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55D56" w14:textId="77777777" w:rsidR="003062D4" w:rsidRDefault="003062D4" w:rsidP="003062D4">
      <w:pPr>
        <w:jc w:val="center"/>
        <w:rPr>
          <w:rStyle w:val="normaltextrun"/>
          <w:b/>
          <w:bCs/>
          <w:color w:val="000000"/>
          <w:bdr w:val="none" w:sz="0" w:space="0" w:color="auto" w:frame="1"/>
        </w:rPr>
      </w:pPr>
      <w:r w:rsidRPr="002A1B74">
        <w:rPr>
          <w:rStyle w:val="normaltextrun"/>
          <w:b/>
          <w:bCs/>
          <w:color w:val="000000"/>
          <w:bdr w:val="none" w:sz="0" w:space="0" w:color="auto" w:frame="1"/>
        </w:rPr>
        <w:t>ETIKOS ILGALAIKIO PLANO RENGIMAS</w:t>
      </w:r>
    </w:p>
    <w:p w14:paraId="5DFA6FAD" w14:textId="77777777" w:rsidR="003062D4" w:rsidRPr="002A1B74" w:rsidRDefault="003062D4" w:rsidP="003062D4">
      <w:pPr>
        <w:jc w:val="center"/>
        <w:rPr>
          <w:szCs w:val="24"/>
          <w:lang w:eastAsia="ar-SA"/>
        </w:rPr>
      </w:pPr>
    </w:p>
    <w:p w14:paraId="6B9B2BF8" w14:textId="77777777" w:rsidR="003062D4" w:rsidRPr="002A1B74" w:rsidRDefault="003062D4" w:rsidP="003062D4">
      <w:pPr>
        <w:rPr>
          <w:szCs w:val="24"/>
          <w:lang w:eastAsia="ar-SA"/>
        </w:rPr>
      </w:pPr>
    </w:p>
    <w:p w14:paraId="3AF2A70E" w14:textId="77777777" w:rsidR="003062D4" w:rsidRPr="002A1B74" w:rsidRDefault="003062D4" w:rsidP="003062D4">
      <w:pPr>
        <w:pStyle w:val="paragraph"/>
        <w:spacing w:before="0" w:beforeAutospacing="0" w:after="0" w:afterAutospacing="0"/>
        <w:ind w:firstLine="567"/>
        <w:jc w:val="both"/>
        <w:textAlignment w:val="baseline"/>
        <w:rPr>
          <w:rStyle w:val="eop"/>
          <w:color w:val="000000"/>
          <w:shd w:val="clear" w:color="auto" w:fill="FFFFFF"/>
        </w:rPr>
      </w:pPr>
      <w:r w:rsidRPr="002A1B74">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Etikos bendrosios programos (toliau – BP) įgyvendinimo rekomendacijų dalyje </w:t>
      </w:r>
      <w:r w:rsidRPr="002A1B74">
        <w:rPr>
          <w:rStyle w:val="normaltextrun"/>
          <w:i/>
          <w:iCs/>
          <w:color w:val="0563C1"/>
          <w:u w:val="single"/>
          <w:shd w:val="clear" w:color="auto" w:fill="FFFFFF"/>
        </w:rPr>
        <w:t xml:space="preserve">Veiklų </w:t>
      </w:r>
      <w:hyperlink r:id="rId5" w:history="1">
        <w:r w:rsidRPr="002A1B74">
          <w:rPr>
            <w:rStyle w:val="Hyperlink"/>
            <w:i/>
            <w:iCs/>
            <w:shd w:val="clear" w:color="auto" w:fill="FFFFFF"/>
          </w:rPr>
          <w:t>planavimo</w:t>
        </w:r>
      </w:hyperlink>
      <w:r w:rsidRPr="002A1B74">
        <w:rPr>
          <w:rStyle w:val="normaltextrun"/>
          <w:i/>
          <w:iCs/>
          <w:color w:val="0563C1"/>
          <w:u w:val="single"/>
          <w:shd w:val="clear" w:color="auto" w:fill="FFFFFF"/>
        </w:rPr>
        <w:t xml:space="preserve"> ir kompetencijų ugdymo pavyzdžiai</w:t>
      </w:r>
      <w:r w:rsidRPr="002A1B74">
        <w:rPr>
          <w:rStyle w:val="normaltextrun"/>
          <w:i/>
          <w:iCs/>
          <w:color w:val="000000"/>
          <w:shd w:val="clear" w:color="auto" w:fill="FFFFFF"/>
        </w:rPr>
        <w:t xml:space="preserve">. </w:t>
      </w:r>
      <w:r w:rsidRPr="002A1B74">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6" w:tgtFrame="_blank" w:history="1">
        <w:r w:rsidRPr="002A1B74">
          <w:rPr>
            <w:rStyle w:val="normaltextrun"/>
            <w:color w:val="0563C1"/>
            <w:u w:val="single"/>
            <w:shd w:val="clear" w:color="auto" w:fill="FFFFFF"/>
          </w:rPr>
          <w:t>Švietimo portale</w:t>
        </w:r>
      </w:hyperlink>
      <w:r w:rsidRPr="002A1B74">
        <w:rPr>
          <w:rStyle w:val="normaltextrun"/>
          <w:color w:val="000000"/>
          <w:shd w:val="clear" w:color="auto" w:fill="FFFFFF"/>
        </w:rPr>
        <w:t xml:space="preserve"> pateiktos BP </w:t>
      </w:r>
      <w:hyperlink r:id="rId7" w:tgtFrame="_blank" w:history="1">
        <w:r w:rsidRPr="002A1B74">
          <w:rPr>
            <w:rStyle w:val="normaltextrun"/>
            <w:color w:val="0563C1"/>
            <w:u w:val="single"/>
            <w:shd w:val="clear" w:color="auto" w:fill="FFFFFF"/>
          </w:rPr>
          <w:t>atvaizdavimu</w:t>
        </w:r>
      </w:hyperlink>
      <w:r w:rsidRPr="002A1B74">
        <w:rPr>
          <w:rStyle w:val="normaltextrun"/>
          <w:color w:val="000000"/>
          <w:shd w:val="clear" w:color="auto" w:fill="FFFFFF"/>
        </w:rPr>
        <w:t xml:space="preserve"> su mokymo(si) turinio, pasiekimų, kompetencijų ir tarpdalykinių temų nurodytomis sąsajomis.</w:t>
      </w:r>
      <w:r w:rsidRPr="002A1B74">
        <w:rPr>
          <w:rStyle w:val="eop"/>
          <w:color w:val="000000"/>
          <w:shd w:val="clear" w:color="auto" w:fill="FFFFFF"/>
        </w:rPr>
        <w:t> </w:t>
      </w:r>
    </w:p>
    <w:p w14:paraId="09FF9589" w14:textId="77777777" w:rsidR="003062D4" w:rsidRPr="002A1B74" w:rsidRDefault="003062D4" w:rsidP="003062D4">
      <w:pPr>
        <w:pStyle w:val="paragraph"/>
        <w:spacing w:before="0" w:beforeAutospacing="0" w:after="0" w:afterAutospacing="0"/>
        <w:ind w:firstLine="567"/>
        <w:jc w:val="both"/>
        <w:textAlignment w:val="baseline"/>
        <w:rPr>
          <w:rStyle w:val="normaltextrun"/>
          <w:color w:val="000000"/>
          <w:shd w:val="clear" w:color="auto" w:fill="FFFFFF"/>
        </w:rPr>
      </w:pPr>
      <w:r w:rsidRPr="002A1B74">
        <w:rPr>
          <w:rStyle w:val="normaltextrun"/>
          <w:color w:val="000000"/>
          <w:shd w:val="clear" w:color="auto" w:fill="FFFFFF"/>
        </w:rPr>
        <w:t>Kompetencijos nurodomos prie kiekvieno pasirinkto koncentro pasiekimo.</w:t>
      </w:r>
    </w:p>
    <w:p w14:paraId="2D186D41" w14:textId="77777777" w:rsidR="003062D4" w:rsidRPr="002A1B74" w:rsidRDefault="003062D4" w:rsidP="003062D4">
      <w:pPr>
        <w:pStyle w:val="paragraph"/>
        <w:spacing w:before="0" w:beforeAutospacing="0" w:after="0" w:afterAutospacing="0"/>
        <w:ind w:firstLine="567"/>
        <w:jc w:val="both"/>
        <w:textAlignment w:val="baseline"/>
        <w:rPr>
          <w:rStyle w:val="normaltextrun"/>
          <w:color w:val="000000"/>
          <w:shd w:val="clear" w:color="auto" w:fill="FFFFFF"/>
        </w:rPr>
      </w:pPr>
      <w:r w:rsidRPr="002A1B74">
        <w:rPr>
          <w:rStyle w:val="normaltextrun"/>
          <w:color w:val="000000"/>
          <w:shd w:val="clear" w:color="auto" w:fill="FFFFFF"/>
        </w:rPr>
        <w:t>Spustelėjus ant pasirinkto pasiekimo atidaromas pasiekimo lygių požymių ir pasiekimui ugdyti skirto mokymo(si) turinio citatų langas.</w:t>
      </w:r>
    </w:p>
    <w:p w14:paraId="1D243134" w14:textId="77777777" w:rsidR="003062D4" w:rsidRPr="002A1B74" w:rsidRDefault="003062D4" w:rsidP="003062D4">
      <w:pPr>
        <w:pStyle w:val="paragraph"/>
        <w:spacing w:before="0" w:beforeAutospacing="0" w:after="0" w:afterAutospacing="0"/>
        <w:ind w:firstLine="567"/>
        <w:jc w:val="both"/>
        <w:textAlignment w:val="baseline"/>
        <w:rPr>
          <w:rFonts w:ascii="Segoe UI" w:hAnsi="Segoe UI" w:cs="Segoe UI"/>
          <w:sz w:val="18"/>
          <w:szCs w:val="18"/>
        </w:rPr>
      </w:pPr>
      <w:r w:rsidRPr="002A1B74">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10806286" w14:textId="77777777" w:rsidR="003062D4" w:rsidRPr="002A1B74" w:rsidRDefault="003062D4" w:rsidP="003062D4">
      <w:pPr>
        <w:pStyle w:val="paragraph"/>
        <w:spacing w:before="0" w:beforeAutospacing="0" w:after="0" w:afterAutospacing="0"/>
        <w:jc w:val="both"/>
        <w:textAlignment w:val="baseline"/>
        <w:rPr>
          <w:rStyle w:val="eop"/>
          <w:rFonts w:ascii="Calibri" w:hAnsi="Calibri" w:cs="Calibri"/>
          <w:sz w:val="22"/>
          <w:szCs w:val="22"/>
        </w:rPr>
      </w:pPr>
      <w:r w:rsidRPr="002A1B74">
        <w:rPr>
          <w:rStyle w:val="eop"/>
          <w:rFonts w:ascii="Calibri" w:hAnsi="Calibri" w:cs="Calibri"/>
          <w:sz w:val="22"/>
          <w:szCs w:val="22"/>
        </w:rPr>
        <w:t> </w:t>
      </w:r>
    </w:p>
    <w:p w14:paraId="28505EDC" w14:textId="77777777" w:rsidR="003062D4" w:rsidRPr="002A1B74" w:rsidRDefault="003062D4" w:rsidP="003062D4">
      <w:pPr>
        <w:pStyle w:val="paragraph"/>
        <w:spacing w:before="0" w:beforeAutospacing="0" w:after="0" w:afterAutospacing="0"/>
        <w:jc w:val="center"/>
        <w:textAlignment w:val="baseline"/>
        <w:rPr>
          <w:rStyle w:val="normaltextrun"/>
          <w:b/>
          <w:bCs/>
        </w:rPr>
      </w:pPr>
    </w:p>
    <w:p w14:paraId="2E53EFE5" w14:textId="77777777" w:rsidR="003062D4" w:rsidRPr="002A1B74" w:rsidRDefault="003062D4" w:rsidP="003062D4">
      <w:pPr>
        <w:pStyle w:val="paragraph"/>
        <w:spacing w:before="0" w:beforeAutospacing="0" w:after="0" w:afterAutospacing="0"/>
        <w:jc w:val="both"/>
        <w:textAlignment w:val="baseline"/>
        <w:rPr>
          <w:rFonts w:ascii="Segoe UI" w:hAnsi="Segoe UI" w:cs="Segoe UI"/>
          <w:sz w:val="18"/>
          <w:szCs w:val="18"/>
        </w:rPr>
      </w:pPr>
      <w:r w:rsidRPr="002A1B74">
        <w:rPr>
          <w:rStyle w:val="normaltextrun"/>
          <w:color w:val="000000"/>
          <w:shd w:val="clear" w:color="auto" w:fill="FFFFFF"/>
        </w:rPr>
        <w:t>Pateiktame ilgalaikio plano pavyzdyje pateikiamas preliminarus 70-ies procentų Bendruosiuose ugdymo planuose dalykui numatyto valandų skaičiaus paskirstymas:</w:t>
      </w:r>
      <w:r w:rsidRPr="002A1B74">
        <w:rPr>
          <w:rStyle w:val="eop"/>
          <w:color w:val="000000"/>
          <w:shd w:val="clear" w:color="auto" w:fill="FFFFFF"/>
        </w:rPr>
        <w:t> </w:t>
      </w:r>
      <w:r w:rsidRPr="002A1B74">
        <w:rPr>
          <w:rStyle w:val="normaltextrun"/>
        </w:rPr>
        <w:t>:</w:t>
      </w:r>
      <w:r w:rsidRPr="002A1B74">
        <w:rPr>
          <w:rStyle w:val="eop"/>
        </w:rPr>
        <w:t> </w:t>
      </w:r>
    </w:p>
    <w:p w14:paraId="6526F317" w14:textId="77777777" w:rsidR="003062D4" w:rsidRPr="002A1B74" w:rsidRDefault="003062D4" w:rsidP="003062D4">
      <w:pPr>
        <w:pStyle w:val="paragraph"/>
        <w:numPr>
          <w:ilvl w:val="0"/>
          <w:numId w:val="1"/>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iCs/>
        </w:rPr>
        <w:t xml:space="preserve">Mokymo(si) turinio tema </w:t>
      </w:r>
      <w:r w:rsidRPr="002A1B74">
        <w:rPr>
          <w:rStyle w:val="normaltextrun"/>
        </w:rPr>
        <w:t>yra pateikiamos Etikos bendrosios programos (toliau – BP)  tema ar probleminis klausimas, kuriuos mokytojas gali pasipildyti/pasikeisti savo nuožiūra;</w:t>
      </w:r>
      <w:r w:rsidRPr="002A1B74">
        <w:rPr>
          <w:rStyle w:val="eop"/>
        </w:rPr>
        <w:t> </w:t>
      </w:r>
    </w:p>
    <w:p w14:paraId="22489D76" w14:textId="77777777" w:rsidR="003062D4" w:rsidRPr="002A1B74" w:rsidRDefault="003062D4" w:rsidP="003062D4">
      <w:pPr>
        <w:pStyle w:val="paragraph"/>
        <w:numPr>
          <w:ilvl w:val="0"/>
          <w:numId w:val="1"/>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iCs/>
        </w:rPr>
        <w:t xml:space="preserve">Val. sk. </w:t>
      </w:r>
      <w:r w:rsidRPr="002A1B74">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sidRPr="002A1B74">
        <w:rPr>
          <w:rStyle w:val="eop"/>
        </w:rPr>
        <w:t> </w:t>
      </w:r>
    </w:p>
    <w:p w14:paraId="56CD851E" w14:textId="77777777" w:rsidR="003062D4" w:rsidRPr="002A1B74" w:rsidRDefault="003062D4" w:rsidP="003062D4">
      <w:pPr>
        <w:pStyle w:val="paragraph"/>
        <w:numPr>
          <w:ilvl w:val="0"/>
          <w:numId w:val="2"/>
        </w:numPr>
        <w:spacing w:before="0" w:beforeAutospacing="0" w:after="0" w:afterAutospacing="0"/>
        <w:ind w:left="360" w:firstLine="0"/>
        <w:jc w:val="both"/>
        <w:textAlignment w:val="baseline"/>
        <w:rPr>
          <w:rStyle w:val="normaltextrun"/>
        </w:rPr>
      </w:pPr>
      <w:r w:rsidRPr="002A1B74">
        <w:rPr>
          <w:rStyle w:val="normaltextrun"/>
        </w:rPr>
        <w:t xml:space="preserve">stulpelyje </w:t>
      </w:r>
      <w:r w:rsidRPr="002A1B74">
        <w:rPr>
          <w:rStyle w:val="normaltextrun"/>
          <w:i/>
          <w:iCs/>
        </w:rPr>
        <w:t>30 proc. val.</w:t>
      </w:r>
      <w:r w:rsidRPr="002A1B74">
        <w:rPr>
          <w:rStyle w:val="normaltextrun"/>
        </w:rPr>
        <w:t xml:space="preserve"> mokytojas, atsižvelgdamas į mokinių poreikius, pasirinktas mokymosi veiklas ir ugdymo metodus, galės nurodyti, kaip paskirsto valandas laisvai pasirenkamam turiniui;</w:t>
      </w:r>
    </w:p>
    <w:p w14:paraId="2578B428" w14:textId="77777777" w:rsidR="003062D4" w:rsidRPr="002A1B74" w:rsidRDefault="003062D4" w:rsidP="003062D4">
      <w:pPr>
        <w:pStyle w:val="paragraph"/>
        <w:numPr>
          <w:ilvl w:val="0"/>
          <w:numId w:val="2"/>
        </w:numPr>
        <w:spacing w:before="0" w:beforeAutospacing="0" w:after="0" w:afterAutospacing="0"/>
        <w:ind w:left="360" w:firstLine="0"/>
        <w:jc w:val="both"/>
        <w:textAlignment w:val="baseline"/>
        <w:rPr>
          <w:rStyle w:val="eop"/>
        </w:rPr>
      </w:pPr>
      <w:r w:rsidRPr="002A1B74">
        <w:rPr>
          <w:rStyle w:val="normaltextrun"/>
        </w:rPr>
        <w:t xml:space="preserve">stulpelyje </w:t>
      </w:r>
      <w:r w:rsidRPr="002A1B74">
        <w:rPr>
          <w:rStyle w:val="normaltextrun"/>
          <w:i/>
        </w:rPr>
        <w:t>Kompetencijos </w:t>
      </w:r>
      <w:r w:rsidRPr="002A1B74">
        <w:rPr>
          <w:rStyle w:val="eop"/>
        </w:rPr>
        <w:t> yra nurodytos galimos kompetenecijos, kurias mokytojas gali pasipildyti/pasikeisti atsižvelgdamas į pamokos kontekstą;</w:t>
      </w:r>
    </w:p>
    <w:p w14:paraId="22A4175C" w14:textId="77777777" w:rsidR="003062D4" w:rsidRPr="002A1B74" w:rsidRDefault="003062D4" w:rsidP="003062D4">
      <w:pPr>
        <w:pStyle w:val="paragraph"/>
        <w:numPr>
          <w:ilvl w:val="0"/>
          <w:numId w:val="2"/>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rPr>
        <w:t>Pasiekimai </w:t>
      </w:r>
      <w:r w:rsidRPr="002A1B74">
        <w:rPr>
          <w:rStyle w:val="eop"/>
        </w:rPr>
        <w:t> yra nurodyti ugdomi pasiekimas(-ai) raidėmis.</w:t>
      </w:r>
      <w:r w:rsidRPr="002A1B74">
        <w:rPr>
          <w:color w:val="000000"/>
          <w:lang w:eastAsia="ar-SA"/>
        </w:rPr>
        <w:t xml:space="preserve"> Lentelėje raide (pavyzdžiui, A) žymima pasiekimų sritis, raide ir pirmu skaičiumi (pavyzdžiui, A1) žymimas tos pasiekimų srities pasiekimas, o antru skaičiumi (3) – pagrindinis pasiekimų lygis;</w:t>
      </w:r>
    </w:p>
    <w:p w14:paraId="0C20DA13" w14:textId="77777777" w:rsidR="003062D4" w:rsidRPr="002A1B74" w:rsidRDefault="003062D4" w:rsidP="003062D4">
      <w:pPr>
        <w:pStyle w:val="paragraph"/>
        <w:numPr>
          <w:ilvl w:val="0"/>
          <w:numId w:val="2"/>
        </w:numPr>
        <w:spacing w:before="0" w:beforeAutospacing="0" w:after="0" w:afterAutospacing="0"/>
        <w:ind w:left="360" w:firstLine="0"/>
        <w:jc w:val="both"/>
        <w:textAlignment w:val="baseline"/>
        <w:rPr>
          <w:rStyle w:val="eop"/>
        </w:rPr>
      </w:pPr>
      <w:r w:rsidRPr="002A1B74">
        <w:rPr>
          <w:color w:val="000000"/>
          <w:lang w:eastAsia="ar-SA"/>
        </w:rPr>
        <w:t xml:space="preserve">stulpelyje </w:t>
      </w:r>
      <w:r w:rsidRPr="002A1B74">
        <w:rPr>
          <w:i/>
          <w:color w:val="000000"/>
          <w:lang w:eastAsia="ar-SA"/>
        </w:rPr>
        <w:t xml:space="preserve">Tarpdalykinės temos </w:t>
      </w:r>
      <w:r w:rsidRPr="002A1B74">
        <w:rPr>
          <w:color w:val="000000"/>
          <w:lang w:eastAsia="ar-SA"/>
        </w:rPr>
        <w:t>yra nurodytos galimos tarpdalykinės temos, kurias mokytojas</w:t>
      </w:r>
      <w:r w:rsidRPr="002A1B74">
        <w:rPr>
          <w:rStyle w:val="eop"/>
        </w:rPr>
        <w:t xml:space="preserve"> gali pasipildyti/pasikeisti atsižvelgdamas į pamokos kontekstą.</w:t>
      </w:r>
    </w:p>
    <w:p w14:paraId="635AC079" w14:textId="77777777" w:rsidR="003062D4" w:rsidRPr="002A1B74" w:rsidRDefault="003062D4" w:rsidP="003062D4">
      <w:pPr>
        <w:pStyle w:val="paragraph"/>
        <w:spacing w:before="0" w:beforeAutospacing="0" w:after="0" w:afterAutospacing="0"/>
        <w:ind w:left="360"/>
        <w:jc w:val="both"/>
        <w:textAlignment w:val="baseline"/>
        <w:rPr>
          <w:rStyle w:val="eop"/>
        </w:rPr>
      </w:pPr>
    </w:p>
    <w:p w14:paraId="2B96DD4A" w14:textId="77777777" w:rsidR="003062D4" w:rsidRPr="002A1B74" w:rsidRDefault="003062D4" w:rsidP="003062D4">
      <w:pPr>
        <w:pStyle w:val="paragraph"/>
        <w:spacing w:before="0" w:beforeAutospacing="0" w:after="0" w:afterAutospacing="0"/>
        <w:ind w:left="360"/>
        <w:jc w:val="both"/>
        <w:textAlignment w:val="baseline"/>
        <w:rPr>
          <w:rStyle w:val="eop"/>
        </w:rPr>
      </w:pPr>
    </w:p>
    <w:p w14:paraId="55B438F9" w14:textId="77777777" w:rsidR="003062D4" w:rsidRPr="002A1B74" w:rsidRDefault="003062D4" w:rsidP="003062D4">
      <w:pPr>
        <w:pStyle w:val="paragraph"/>
        <w:spacing w:before="0" w:beforeAutospacing="0" w:after="0" w:afterAutospacing="0"/>
        <w:textAlignment w:val="baseline"/>
        <w:rPr>
          <w:rStyle w:val="normaltextrun"/>
          <w:b/>
          <w:bCs/>
        </w:rPr>
      </w:pPr>
    </w:p>
    <w:p w14:paraId="7DFA812B" w14:textId="77777777" w:rsidR="003062D4" w:rsidRPr="002A1B74" w:rsidRDefault="003062D4" w:rsidP="003062D4">
      <w:pPr>
        <w:pStyle w:val="paragraph"/>
        <w:spacing w:before="0" w:beforeAutospacing="0" w:after="0" w:afterAutospacing="0"/>
        <w:ind w:left="360"/>
        <w:jc w:val="center"/>
        <w:textAlignment w:val="baseline"/>
        <w:rPr>
          <w:rStyle w:val="normaltextrun"/>
          <w:b/>
          <w:bCs/>
        </w:rPr>
      </w:pPr>
    </w:p>
    <w:p w14:paraId="0E3A5139" w14:textId="68065088" w:rsidR="003062D4" w:rsidRPr="002A1B74" w:rsidRDefault="003062D4" w:rsidP="003062D4">
      <w:pPr>
        <w:pStyle w:val="paragraph"/>
        <w:spacing w:before="0" w:beforeAutospacing="0" w:after="0" w:afterAutospacing="0"/>
        <w:ind w:left="360"/>
        <w:jc w:val="center"/>
        <w:textAlignment w:val="baseline"/>
        <w:rPr>
          <w:rStyle w:val="normaltextrun"/>
          <w:b/>
          <w:bCs/>
        </w:rPr>
      </w:pPr>
      <w:r w:rsidRPr="002A1B74">
        <w:rPr>
          <w:rStyle w:val="normaltextrun"/>
          <w:b/>
          <w:bCs/>
        </w:rPr>
        <w:t xml:space="preserve">ETIKOS  ILGALAIKIS PLANAS </w:t>
      </w:r>
      <w:r w:rsidR="00C54C91">
        <w:rPr>
          <w:rStyle w:val="normaltextrun"/>
          <w:b/>
          <w:bCs/>
        </w:rPr>
        <w:t>IV GIMNAZIJOS</w:t>
      </w:r>
      <w:bookmarkStart w:id="0" w:name="_GoBack"/>
      <w:bookmarkEnd w:id="0"/>
      <w:r w:rsidRPr="002A1B74">
        <w:rPr>
          <w:rStyle w:val="normaltextrun"/>
          <w:b/>
          <w:bCs/>
        </w:rPr>
        <w:t xml:space="preserve"> KLASEI</w:t>
      </w:r>
    </w:p>
    <w:p w14:paraId="6E4AC242" w14:textId="77777777" w:rsidR="003062D4" w:rsidRPr="002A1B74" w:rsidRDefault="003062D4" w:rsidP="003062D4">
      <w:pPr>
        <w:pStyle w:val="paragraph"/>
        <w:spacing w:before="0" w:beforeAutospacing="0" w:after="0" w:afterAutospacing="0"/>
        <w:ind w:left="360"/>
        <w:jc w:val="center"/>
        <w:textAlignment w:val="baseline"/>
        <w:rPr>
          <w:rStyle w:val="normaltextrun"/>
          <w:b/>
          <w:bCs/>
        </w:rPr>
      </w:pPr>
    </w:p>
    <w:p w14:paraId="450B53EA" w14:textId="77777777" w:rsidR="003062D4" w:rsidRPr="002A1B74" w:rsidRDefault="003062D4" w:rsidP="003062D4">
      <w:pPr>
        <w:pStyle w:val="paragraph"/>
        <w:spacing w:before="0" w:beforeAutospacing="0" w:after="0" w:afterAutospacing="0"/>
        <w:jc w:val="both"/>
        <w:textAlignment w:val="baseline"/>
        <w:rPr>
          <w:rFonts w:ascii="Segoe UI" w:hAnsi="Segoe UI" w:cs="Segoe UI"/>
          <w:sz w:val="18"/>
          <w:szCs w:val="18"/>
        </w:rPr>
      </w:pPr>
      <w:r w:rsidRPr="002A1B74">
        <w:rPr>
          <w:rStyle w:val="normaltextrun"/>
          <w:b/>
          <w:bCs/>
        </w:rPr>
        <w:t>Bendra informacija:</w:t>
      </w:r>
      <w:r w:rsidRPr="002A1B74">
        <w:rPr>
          <w:rStyle w:val="eop"/>
        </w:rPr>
        <w:t> </w:t>
      </w:r>
    </w:p>
    <w:p w14:paraId="5E9F0E40" w14:textId="77777777" w:rsidR="003062D4" w:rsidRPr="002A1B74" w:rsidRDefault="003062D4" w:rsidP="003062D4">
      <w:pPr>
        <w:pStyle w:val="paragraph"/>
        <w:spacing w:before="0" w:beforeAutospacing="0" w:after="0" w:afterAutospacing="0"/>
        <w:textAlignment w:val="baseline"/>
        <w:rPr>
          <w:rFonts w:ascii="Segoe UI" w:hAnsi="Segoe UI" w:cs="Segoe UI"/>
          <w:sz w:val="18"/>
          <w:szCs w:val="18"/>
        </w:rPr>
      </w:pPr>
      <w:r w:rsidRPr="002A1B74">
        <w:rPr>
          <w:rStyle w:val="normaltextrun"/>
        </w:rPr>
        <w:t>Mokslo metai _______________</w:t>
      </w:r>
      <w:r w:rsidRPr="002A1B74">
        <w:rPr>
          <w:rStyle w:val="eop"/>
        </w:rPr>
        <w:t> </w:t>
      </w:r>
    </w:p>
    <w:p w14:paraId="16F289B7" w14:textId="4EB14403" w:rsidR="003062D4" w:rsidRPr="002A1B74" w:rsidRDefault="003062D4" w:rsidP="003062D4">
      <w:pPr>
        <w:pStyle w:val="paragraph"/>
        <w:spacing w:before="0" w:beforeAutospacing="0" w:after="0" w:afterAutospacing="0"/>
        <w:textAlignment w:val="baseline"/>
        <w:rPr>
          <w:rFonts w:ascii="Segoe UI" w:hAnsi="Segoe UI" w:cs="Segoe UI"/>
          <w:sz w:val="18"/>
          <w:szCs w:val="18"/>
        </w:rPr>
      </w:pPr>
      <w:r w:rsidRPr="002A1B74">
        <w:rPr>
          <w:rStyle w:val="normaltextrun"/>
        </w:rPr>
        <w:t xml:space="preserve">Pamokų skaičius:  </w:t>
      </w:r>
      <w:r w:rsidRPr="002A1B74">
        <w:rPr>
          <w:rStyle w:val="normaltextrun"/>
          <w:u w:val="single"/>
        </w:rPr>
        <w:t xml:space="preserve"> 1 pamoka per savaitę , iš viso 3</w:t>
      </w:r>
      <w:r>
        <w:rPr>
          <w:rStyle w:val="normaltextrun"/>
          <w:u w:val="single"/>
        </w:rPr>
        <w:t>5</w:t>
      </w:r>
      <w:r w:rsidRPr="002A1B74">
        <w:rPr>
          <w:rStyle w:val="normaltextrun"/>
          <w:u w:val="single"/>
        </w:rPr>
        <w:t xml:space="preserve"> pamokos</w:t>
      </w:r>
    </w:p>
    <w:tbl>
      <w:tblPr>
        <w:tblStyle w:val="TableGrid"/>
        <w:tblpPr w:leftFromText="180" w:rightFromText="180" w:horzAnchor="margin" w:tblpY="555"/>
        <w:tblW w:w="14737" w:type="dxa"/>
        <w:tblLook w:val="04A0" w:firstRow="1" w:lastRow="0" w:firstColumn="1" w:lastColumn="0" w:noHBand="0" w:noVBand="1"/>
      </w:tblPr>
      <w:tblGrid>
        <w:gridCol w:w="524"/>
        <w:gridCol w:w="3003"/>
        <w:gridCol w:w="1152"/>
        <w:gridCol w:w="1294"/>
        <w:gridCol w:w="2244"/>
        <w:gridCol w:w="3544"/>
        <w:gridCol w:w="2976"/>
      </w:tblGrid>
      <w:tr w:rsidR="003062D4" w:rsidRPr="00E45A22" w14:paraId="3ACCCB30" w14:textId="77777777" w:rsidTr="00BD4BBF">
        <w:tc>
          <w:tcPr>
            <w:tcW w:w="524" w:type="dxa"/>
          </w:tcPr>
          <w:p w14:paraId="7199EA80" w14:textId="77777777" w:rsidR="003062D4" w:rsidRPr="00E45A22" w:rsidRDefault="003062D4" w:rsidP="00BD4BBF">
            <w:pPr>
              <w:jc w:val="center"/>
              <w:rPr>
                <w:b/>
                <w:bCs/>
                <w:szCs w:val="24"/>
              </w:rPr>
            </w:pPr>
          </w:p>
          <w:p w14:paraId="38C6131B" w14:textId="77777777" w:rsidR="003062D4" w:rsidRPr="00E45A22" w:rsidRDefault="003062D4" w:rsidP="00BD4BBF">
            <w:pPr>
              <w:jc w:val="center"/>
              <w:rPr>
                <w:b/>
                <w:bCs/>
                <w:szCs w:val="24"/>
              </w:rPr>
            </w:pPr>
          </w:p>
        </w:tc>
        <w:tc>
          <w:tcPr>
            <w:tcW w:w="3003" w:type="dxa"/>
          </w:tcPr>
          <w:p w14:paraId="21D7CE26" w14:textId="77777777" w:rsidR="003062D4" w:rsidRPr="00E45A22" w:rsidRDefault="003062D4" w:rsidP="00BD4BBF">
            <w:pPr>
              <w:jc w:val="center"/>
              <w:rPr>
                <w:b/>
                <w:bCs/>
                <w:szCs w:val="24"/>
              </w:rPr>
            </w:pPr>
            <w:r w:rsidRPr="00E45A22">
              <w:rPr>
                <w:b/>
                <w:bCs/>
                <w:szCs w:val="24"/>
              </w:rPr>
              <w:t>Mokymosi tema</w:t>
            </w:r>
          </w:p>
        </w:tc>
        <w:tc>
          <w:tcPr>
            <w:tcW w:w="1152" w:type="dxa"/>
          </w:tcPr>
          <w:p w14:paraId="6F0C4B63" w14:textId="77777777" w:rsidR="003062D4" w:rsidRPr="00046045" w:rsidRDefault="003062D4" w:rsidP="00BD4BBF">
            <w:pPr>
              <w:jc w:val="center"/>
              <w:rPr>
                <w:b/>
                <w:bCs/>
                <w:szCs w:val="24"/>
              </w:rPr>
            </w:pPr>
            <w:r w:rsidRPr="00046045">
              <w:rPr>
                <w:b/>
                <w:bCs/>
                <w:szCs w:val="24"/>
              </w:rPr>
              <w:t>70 proc.</w:t>
            </w:r>
          </w:p>
          <w:p w14:paraId="45B50F06" w14:textId="4CFFF883" w:rsidR="003062D4" w:rsidRPr="00E45A22" w:rsidRDefault="003062D4" w:rsidP="00BD4BBF">
            <w:pPr>
              <w:jc w:val="center"/>
              <w:rPr>
                <w:b/>
                <w:bCs/>
                <w:szCs w:val="24"/>
              </w:rPr>
            </w:pPr>
            <w:r w:rsidRPr="00046045">
              <w:rPr>
                <w:b/>
                <w:bCs/>
                <w:szCs w:val="24"/>
              </w:rPr>
              <w:t>2</w:t>
            </w:r>
            <w:r>
              <w:rPr>
                <w:b/>
                <w:bCs/>
                <w:szCs w:val="24"/>
              </w:rPr>
              <w:t>5</w:t>
            </w:r>
            <w:r w:rsidRPr="00046045">
              <w:rPr>
                <w:b/>
                <w:bCs/>
                <w:szCs w:val="24"/>
              </w:rPr>
              <w:t xml:space="preserve"> val.</w:t>
            </w:r>
          </w:p>
        </w:tc>
        <w:tc>
          <w:tcPr>
            <w:tcW w:w="1294" w:type="dxa"/>
          </w:tcPr>
          <w:p w14:paraId="4E0E2EF9" w14:textId="77777777" w:rsidR="003062D4" w:rsidRPr="00046045" w:rsidRDefault="003062D4" w:rsidP="00BD4BBF">
            <w:pPr>
              <w:jc w:val="center"/>
              <w:rPr>
                <w:b/>
                <w:bCs/>
                <w:szCs w:val="24"/>
              </w:rPr>
            </w:pPr>
            <w:r w:rsidRPr="00046045">
              <w:rPr>
                <w:b/>
                <w:bCs/>
                <w:szCs w:val="24"/>
              </w:rPr>
              <w:t>30 proc.</w:t>
            </w:r>
          </w:p>
          <w:p w14:paraId="112CDF7A" w14:textId="3F210164" w:rsidR="003062D4" w:rsidRPr="00E45A22" w:rsidRDefault="003062D4" w:rsidP="00BD4BBF">
            <w:pPr>
              <w:jc w:val="center"/>
              <w:rPr>
                <w:b/>
                <w:bCs/>
                <w:szCs w:val="24"/>
              </w:rPr>
            </w:pPr>
            <w:r w:rsidRPr="00046045">
              <w:rPr>
                <w:b/>
                <w:bCs/>
                <w:szCs w:val="24"/>
              </w:rPr>
              <w:t>1</w:t>
            </w:r>
            <w:r>
              <w:rPr>
                <w:b/>
                <w:bCs/>
                <w:szCs w:val="24"/>
              </w:rPr>
              <w:t>0</w:t>
            </w:r>
            <w:r w:rsidRPr="00046045">
              <w:rPr>
                <w:b/>
                <w:bCs/>
                <w:szCs w:val="24"/>
              </w:rPr>
              <w:t xml:space="preserve"> val.</w:t>
            </w:r>
          </w:p>
        </w:tc>
        <w:tc>
          <w:tcPr>
            <w:tcW w:w="2244" w:type="dxa"/>
          </w:tcPr>
          <w:p w14:paraId="0185F6B5" w14:textId="77777777" w:rsidR="003062D4" w:rsidRPr="00E45A22" w:rsidRDefault="003062D4" w:rsidP="00BD4BBF">
            <w:pPr>
              <w:jc w:val="center"/>
              <w:rPr>
                <w:b/>
                <w:bCs/>
                <w:szCs w:val="24"/>
              </w:rPr>
            </w:pPr>
            <w:r w:rsidRPr="00E45A22">
              <w:rPr>
                <w:b/>
                <w:bCs/>
                <w:szCs w:val="24"/>
              </w:rPr>
              <w:t>Kompetencijos</w:t>
            </w:r>
          </w:p>
        </w:tc>
        <w:tc>
          <w:tcPr>
            <w:tcW w:w="3544" w:type="dxa"/>
          </w:tcPr>
          <w:p w14:paraId="0B5637C0" w14:textId="77777777" w:rsidR="003062D4" w:rsidRPr="00E45A22" w:rsidRDefault="003062D4" w:rsidP="00BD4BBF">
            <w:pPr>
              <w:jc w:val="center"/>
              <w:rPr>
                <w:b/>
                <w:bCs/>
                <w:szCs w:val="24"/>
              </w:rPr>
            </w:pPr>
            <w:r w:rsidRPr="00E45A22">
              <w:rPr>
                <w:b/>
                <w:bCs/>
                <w:szCs w:val="24"/>
              </w:rPr>
              <w:t>Pasiekimai</w:t>
            </w:r>
          </w:p>
        </w:tc>
        <w:tc>
          <w:tcPr>
            <w:tcW w:w="2976" w:type="dxa"/>
          </w:tcPr>
          <w:p w14:paraId="05A58ADC" w14:textId="77777777" w:rsidR="003062D4" w:rsidRPr="00E45A22" w:rsidRDefault="003062D4" w:rsidP="00BD4BBF">
            <w:pPr>
              <w:jc w:val="center"/>
              <w:rPr>
                <w:b/>
                <w:bCs/>
                <w:szCs w:val="24"/>
              </w:rPr>
            </w:pPr>
            <w:r w:rsidRPr="00E45A22">
              <w:rPr>
                <w:b/>
                <w:bCs/>
                <w:szCs w:val="24"/>
              </w:rPr>
              <w:t>Pastabos (Integracija, tarpdalykinės temos)</w:t>
            </w:r>
          </w:p>
        </w:tc>
      </w:tr>
      <w:tr w:rsidR="000532AC" w:rsidRPr="00E45A22" w14:paraId="7F5D8756" w14:textId="77777777" w:rsidTr="00BD4BBF">
        <w:tc>
          <w:tcPr>
            <w:tcW w:w="524" w:type="dxa"/>
          </w:tcPr>
          <w:p w14:paraId="54BE750B" w14:textId="421DDDE3" w:rsidR="000532AC" w:rsidRPr="000532AC" w:rsidRDefault="000532AC" w:rsidP="00BD4BBF">
            <w:pPr>
              <w:jc w:val="center"/>
              <w:rPr>
                <w:szCs w:val="24"/>
              </w:rPr>
            </w:pPr>
            <w:r w:rsidRPr="000532AC">
              <w:rPr>
                <w:szCs w:val="24"/>
              </w:rPr>
              <w:t>1</w:t>
            </w:r>
          </w:p>
        </w:tc>
        <w:tc>
          <w:tcPr>
            <w:tcW w:w="3003" w:type="dxa"/>
          </w:tcPr>
          <w:p w14:paraId="1EA358F6" w14:textId="77777777" w:rsidR="000532AC" w:rsidRPr="000532AC" w:rsidRDefault="000532AC" w:rsidP="000532AC">
            <w:pPr>
              <w:rPr>
                <w:szCs w:val="24"/>
              </w:rPr>
            </w:pPr>
            <w:r w:rsidRPr="000532AC">
              <w:rPr>
                <w:szCs w:val="24"/>
              </w:rPr>
              <w:t>Ko mokysimės šiais metais?</w:t>
            </w:r>
          </w:p>
          <w:p w14:paraId="7B98950E" w14:textId="09165C5D" w:rsidR="000532AC" w:rsidRPr="000532AC" w:rsidRDefault="000532AC" w:rsidP="000532AC">
            <w:pPr>
              <w:rPr>
                <w:szCs w:val="24"/>
              </w:rPr>
            </w:pPr>
            <w:r w:rsidRPr="000532AC">
              <w:rPr>
                <w:szCs w:val="24"/>
              </w:rPr>
              <w:t>Supažindinimas su etikos programa, I</w:t>
            </w:r>
            <w:r w:rsidR="00BC4E82">
              <w:rPr>
                <w:szCs w:val="24"/>
              </w:rPr>
              <w:t>V</w:t>
            </w:r>
          </w:p>
          <w:p w14:paraId="279B2310" w14:textId="77777777" w:rsidR="000532AC" w:rsidRPr="000532AC" w:rsidRDefault="000532AC" w:rsidP="000532AC">
            <w:pPr>
              <w:rPr>
                <w:szCs w:val="24"/>
              </w:rPr>
            </w:pPr>
            <w:r w:rsidRPr="000532AC">
              <w:rPr>
                <w:szCs w:val="24"/>
              </w:rPr>
              <w:t>gimnazijos klasės mokymosi turiniu, pasiekimų</w:t>
            </w:r>
          </w:p>
          <w:p w14:paraId="299D05C8" w14:textId="059CE2B9" w:rsidR="000532AC" w:rsidRPr="000532AC" w:rsidRDefault="000532AC" w:rsidP="000532AC">
            <w:pPr>
              <w:rPr>
                <w:szCs w:val="24"/>
              </w:rPr>
            </w:pPr>
            <w:r w:rsidRPr="000532AC">
              <w:rPr>
                <w:szCs w:val="24"/>
              </w:rPr>
              <w:t>vertinimo ir įsivertinimo kriterijais.</w:t>
            </w:r>
          </w:p>
        </w:tc>
        <w:tc>
          <w:tcPr>
            <w:tcW w:w="1152" w:type="dxa"/>
          </w:tcPr>
          <w:p w14:paraId="07F39AE2" w14:textId="6EB298BD" w:rsidR="000532AC" w:rsidRPr="000532AC" w:rsidRDefault="000532AC" w:rsidP="00BD4BBF">
            <w:pPr>
              <w:jc w:val="center"/>
              <w:rPr>
                <w:szCs w:val="24"/>
              </w:rPr>
            </w:pPr>
            <w:r w:rsidRPr="000532AC">
              <w:rPr>
                <w:szCs w:val="24"/>
              </w:rPr>
              <w:t>1</w:t>
            </w:r>
          </w:p>
        </w:tc>
        <w:tc>
          <w:tcPr>
            <w:tcW w:w="1294" w:type="dxa"/>
          </w:tcPr>
          <w:p w14:paraId="27897FAF" w14:textId="77777777" w:rsidR="000532AC" w:rsidRPr="000532AC" w:rsidRDefault="000532AC" w:rsidP="00BD4BBF">
            <w:pPr>
              <w:jc w:val="center"/>
              <w:rPr>
                <w:szCs w:val="24"/>
              </w:rPr>
            </w:pPr>
          </w:p>
        </w:tc>
        <w:tc>
          <w:tcPr>
            <w:tcW w:w="2244" w:type="dxa"/>
          </w:tcPr>
          <w:p w14:paraId="60F41D29" w14:textId="77777777" w:rsidR="000532AC" w:rsidRPr="000532AC" w:rsidRDefault="000532AC" w:rsidP="00BD4BBF">
            <w:pPr>
              <w:jc w:val="center"/>
              <w:rPr>
                <w:szCs w:val="24"/>
              </w:rPr>
            </w:pPr>
          </w:p>
        </w:tc>
        <w:tc>
          <w:tcPr>
            <w:tcW w:w="3544" w:type="dxa"/>
          </w:tcPr>
          <w:p w14:paraId="100F9DC4" w14:textId="77777777" w:rsidR="000532AC" w:rsidRPr="000532AC" w:rsidRDefault="000532AC" w:rsidP="00BD4BBF">
            <w:pPr>
              <w:jc w:val="center"/>
              <w:rPr>
                <w:szCs w:val="24"/>
              </w:rPr>
            </w:pPr>
          </w:p>
        </w:tc>
        <w:tc>
          <w:tcPr>
            <w:tcW w:w="2976" w:type="dxa"/>
          </w:tcPr>
          <w:p w14:paraId="422422F2" w14:textId="77777777" w:rsidR="000532AC" w:rsidRPr="000532AC" w:rsidRDefault="000532AC" w:rsidP="00BD4BBF">
            <w:pPr>
              <w:jc w:val="center"/>
              <w:rPr>
                <w:szCs w:val="24"/>
              </w:rPr>
            </w:pPr>
          </w:p>
        </w:tc>
      </w:tr>
      <w:tr w:rsidR="003062D4" w:rsidRPr="00E45A22" w14:paraId="5F5C6A12" w14:textId="77777777" w:rsidTr="00BD4BBF">
        <w:tc>
          <w:tcPr>
            <w:tcW w:w="524" w:type="dxa"/>
          </w:tcPr>
          <w:p w14:paraId="5D9BC78A" w14:textId="454A2F00" w:rsidR="003062D4" w:rsidRPr="008C6A5F" w:rsidRDefault="000532AC" w:rsidP="00BD4BBF">
            <w:pPr>
              <w:rPr>
                <w:szCs w:val="24"/>
              </w:rPr>
            </w:pPr>
            <w:r>
              <w:rPr>
                <w:szCs w:val="24"/>
              </w:rPr>
              <w:t>2</w:t>
            </w:r>
          </w:p>
        </w:tc>
        <w:tc>
          <w:tcPr>
            <w:tcW w:w="3003" w:type="dxa"/>
          </w:tcPr>
          <w:p w14:paraId="3C42EC39" w14:textId="21999F32" w:rsidR="003062D4" w:rsidRPr="00EA3FDC" w:rsidRDefault="005C1B58" w:rsidP="00EA3FDC">
            <w:hyperlink r:id="rId8" w:anchor="collapse-simple-f06n-dB0D-B5Pt" w:history="1">
              <w:r w:rsidR="003062D4" w:rsidRPr="00EA3FDC">
                <w:rPr>
                  <w:rStyle w:val="Hyperlink"/>
                  <w:color w:val="auto"/>
                  <w:u w:val="none"/>
                </w:rPr>
                <w:t>Pažįsta savo unikalumą. Kokia yra mano gyvenimo prasmė?</w:t>
              </w:r>
            </w:hyperlink>
          </w:p>
        </w:tc>
        <w:tc>
          <w:tcPr>
            <w:tcW w:w="1152" w:type="dxa"/>
          </w:tcPr>
          <w:p w14:paraId="6E6D208B" w14:textId="77777777" w:rsidR="003062D4" w:rsidRPr="00EA3FDC" w:rsidRDefault="003062D4" w:rsidP="00EA3FDC">
            <w:pPr>
              <w:jc w:val="center"/>
            </w:pPr>
            <w:r w:rsidRPr="00EA3FDC">
              <w:t>2</w:t>
            </w:r>
          </w:p>
        </w:tc>
        <w:tc>
          <w:tcPr>
            <w:tcW w:w="1294" w:type="dxa"/>
          </w:tcPr>
          <w:p w14:paraId="6B866C87" w14:textId="77777777" w:rsidR="003062D4" w:rsidRPr="00EA3FDC" w:rsidRDefault="003062D4" w:rsidP="00EA3FDC">
            <w:pPr>
              <w:jc w:val="center"/>
            </w:pPr>
          </w:p>
        </w:tc>
        <w:tc>
          <w:tcPr>
            <w:tcW w:w="2244" w:type="dxa"/>
          </w:tcPr>
          <w:p w14:paraId="1EFE76F3" w14:textId="77777777" w:rsidR="003062D4" w:rsidRPr="00EA3FDC" w:rsidRDefault="003062D4" w:rsidP="00EA3FDC">
            <w:pPr>
              <w:jc w:val="center"/>
            </w:pPr>
            <w:r w:rsidRPr="00EA3FDC">
              <w:t>SESG</w:t>
            </w:r>
          </w:p>
          <w:p w14:paraId="2325FE27" w14:textId="77777777" w:rsidR="003062D4" w:rsidRPr="00EA3FDC" w:rsidRDefault="003062D4" w:rsidP="00EA3FDC">
            <w:pPr>
              <w:jc w:val="center"/>
            </w:pPr>
            <w:r w:rsidRPr="00EA3FDC">
              <w:t>Komunikavimo</w:t>
            </w:r>
          </w:p>
          <w:p w14:paraId="0393E8A7" w14:textId="77777777" w:rsidR="003062D4" w:rsidRPr="00EA3FDC" w:rsidRDefault="003062D4" w:rsidP="00EA3FDC">
            <w:pPr>
              <w:jc w:val="center"/>
            </w:pPr>
            <w:r w:rsidRPr="00EA3FDC">
              <w:t>Kūrybiškumo</w:t>
            </w:r>
          </w:p>
        </w:tc>
        <w:tc>
          <w:tcPr>
            <w:tcW w:w="3544" w:type="dxa"/>
            <w:vAlign w:val="bottom"/>
          </w:tcPr>
          <w:p w14:paraId="5C50F0E9" w14:textId="760C6903" w:rsidR="003062D4" w:rsidRPr="00EA3FDC" w:rsidRDefault="003062D4" w:rsidP="00EA3FDC">
            <w:pPr>
              <w:jc w:val="both"/>
            </w:pPr>
            <w:r w:rsidRPr="00EA3FDC">
              <w:t>Argumentuotai diskutuoja apie savo bei kitų asmenybių unikalumą. Parašo esė apie dorinės brandos kertinius principus. Analizuoja etikos filosofijos tekstus, pateikia pavyzdžių iš literatūros bei medijų (A1.3).</w:t>
            </w:r>
          </w:p>
        </w:tc>
        <w:tc>
          <w:tcPr>
            <w:tcW w:w="2976" w:type="dxa"/>
          </w:tcPr>
          <w:p w14:paraId="2836F4DC" w14:textId="39EA6FD0" w:rsidR="003062D4" w:rsidRPr="00EA3FDC" w:rsidRDefault="000532AC" w:rsidP="00EA3FDC">
            <w:r>
              <w:rPr>
                <w:szCs w:val="24"/>
              </w:rPr>
              <w:t>Ugdymas karjerai</w:t>
            </w:r>
          </w:p>
        </w:tc>
      </w:tr>
      <w:tr w:rsidR="003062D4" w:rsidRPr="00E45A22" w14:paraId="3D3726C3" w14:textId="77777777" w:rsidTr="00BD4BBF">
        <w:tc>
          <w:tcPr>
            <w:tcW w:w="524" w:type="dxa"/>
          </w:tcPr>
          <w:p w14:paraId="775E1FAF" w14:textId="1555D664" w:rsidR="003062D4" w:rsidRPr="008C6A5F" w:rsidRDefault="000532AC" w:rsidP="00BD4BBF">
            <w:pPr>
              <w:rPr>
                <w:szCs w:val="24"/>
              </w:rPr>
            </w:pPr>
            <w:r>
              <w:rPr>
                <w:szCs w:val="24"/>
              </w:rPr>
              <w:t>3</w:t>
            </w:r>
          </w:p>
        </w:tc>
        <w:tc>
          <w:tcPr>
            <w:tcW w:w="3003" w:type="dxa"/>
          </w:tcPr>
          <w:p w14:paraId="70F27308" w14:textId="4B978304" w:rsidR="003062D4" w:rsidRPr="00EA3FDC" w:rsidRDefault="005C1B58" w:rsidP="00EA3FDC">
            <w:hyperlink r:id="rId9" w:anchor="collapse-simple-l1zN-ig35-1306" w:history="1">
              <w:r w:rsidR="003062D4" w:rsidRPr="00EA3FDC">
                <w:rPr>
                  <w:rStyle w:val="Hyperlink"/>
                  <w:color w:val="auto"/>
                  <w:u w:val="none"/>
                </w:rPr>
                <w:t>Pažįsta savo jausmus. Laimė ir kančia.</w:t>
              </w:r>
            </w:hyperlink>
          </w:p>
        </w:tc>
        <w:tc>
          <w:tcPr>
            <w:tcW w:w="1152" w:type="dxa"/>
          </w:tcPr>
          <w:p w14:paraId="203400DB" w14:textId="1066B5E1" w:rsidR="003062D4" w:rsidRPr="00EA3FDC" w:rsidRDefault="00EA3FDC" w:rsidP="00EA3FDC">
            <w:pPr>
              <w:jc w:val="center"/>
            </w:pPr>
            <w:r>
              <w:t>2</w:t>
            </w:r>
          </w:p>
        </w:tc>
        <w:tc>
          <w:tcPr>
            <w:tcW w:w="1294" w:type="dxa"/>
          </w:tcPr>
          <w:p w14:paraId="06118A48" w14:textId="77777777" w:rsidR="003062D4" w:rsidRPr="00EA3FDC" w:rsidRDefault="003062D4" w:rsidP="00EA3FDC">
            <w:pPr>
              <w:jc w:val="center"/>
            </w:pPr>
          </w:p>
        </w:tc>
        <w:tc>
          <w:tcPr>
            <w:tcW w:w="2244" w:type="dxa"/>
          </w:tcPr>
          <w:p w14:paraId="69F2B2E3" w14:textId="77777777" w:rsidR="003062D4" w:rsidRPr="00EA3FDC" w:rsidRDefault="003062D4" w:rsidP="00EA3FDC">
            <w:pPr>
              <w:jc w:val="center"/>
            </w:pPr>
            <w:r w:rsidRPr="00EA3FDC">
              <w:t>SESG</w:t>
            </w:r>
          </w:p>
          <w:p w14:paraId="1EC59A4A" w14:textId="77777777" w:rsidR="003062D4" w:rsidRPr="00EA3FDC" w:rsidRDefault="003062D4" w:rsidP="00EA3FDC">
            <w:pPr>
              <w:jc w:val="center"/>
            </w:pPr>
            <w:r w:rsidRPr="00EA3FDC">
              <w:t>Pažinimo</w:t>
            </w:r>
          </w:p>
          <w:p w14:paraId="1DBCCAF9" w14:textId="77777777" w:rsidR="003062D4" w:rsidRPr="00EA3FDC" w:rsidRDefault="003062D4" w:rsidP="00EA3FDC">
            <w:pPr>
              <w:jc w:val="center"/>
            </w:pPr>
            <w:r w:rsidRPr="00EA3FDC">
              <w:t>Komunikavimo</w:t>
            </w:r>
          </w:p>
          <w:p w14:paraId="6EC36DDF" w14:textId="77777777" w:rsidR="003062D4" w:rsidRPr="00EA3FDC" w:rsidRDefault="003062D4" w:rsidP="00EA3FDC">
            <w:pPr>
              <w:jc w:val="center"/>
            </w:pPr>
          </w:p>
        </w:tc>
        <w:tc>
          <w:tcPr>
            <w:tcW w:w="3544" w:type="dxa"/>
            <w:vAlign w:val="bottom"/>
          </w:tcPr>
          <w:p w14:paraId="5A5B05C9" w14:textId="2F2236AC" w:rsidR="003062D4" w:rsidRPr="00EA3FDC" w:rsidRDefault="003062D4" w:rsidP="00EA3FDC">
            <w:pPr>
              <w:jc w:val="both"/>
            </w:pPr>
            <w:r w:rsidRPr="00EA3FDC">
              <w:t>Argumentuotai diskutuoja apie savo jausmų ir pamatinių nuotaikų svarbą savęs ir pasaulio supratimui bei jausmų įtaką vertinimui. Diskutuoja apie patiriamas emocijas bei jausmus, kurių padedamas sąmoningai formuoja savo charakterį. Analizuoja etikos filosofijos tekstus, pateikia pavyzdžių iš literatūros bei medijų, argumentuotai apie juos diskutuoja (A2.3).</w:t>
            </w:r>
          </w:p>
        </w:tc>
        <w:tc>
          <w:tcPr>
            <w:tcW w:w="2976" w:type="dxa"/>
          </w:tcPr>
          <w:p w14:paraId="70F9E0EF" w14:textId="1622A79B" w:rsidR="003062D4" w:rsidRPr="00EA3FDC" w:rsidRDefault="000532AC" w:rsidP="00EA3FDC">
            <w:r>
              <w:t>Sveikata, sveika gyvensena</w:t>
            </w:r>
          </w:p>
        </w:tc>
      </w:tr>
      <w:tr w:rsidR="003062D4" w:rsidRPr="00E45A22" w14:paraId="4CCDA34C" w14:textId="77777777" w:rsidTr="00BD4BBF">
        <w:tc>
          <w:tcPr>
            <w:tcW w:w="524" w:type="dxa"/>
          </w:tcPr>
          <w:p w14:paraId="07D6DD16" w14:textId="5AC51BED" w:rsidR="003062D4" w:rsidRPr="008C6A5F" w:rsidRDefault="000532AC" w:rsidP="00BD4BBF">
            <w:pPr>
              <w:rPr>
                <w:szCs w:val="24"/>
              </w:rPr>
            </w:pPr>
            <w:r>
              <w:rPr>
                <w:szCs w:val="24"/>
              </w:rPr>
              <w:lastRenderedPageBreak/>
              <w:t>4</w:t>
            </w:r>
          </w:p>
        </w:tc>
        <w:tc>
          <w:tcPr>
            <w:tcW w:w="3003" w:type="dxa"/>
          </w:tcPr>
          <w:p w14:paraId="58EC4B17" w14:textId="4E23F045" w:rsidR="003062D4" w:rsidRPr="00EA3FDC" w:rsidRDefault="005C1B58" w:rsidP="00EA3FDC">
            <w:hyperlink r:id="rId10" w:anchor="collapse-simple-zn05-3T92-Lju7" w:history="1">
              <w:r w:rsidR="003062D4" w:rsidRPr="00EA3FDC">
                <w:rPr>
                  <w:rStyle w:val="Hyperlink"/>
                  <w:color w:val="auto"/>
                  <w:u w:val="none"/>
                </w:rPr>
                <w:t>Rūpestis dėl savęs ir kitų. Kaip susijusi asmens laisvė ir vertybės?</w:t>
              </w:r>
            </w:hyperlink>
          </w:p>
        </w:tc>
        <w:tc>
          <w:tcPr>
            <w:tcW w:w="1152" w:type="dxa"/>
          </w:tcPr>
          <w:p w14:paraId="7C0990BC" w14:textId="77777777" w:rsidR="003062D4" w:rsidRPr="00EA3FDC" w:rsidRDefault="003062D4" w:rsidP="00EA3FDC">
            <w:pPr>
              <w:jc w:val="center"/>
            </w:pPr>
            <w:r w:rsidRPr="00EA3FDC">
              <w:t>2</w:t>
            </w:r>
          </w:p>
        </w:tc>
        <w:tc>
          <w:tcPr>
            <w:tcW w:w="1294" w:type="dxa"/>
          </w:tcPr>
          <w:p w14:paraId="16028545" w14:textId="77777777" w:rsidR="003062D4" w:rsidRPr="00EA3FDC" w:rsidRDefault="003062D4" w:rsidP="00EA3FDC">
            <w:pPr>
              <w:jc w:val="center"/>
            </w:pPr>
          </w:p>
        </w:tc>
        <w:tc>
          <w:tcPr>
            <w:tcW w:w="2244" w:type="dxa"/>
          </w:tcPr>
          <w:p w14:paraId="79BF5D0A" w14:textId="77777777" w:rsidR="003062D4" w:rsidRPr="00EA3FDC" w:rsidRDefault="003062D4" w:rsidP="00EA3FDC">
            <w:pPr>
              <w:jc w:val="center"/>
            </w:pPr>
            <w:r w:rsidRPr="00EA3FDC">
              <w:t>SESG</w:t>
            </w:r>
          </w:p>
          <w:p w14:paraId="3D613295" w14:textId="77777777" w:rsidR="003062D4" w:rsidRPr="00EA3FDC" w:rsidRDefault="003062D4" w:rsidP="00EA3FDC">
            <w:pPr>
              <w:jc w:val="center"/>
            </w:pPr>
            <w:r w:rsidRPr="00EA3FDC">
              <w:t>Pažinimo</w:t>
            </w:r>
          </w:p>
          <w:p w14:paraId="54DE51F9" w14:textId="77777777" w:rsidR="003062D4" w:rsidRPr="00EA3FDC" w:rsidRDefault="003062D4" w:rsidP="00EA3FDC">
            <w:pPr>
              <w:jc w:val="center"/>
            </w:pPr>
          </w:p>
        </w:tc>
        <w:tc>
          <w:tcPr>
            <w:tcW w:w="3544" w:type="dxa"/>
            <w:vAlign w:val="bottom"/>
          </w:tcPr>
          <w:p w14:paraId="6FFBA11C" w14:textId="4189267D" w:rsidR="003062D4" w:rsidRPr="00EA3FDC" w:rsidRDefault="003062D4" w:rsidP="00EA3FDC">
            <w:pPr>
              <w:jc w:val="both"/>
            </w:pPr>
            <w:r w:rsidRPr="00EA3FDC">
              <w:t>Argumentuotai diskutuoja apie tai, kaip vertinti rizikas, su kuriomis pats ar kiti žmonės gali susidurti mokydamiesi, dirbdami, keliaudami, ilsėdamiesi ar pramogaudami, kaip prisiimti pamatuotą riziką, tačiau vengti pavojingų (nepriimtinų) socialinių kontaktų ir veiklų, taip pat sveikatai žalingų medžiagų bei jų vartojimo įpročių, neatsargaus ir pavojingo elgesio, galinčio kelti pavojų žmonių sveikatai ar gyvybei. Argumentuotai diskutuoja apie etikos filosofijos tekstus, pateikia pavyzdžių iš literatūros bei medijų (A3.3).</w:t>
            </w:r>
          </w:p>
        </w:tc>
        <w:tc>
          <w:tcPr>
            <w:tcW w:w="2976" w:type="dxa"/>
          </w:tcPr>
          <w:p w14:paraId="23609F57" w14:textId="77777777" w:rsidR="003062D4" w:rsidRPr="00EA3FDC" w:rsidRDefault="003062D4" w:rsidP="00EA3FDC"/>
        </w:tc>
      </w:tr>
      <w:tr w:rsidR="003062D4" w:rsidRPr="00E45A22" w14:paraId="4C5395BE" w14:textId="77777777" w:rsidTr="00BD4BBF">
        <w:tc>
          <w:tcPr>
            <w:tcW w:w="524" w:type="dxa"/>
          </w:tcPr>
          <w:p w14:paraId="07FE7A85" w14:textId="1C5535EB" w:rsidR="003062D4" w:rsidRPr="008C6A5F" w:rsidRDefault="000532AC" w:rsidP="00BD4BBF">
            <w:pPr>
              <w:rPr>
                <w:szCs w:val="24"/>
              </w:rPr>
            </w:pPr>
            <w:r>
              <w:rPr>
                <w:szCs w:val="24"/>
              </w:rPr>
              <w:t>5</w:t>
            </w:r>
          </w:p>
        </w:tc>
        <w:tc>
          <w:tcPr>
            <w:tcW w:w="3003" w:type="dxa"/>
          </w:tcPr>
          <w:p w14:paraId="48AF06F9" w14:textId="0DA1F79D" w:rsidR="003062D4" w:rsidRPr="00EA3FDC" w:rsidRDefault="005C1B58" w:rsidP="00EA3FDC">
            <w:hyperlink r:id="rId11" w:anchor="collapse-simple-r379-1Vd0-rZ04" w:history="1">
              <w:r w:rsidR="003062D4" w:rsidRPr="00EA3FDC">
                <w:rPr>
                  <w:rStyle w:val="Hyperlink"/>
                  <w:color w:val="auto"/>
                  <w:u w:val="none"/>
                </w:rPr>
                <w:t>Aš ir virtualumas. Ar esu sekamas, ką veikiu virtualybėje?</w:t>
              </w:r>
            </w:hyperlink>
          </w:p>
        </w:tc>
        <w:tc>
          <w:tcPr>
            <w:tcW w:w="1152" w:type="dxa"/>
          </w:tcPr>
          <w:p w14:paraId="7DAB634F" w14:textId="2F44EE76" w:rsidR="003062D4" w:rsidRPr="00EA3FDC" w:rsidRDefault="00EA3FDC" w:rsidP="00EA3FDC">
            <w:pPr>
              <w:jc w:val="center"/>
            </w:pPr>
            <w:r>
              <w:t>1</w:t>
            </w:r>
          </w:p>
        </w:tc>
        <w:tc>
          <w:tcPr>
            <w:tcW w:w="1294" w:type="dxa"/>
          </w:tcPr>
          <w:p w14:paraId="330DBA45" w14:textId="77777777" w:rsidR="003062D4" w:rsidRPr="00EA3FDC" w:rsidRDefault="003062D4" w:rsidP="00EA3FDC">
            <w:pPr>
              <w:jc w:val="center"/>
            </w:pPr>
          </w:p>
        </w:tc>
        <w:tc>
          <w:tcPr>
            <w:tcW w:w="2244" w:type="dxa"/>
          </w:tcPr>
          <w:p w14:paraId="30AFCA8D" w14:textId="77777777" w:rsidR="003062D4" w:rsidRPr="00EA3FDC" w:rsidRDefault="003062D4" w:rsidP="00EA3FDC">
            <w:pPr>
              <w:jc w:val="center"/>
            </w:pPr>
            <w:r w:rsidRPr="00EA3FDC">
              <w:t>Pažinimo</w:t>
            </w:r>
          </w:p>
          <w:p w14:paraId="62FA42C3" w14:textId="77777777" w:rsidR="003062D4" w:rsidRPr="00EA3FDC" w:rsidRDefault="003062D4" w:rsidP="00EA3FDC">
            <w:pPr>
              <w:jc w:val="center"/>
            </w:pPr>
            <w:r w:rsidRPr="00EA3FDC">
              <w:t>Skaitmeninė</w:t>
            </w:r>
          </w:p>
        </w:tc>
        <w:tc>
          <w:tcPr>
            <w:tcW w:w="3544" w:type="dxa"/>
            <w:vAlign w:val="bottom"/>
          </w:tcPr>
          <w:p w14:paraId="35E00DE1" w14:textId="3EEF0A81" w:rsidR="003062D4" w:rsidRPr="00EA3FDC" w:rsidRDefault="00EA3FDC" w:rsidP="00EA3FDC">
            <w:pPr>
              <w:jc w:val="both"/>
            </w:pPr>
            <w:r w:rsidRPr="00EA3FDC">
              <w:t xml:space="preserve">Argumentuotai diskutuoja, kaip technologijos konstruoja tapatybę, kritiškai vertina tokią šiuolaikinių technologijų įtaką, svarsto, kaip saugiai, kūrybingai ir prasmingai veikti virtualiojoje erdvėje, ką patarti kitiems mokiniams bei vyresnio amžiaus asmenims apie tinkamą naudojimąsi informacinėmis technologijomis nepažeidžiant asmens duomenų apsaugos, intelektinės nuosavybės ir kitų teisės aktų nustatytų apribojimų, taip pat saugant asmens orumą ir saviraiškos bei </w:t>
            </w:r>
            <w:r w:rsidRPr="00EA3FDC">
              <w:lastRenderedPageBreak/>
              <w:t>kūrybos galimybes. Argumentuotai diskutuoja apie etikos filosofijos tekstus, pateikia pavyzdžių iš literatūros bei medijų (A4.3).</w:t>
            </w:r>
          </w:p>
        </w:tc>
        <w:tc>
          <w:tcPr>
            <w:tcW w:w="2976" w:type="dxa"/>
          </w:tcPr>
          <w:p w14:paraId="6F813ED0" w14:textId="77777777" w:rsidR="003062D4" w:rsidRPr="00EA3FDC" w:rsidRDefault="003062D4" w:rsidP="00EA3FDC"/>
        </w:tc>
      </w:tr>
      <w:tr w:rsidR="003062D4" w:rsidRPr="00E45A22" w14:paraId="78D82001" w14:textId="77777777" w:rsidTr="00BD4BBF">
        <w:tc>
          <w:tcPr>
            <w:tcW w:w="524" w:type="dxa"/>
          </w:tcPr>
          <w:p w14:paraId="3DA46E51" w14:textId="4A5055E4" w:rsidR="003062D4" w:rsidRPr="008C6A5F" w:rsidRDefault="000532AC" w:rsidP="00BD4BBF">
            <w:pPr>
              <w:rPr>
                <w:szCs w:val="24"/>
              </w:rPr>
            </w:pPr>
            <w:r>
              <w:rPr>
                <w:szCs w:val="24"/>
              </w:rPr>
              <w:t>6</w:t>
            </w:r>
          </w:p>
        </w:tc>
        <w:tc>
          <w:tcPr>
            <w:tcW w:w="3003" w:type="dxa"/>
          </w:tcPr>
          <w:p w14:paraId="68290086" w14:textId="060DC98E" w:rsidR="003062D4" w:rsidRPr="00EA3FDC" w:rsidRDefault="005C1B58" w:rsidP="00EA3FDC">
            <w:hyperlink r:id="rId12" w:anchor="collapse-simple-3EU1-V472-445l" w:history="1">
              <w:r w:rsidR="003062D4" w:rsidRPr="00EA3FDC">
                <w:rPr>
                  <w:rStyle w:val="Hyperlink"/>
                  <w:color w:val="auto"/>
                  <w:u w:val="none"/>
                </w:rPr>
                <w:t>Kitas kaip draugas.</w:t>
              </w:r>
            </w:hyperlink>
            <w:r w:rsidR="003062D4" w:rsidRPr="00EA3FDC">
              <w:t xml:space="preserve">  Ar pamatinis Aš – Tu santykis yra tavo draugystės pagrindas? </w:t>
            </w:r>
          </w:p>
        </w:tc>
        <w:tc>
          <w:tcPr>
            <w:tcW w:w="1152" w:type="dxa"/>
          </w:tcPr>
          <w:p w14:paraId="0806127D" w14:textId="77777777" w:rsidR="003062D4" w:rsidRPr="00EA3FDC" w:rsidRDefault="003062D4" w:rsidP="00EA3FDC">
            <w:pPr>
              <w:jc w:val="center"/>
            </w:pPr>
            <w:r w:rsidRPr="00EA3FDC">
              <w:t>2</w:t>
            </w:r>
          </w:p>
        </w:tc>
        <w:tc>
          <w:tcPr>
            <w:tcW w:w="1294" w:type="dxa"/>
          </w:tcPr>
          <w:p w14:paraId="6BFFF7E9" w14:textId="77777777" w:rsidR="003062D4" w:rsidRPr="00EA3FDC" w:rsidRDefault="003062D4" w:rsidP="00EA3FDC">
            <w:pPr>
              <w:jc w:val="center"/>
            </w:pPr>
          </w:p>
        </w:tc>
        <w:tc>
          <w:tcPr>
            <w:tcW w:w="2244" w:type="dxa"/>
          </w:tcPr>
          <w:p w14:paraId="55D68FD1" w14:textId="77777777" w:rsidR="003062D4" w:rsidRPr="00EA3FDC" w:rsidRDefault="003062D4" w:rsidP="00EA3FDC">
            <w:pPr>
              <w:jc w:val="center"/>
            </w:pPr>
            <w:r w:rsidRPr="00EA3FDC">
              <w:t>Pažinimo</w:t>
            </w:r>
          </w:p>
          <w:p w14:paraId="23582D9A" w14:textId="77777777" w:rsidR="003062D4" w:rsidRPr="00EA3FDC" w:rsidRDefault="003062D4" w:rsidP="00EA3FDC">
            <w:pPr>
              <w:jc w:val="center"/>
            </w:pPr>
            <w:r w:rsidRPr="00EA3FDC">
              <w:t>Komunikavimo</w:t>
            </w:r>
          </w:p>
          <w:p w14:paraId="08DA3D46" w14:textId="77777777" w:rsidR="003062D4" w:rsidRPr="00EA3FDC" w:rsidRDefault="003062D4" w:rsidP="00EA3FDC">
            <w:pPr>
              <w:jc w:val="center"/>
            </w:pPr>
            <w:r w:rsidRPr="00EA3FDC">
              <w:t>SESG</w:t>
            </w:r>
          </w:p>
          <w:p w14:paraId="376D4F1E" w14:textId="77777777" w:rsidR="003062D4" w:rsidRPr="00EA3FDC" w:rsidRDefault="003062D4" w:rsidP="00EA3FDC">
            <w:pPr>
              <w:jc w:val="center"/>
            </w:pPr>
          </w:p>
        </w:tc>
        <w:tc>
          <w:tcPr>
            <w:tcW w:w="3544" w:type="dxa"/>
            <w:vAlign w:val="bottom"/>
          </w:tcPr>
          <w:p w14:paraId="7780FD93" w14:textId="0406E056" w:rsidR="003062D4" w:rsidRPr="00EA3FDC" w:rsidRDefault="00EA3FDC" w:rsidP="00EA3FDC">
            <w:pPr>
              <w:jc w:val="both"/>
            </w:pPr>
            <w:r w:rsidRPr="00EA3FDC">
              <w:t>Argumentuotai diskutuoja apie Kito kaip draugo svarbą asmens, bendruomenės, valstybės gyvenime (pvz., draugiška valstybė). Argumentuotai diskutuoja apie etikos filosofijos tekstus, pateikia pavyzdžių iš literatūros bei medijų (B1.3).</w:t>
            </w:r>
          </w:p>
        </w:tc>
        <w:tc>
          <w:tcPr>
            <w:tcW w:w="2976" w:type="dxa"/>
          </w:tcPr>
          <w:p w14:paraId="2A8CDBC7" w14:textId="77777777" w:rsidR="003062D4" w:rsidRPr="00EA3FDC" w:rsidRDefault="003062D4" w:rsidP="00EA3FDC"/>
        </w:tc>
      </w:tr>
      <w:tr w:rsidR="003062D4" w:rsidRPr="00E45A22" w14:paraId="1A9BAFA8" w14:textId="77777777" w:rsidTr="00BD4BBF">
        <w:tc>
          <w:tcPr>
            <w:tcW w:w="524" w:type="dxa"/>
          </w:tcPr>
          <w:p w14:paraId="1650C7D8" w14:textId="0A6FAE3C" w:rsidR="003062D4" w:rsidRPr="008C6A5F" w:rsidRDefault="000532AC" w:rsidP="00BD4BBF">
            <w:pPr>
              <w:rPr>
                <w:szCs w:val="24"/>
              </w:rPr>
            </w:pPr>
            <w:r>
              <w:rPr>
                <w:szCs w:val="24"/>
              </w:rPr>
              <w:t>7</w:t>
            </w:r>
          </w:p>
        </w:tc>
        <w:tc>
          <w:tcPr>
            <w:tcW w:w="3003" w:type="dxa"/>
          </w:tcPr>
          <w:p w14:paraId="340F5826" w14:textId="0E885571" w:rsidR="003062D4" w:rsidRPr="00EA3FDC" w:rsidRDefault="005C1B58" w:rsidP="00EA3FDC">
            <w:hyperlink r:id="rId13" w:anchor="collapse-simple-6F2E-7S97-z7CP" w:history="1">
              <w:r w:rsidR="003062D4" w:rsidRPr="00EA3FDC">
                <w:rPr>
                  <w:rStyle w:val="Hyperlink"/>
                  <w:color w:val="auto"/>
                  <w:u w:val="none"/>
                </w:rPr>
                <w:t>Kitas kaip artimas. Kas lemia gebėjimą susikalbėti su Kitu?</w:t>
              </w:r>
            </w:hyperlink>
          </w:p>
        </w:tc>
        <w:tc>
          <w:tcPr>
            <w:tcW w:w="1152" w:type="dxa"/>
          </w:tcPr>
          <w:p w14:paraId="4BB589DD" w14:textId="5E024ED5" w:rsidR="003062D4" w:rsidRPr="00EA3FDC" w:rsidRDefault="00BC4E82" w:rsidP="00EA3FDC">
            <w:pPr>
              <w:jc w:val="center"/>
            </w:pPr>
            <w:r>
              <w:t>1</w:t>
            </w:r>
          </w:p>
        </w:tc>
        <w:tc>
          <w:tcPr>
            <w:tcW w:w="1294" w:type="dxa"/>
          </w:tcPr>
          <w:p w14:paraId="0E76B7E2" w14:textId="77777777" w:rsidR="003062D4" w:rsidRPr="00EA3FDC" w:rsidRDefault="003062D4" w:rsidP="00EA3FDC">
            <w:pPr>
              <w:jc w:val="center"/>
            </w:pPr>
          </w:p>
        </w:tc>
        <w:tc>
          <w:tcPr>
            <w:tcW w:w="2244" w:type="dxa"/>
          </w:tcPr>
          <w:p w14:paraId="7B790F59" w14:textId="77777777" w:rsidR="003062D4" w:rsidRPr="00EA3FDC" w:rsidRDefault="003062D4" w:rsidP="00EA3FDC">
            <w:pPr>
              <w:jc w:val="center"/>
            </w:pPr>
            <w:r w:rsidRPr="00EA3FDC">
              <w:t>Komunikavimo</w:t>
            </w:r>
          </w:p>
          <w:p w14:paraId="6E4EB6A6" w14:textId="77777777" w:rsidR="003062D4" w:rsidRPr="00EA3FDC" w:rsidRDefault="003062D4" w:rsidP="00EA3FDC">
            <w:pPr>
              <w:jc w:val="center"/>
            </w:pPr>
            <w:r w:rsidRPr="00EA3FDC">
              <w:t>Pažinimo</w:t>
            </w:r>
          </w:p>
          <w:p w14:paraId="5CC1FF1B" w14:textId="77777777" w:rsidR="003062D4" w:rsidRPr="00EA3FDC" w:rsidRDefault="003062D4" w:rsidP="00EA3FDC">
            <w:pPr>
              <w:jc w:val="center"/>
            </w:pPr>
            <w:r w:rsidRPr="00EA3FDC">
              <w:t>SESG</w:t>
            </w:r>
          </w:p>
        </w:tc>
        <w:tc>
          <w:tcPr>
            <w:tcW w:w="3544" w:type="dxa"/>
            <w:vAlign w:val="bottom"/>
          </w:tcPr>
          <w:p w14:paraId="196491F1" w14:textId="3F1BD3F4" w:rsidR="003062D4" w:rsidRPr="00EA3FDC" w:rsidRDefault="00EA3FDC" w:rsidP="00EA3FDC">
            <w:pPr>
              <w:jc w:val="both"/>
            </w:pPr>
            <w:r w:rsidRPr="00EA3FDC">
              <w:t>Argumentuotai diskutuoja apie tai, ką reiškia Kito kaip artimojo turėjimas, taiko šį supratimą savo kasdienėje veikloje. Argumentuotai diskutuoja apie etikos filosofijos tekstus, pateikia pavyzdžių iš literatūros bei medijų (B2.3).</w:t>
            </w:r>
          </w:p>
        </w:tc>
        <w:tc>
          <w:tcPr>
            <w:tcW w:w="2976" w:type="dxa"/>
          </w:tcPr>
          <w:p w14:paraId="423F89F1" w14:textId="77777777" w:rsidR="003062D4" w:rsidRPr="00EA3FDC" w:rsidRDefault="003062D4" w:rsidP="00EA3FDC"/>
        </w:tc>
      </w:tr>
      <w:tr w:rsidR="003062D4" w:rsidRPr="00E45A22" w14:paraId="5FC9C0FC" w14:textId="77777777" w:rsidTr="00BD4BBF">
        <w:tc>
          <w:tcPr>
            <w:tcW w:w="524" w:type="dxa"/>
          </w:tcPr>
          <w:p w14:paraId="61AE6FFC" w14:textId="20DD202F" w:rsidR="003062D4" w:rsidRPr="008C6A5F" w:rsidRDefault="000532AC" w:rsidP="00BD4BBF">
            <w:pPr>
              <w:rPr>
                <w:szCs w:val="24"/>
              </w:rPr>
            </w:pPr>
            <w:r>
              <w:rPr>
                <w:szCs w:val="24"/>
              </w:rPr>
              <w:t>8</w:t>
            </w:r>
          </w:p>
        </w:tc>
        <w:tc>
          <w:tcPr>
            <w:tcW w:w="3003" w:type="dxa"/>
          </w:tcPr>
          <w:p w14:paraId="7C0AF9F9" w14:textId="570642FA" w:rsidR="003062D4" w:rsidRPr="00EA3FDC" w:rsidRDefault="005C1B58" w:rsidP="00EA3FDC">
            <w:hyperlink r:id="rId14" w:anchor="collapse-simple-p6B3-j38g-8530" w:history="1">
              <w:r w:rsidR="003062D4" w:rsidRPr="00EA3FDC">
                <w:rPr>
                  <w:rStyle w:val="Hyperlink"/>
                  <w:color w:val="auto"/>
                  <w:u w:val="none"/>
                </w:rPr>
                <w:t>Kitas kaip svetimas. Kur slypi agresijos, kovos, destruktyvaus elgesio, pavydo ir neapykantos šaknys?</w:t>
              </w:r>
            </w:hyperlink>
          </w:p>
        </w:tc>
        <w:tc>
          <w:tcPr>
            <w:tcW w:w="1152" w:type="dxa"/>
          </w:tcPr>
          <w:p w14:paraId="4C24C715" w14:textId="77777777" w:rsidR="003062D4" w:rsidRPr="00EA3FDC" w:rsidRDefault="003062D4" w:rsidP="00EA3FDC">
            <w:pPr>
              <w:jc w:val="center"/>
            </w:pPr>
            <w:r w:rsidRPr="00EA3FDC">
              <w:t>1</w:t>
            </w:r>
          </w:p>
        </w:tc>
        <w:tc>
          <w:tcPr>
            <w:tcW w:w="1294" w:type="dxa"/>
          </w:tcPr>
          <w:p w14:paraId="39F653C2" w14:textId="77777777" w:rsidR="003062D4" w:rsidRPr="00EA3FDC" w:rsidRDefault="003062D4" w:rsidP="00EA3FDC">
            <w:pPr>
              <w:jc w:val="center"/>
            </w:pPr>
          </w:p>
        </w:tc>
        <w:tc>
          <w:tcPr>
            <w:tcW w:w="2244" w:type="dxa"/>
          </w:tcPr>
          <w:p w14:paraId="39F81F3B" w14:textId="77777777" w:rsidR="003062D4" w:rsidRPr="00EA3FDC" w:rsidRDefault="003062D4" w:rsidP="00EA3FDC">
            <w:pPr>
              <w:jc w:val="center"/>
            </w:pPr>
            <w:r w:rsidRPr="00EA3FDC">
              <w:t>Pažinimo</w:t>
            </w:r>
          </w:p>
          <w:p w14:paraId="7ED2E788" w14:textId="77777777" w:rsidR="003062D4" w:rsidRPr="00EA3FDC" w:rsidRDefault="003062D4" w:rsidP="00EA3FDC">
            <w:pPr>
              <w:jc w:val="center"/>
            </w:pPr>
            <w:r w:rsidRPr="00EA3FDC">
              <w:t>Pilietiškumo</w:t>
            </w:r>
          </w:p>
          <w:p w14:paraId="7C094915" w14:textId="77777777" w:rsidR="003062D4" w:rsidRPr="00EA3FDC" w:rsidRDefault="003062D4" w:rsidP="00EA3FDC">
            <w:pPr>
              <w:jc w:val="center"/>
            </w:pPr>
            <w:r w:rsidRPr="00EA3FDC">
              <w:t>Kultūrinė</w:t>
            </w:r>
          </w:p>
        </w:tc>
        <w:tc>
          <w:tcPr>
            <w:tcW w:w="3544" w:type="dxa"/>
            <w:vAlign w:val="bottom"/>
          </w:tcPr>
          <w:p w14:paraId="73737890" w14:textId="2DEC5E0D" w:rsidR="00EA3FDC" w:rsidRPr="00EA3FDC" w:rsidRDefault="00EA3FDC" w:rsidP="00EA3FDC">
            <w:pPr>
              <w:jc w:val="both"/>
            </w:pPr>
            <w:r w:rsidRPr="00EA3FDC">
              <w:t xml:space="preserve">Argumentuotai diskutuoja apie susvetimėjimo, Svetimo problemiškumą asmeniniame ir socialiniame gyvenime. Analizuoja, kritiškai vertina šiuolaikinį individualizmą ir jo susiformavimo kultūrinį kontekstą, suvokia individualizmo ir bendruomeniškumo dermės svarbą. Argumentuotai diskutuoja apie etikos filosofijos tekstus, </w:t>
            </w:r>
            <w:r w:rsidRPr="00EA3FDC">
              <w:lastRenderedPageBreak/>
              <w:t>pateikia pavyzdžių iš literatūros bei medijų (B3.3).</w:t>
            </w:r>
          </w:p>
          <w:p w14:paraId="0B45B46D" w14:textId="27996EC0" w:rsidR="003062D4" w:rsidRPr="00EA3FDC" w:rsidRDefault="003062D4" w:rsidP="00EA3FDC">
            <w:pPr>
              <w:jc w:val="both"/>
            </w:pPr>
          </w:p>
        </w:tc>
        <w:tc>
          <w:tcPr>
            <w:tcW w:w="2976" w:type="dxa"/>
          </w:tcPr>
          <w:p w14:paraId="0C276E93" w14:textId="6E63036C" w:rsidR="003062D4" w:rsidRPr="00EA3FDC" w:rsidRDefault="00052528" w:rsidP="00EA3FDC">
            <w:r>
              <w:rPr>
                <w:szCs w:val="24"/>
              </w:rPr>
              <w:lastRenderedPageBreak/>
              <w:t>Kultūros raida</w:t>
            </w:r>
          </w:p>
        </w:tc>
      </w:tr>
      <w:tr w:rsidR="003062D4" w:rsidRPr="00E45A22" w14:paraId="5D11CA77" w14:textId="77777777" w:rsidTr="00BD4BBF">
        <w:tc>
          <w:tcPr>
            <w:tcW w:w="524" w:type="dxa"/>
          </w:tcPr>
          <w:p w14:paraId="59FD7D9B" w14:textId="4DF9964F" w:rsidR="003062D4" w:rsidRPr="008C6A5F" w:rsidRDefault="000532AC" w:rsidP="00BD4BBF">
            <w:pPr>
              <w:rPr>
                <w:szCs w:val="24"/>
              </w:rPr>
            </w:pPr>
            <w:r>
              <w:rPr>
                <w:szCs w:val="24"/>
              </w:rPr>
              <w:t>9</w:t>
            </w:r>
          </w:p>
        </w:tc>
        <w:tc>
          <w:tcPr>
            <w:tcW w:w="3003" w:type="dxa"/>
          </w:tcPr>
          <w:p w14:paraId="6CC87906" w14:textId="7DF61E5C" w:rsidR="003062D4" w:rsidRPr="00EA3FDC" w:rsidRDefault="005C1B58" w:rsidP="00EA3FDC">
            <w:hyperlink r:id="rId15" w:anchor="collapse-simple-o7A3-1zK4-a55s" w:history="1">
              <w:r w:rsidR="003062D4" w:rsidRPr="00EA3FDC">
                <w:rPr>
                  <w:rStyle w:val="Hyperlink"/>
                  <w:color w:val="auto"/>
                  <w:u w:val="none"/>
                </w:rPr>
                <w:t>Virtualus Kitas.</w:t>
              </w:r>
            </w:hyperlink>
            <w:r w:rsidR="003062D4" w:rsidRPr="00EA3FDC">
              <w:t xml:space="preserve"> Kodėl virtualybė yra palanki terpė sukčiavimui ir apgavystėms?</w:t>
            </w:r>
          </w:p>
        </w:tc>
        <w:tc>
          <w:tcPr>
            <w:tcW w:w="1152" w:type="dxa"/>
          </w:tcPr>
          <w:p w14:paraId="61D7D396" w14:textId="546F2B5A" w:rsidR="003062D4" w:rsidRPr="00EA3FDC" w:rsidRDefault="00BC4E82" w:rsidP="00EA3FDC">
            <w:pPr>
              <w:jc w:val="center"/>
            </w:pPr>
            <w:r>
              <w:t>1</w:t>
            </w:r>
          </w:p>
        </w:tc>
        <w:tc>
          <w:tcPr>
            <w:tcW w:w="1294" w:type="dxa"/>
          </w:tcPr>
          <w:p w14:paraId="2FDD1DCD" w14:textId="77777777" w:rsidR="003062D4" w:rsidRPr="00EA3FDC" w:rsidRDefault="003062D4" w:rsidP="00EA3FDC">
            <w:pPr>
              <w:jc w:val="center"/>
            </w:pPr>
          </w:p>
        </w:tc>
        <w:tc>
          <w:tcPr>
            <w:tcW w:w="2244" w:type="dxa"/>
          </w:tcPr>
          <w:p w14:paraId="50CD020F" w14:textId="77777777" w:rsidR="003062D4" w:rsidRPr="00EA3FDC" w:rsidRDefault="003062D4" w:rsidP="00EA3FDC">
            <w:pPr>
              <w:jc w:val="center"/>
            </w:pPr>
            <w:r w:rsidRPr="00EA3FDC">
              <w:t>Pažinimo</w:t>
            </w:r>
          </w:p>
          <w:p w14:paraId="63D4E951" w14:textId="77777777" w:rsidR="003062D4" w:rsidRPr="00EA3FDC" w:rsidRDefault="003062D4" w:rsidP="00EA3FDC">
            <w:pPr>
              <w:jc w:val="center"/>
            </w:pPr>
            <w:r w:rsidRPr="00EA3FDC">
              <w:t>Skaitmeninė</w:t>
            </w:r>
          </w:p>
          <w:p w14:paraId="7A07A988" w14:textId="77777777" w:rsidR="003062D4" w:rsidRPr="00EA3FDC" w:rsidRDefault="003062D4" w:rsidP="00EA3FDC">
            <w:pPr>
              <w:jc w:val="center"/>
            </w:pPr>
            <w:r w:rsidRPr="00EA3FDC">
              <w:t>Kultūrinė</w:t>
            </w:r>
          </w:p>
        </w:tc>
        <w:tc>
          <w:tcPr>
            <w:tcW w:w="3544" w:type="dxa"/>
            <w:vAlign w:val="bottom"/>
          </w:tcPr>
          <w:p w14:paraId="12FFAFD5" w14:textId="359A476D" w:rsidR="003062D4" w:rsidRPr="00EA3FDC" w:rsidRDefault="00EA3FDC" w:rsidP="00EA3FDC">
            <w:pPr>
              <w:jc w:val="both"/>
            </w:pPr>
            <w:r w:rsidRPr="00EA3FDC">
              <w:t>Argumentuotai diskutuoja, kaip konstruojama virtuali Kitybė, kritiškai vertina technologijų poveikį. Dalinasi patirtimi, analizuoja, svarsto, apibendrina, kritiškai vertina santykio su virtualiu Kitu plėtojimą įvairių informacinių (ar skaitmeninių) technologijų terpėje. Argumentuotai diskutuoja, kaip apibrėžti moralines ir teisines ribas bendraujant su virtualiu kitu, diskutuoja apie dirbtinio intelekto informacines, komunikacines ir kūrybines galimybes. Argumentuotai diskutuoja apie etikos filosofijos tekstus, pateikia pavyzdžių iš literatūros bei medijų (B4.3).</w:t>
            </w:r>
          </w:p>
        </w:tc>
        <w:tc>
          <w:tcPr>
            <w:tcW w:w="2976" w:type="dxa"/>
          </w:tcPr>
          <w:p w14:paraId="760947BB" w14:textId="77777777" w:rsidR="003062D4" w:rsidRPr="00EA3FDC" w:rsidRDefault="003062D4" w:rsidP="00EA3FDC"/>
        </w:tc>
      </w:tr>
      <w:tr w:rsidR="003062D4" w:rsidRPr="00E45A22" w14:paraId="22BD8689" w14:textId="77777777" w:rsidTr="00BD4BBF">
        <w:tc>
          <w:tcPr>
            <w:tcW w:w="524" w:type="dxa"/>
          </w:tcPr>
          <w:p w14:paraId="0E91290D" w14:textId="12050E32" w:rsidR="003062D4" w:rsidRPr="008C6A5F" w:rsidRDefault="000532AC" w:rsidP="00BD4BBF">
            <w:pPr>
              <w:rPr>
                <w:szCs w:val="24"/>
              </w:rPr>
            </w:pPr>
            <w:r>
              <w:rPr>
                <w:szCs w:val="24"/>
              </w:rPr>
              <w:t>10</w:t>
            </w:r>
          </w:p>
        </w:tc>
        <w:tc>
          <w:tcPr>
            <w:tcW w:w="3003" w:type="dxa"/>
          </w:tcPr>
          <w:p w14:paraId="71E087D3" w14:textId="790C5107" w:rsidR="003062D4" w:rsidRPr="00EA3FDC" w:rsidRDefault="005C1B58" w:rsidP="00EA3FDC">
            <w:hyperlink r:id="rId16" w:anchor="collapse-simple-5rdN-0z6O-g318" w:history="1">
              <w:r w:rsidR="003062D4" w:rsidRPr="00EA3FDC">
                <w:rPr>
                  <w:rStyle w:val="Hyperlink"/>
                  <w:color w:val="auto"/>
                  <w:u w:val="none"/>
                </w:rPr>
                <w:t>Aš ir šeima. Kiek nedarna mano šeimoje lemia mano nuotaiką ir santykį su aplinka, pasauliu?</w:t>
              </w:r>
            </w:hyperlink>
          </w:p>
        </w:tc>
        <w:tc>
          <w:tcPr>
            <w:tcW w:w="1152" w:type="dxa"/>
          </w:tcPr>
          <w:p w14:paraId="4DC79B05" w14:textId="77777777" w:rsidR="003062D4" w:rsidRPr="00EA3FDC" w:rsidRDefault="003062D4" w:rsidP="00EA3FDC">
            <w:pPr>
              <w:jc w:val="center"/>
            </w:pPr>
            <w:r w:rsidRPr="00EA3FDC">
              <w:t>2</w:t>
            </w:r>
          </w:p>
        </w:tc>
        <w:tc>
          <w:tcPr>
            <w:tcW w:w="1294" w:type="dxa"/>
          </w:tcPr>
          <w:p w14:paraId="7D92E1E9" w14:textId="77777777" w:rsidR="003062D4" w:rsidRPr="00EA3FDC" w:rsidRDefault="003062D4" w:rsidP="00EA3FDC">
            <w:pPr>
              <w:jc w:val="center"/>
            </w:pPr>
          </w:p>
        </w:tc>
        <w:tc>
          <w:tcPr>
            <w:tcW w:w="2244" w:type="dxa"/>
          </w:tcPr>
          <w:p w14:paraId="06F19259" w14:textId="77777777" w:rsidR="003062D4" w:rsidRPr="00EA3FDC" w:rsidRDefault="003062D4" w:rsidP="00EA3FDC">
            <w:pPr>
              <w:jc w:val="center"/>
            </w:pPr>
            <w:r w:rsidRPr="00EA3FDC">
              <w:t>Komunikavimo</w:t>
            </w:r>
          </w:p>
          <w:p w14:paraId="7C88069E" w14:textId="77777777" w:rsidR="003062D4" w:rsidRPr="00EA3FDC" w:rsidRDefault="003062D4" w:rsidP="00EA3FDC">
            <w:pPr>
              <w:jc w:val="center"/>
            </w:pPr>
            <w:r w:rsidRPr="00EA3FDC">
              <w:t>SESG</w:t>
            </w:r>
          </w:p>
          <w:p w14:paraId="0972D4A3" w14:textId="77777777" w:rsidR="003062D4" w:rsidRPr="00EA3FDC" w:rsidRDefault="003062D4" w:rsidP="00EA3FDC">
            <w:pPr>
              <w:jc w:val="center"/>
            </w:pPr>
            <w:r w:rsidRPr="00EA3FDC">
              <w:t>Kultūrinė</w:t>
            </w:r>
          </w:p>
        </w:tc>
        <w:tc>
          <w:tcPr>
            <w:tcW w:w="3544" w:type="dxa"/>
            <w:vAlign w:val="bottom"/>
          </w:tcPr>
          <w:p w14:paraId="155420CC" w14:textId="0310E3E7" w:rsidR="003062D4" w:rsidRPr="00EA3FDC" w:rsidRDefault="00EA3FDC" w:rsidP="00EA3FDC">
            <w:pPr>
              <w:jc w:val="both"/>
            </w:pPr>
            <w:r w:rsidRPr="00EA3FDC">
              <w:t xml:space="preserve">Argumentuotai diskutuoja apie šeimos sąvokos apimtį, svarsto, kaip pajausti šeimos emocines, socialines ir ekonomines problemas. Diskutuoja apie šeimos bei partnerystės institucijų įvairovę. Argumentuotai diskutuoja apie etikos filosofijos tekstus, pateikia </w:t>
            </w:r>
            <w:r w:rsidRPr="00EA3FDC">
              <w:lastRenderedPageBreak/>
              <w:t>pavyzdžių iš literatūros bei medijų (C1.3).</w:t>
            </w:r>
          </w:p>
        </w:tc>
        <w:tc>
          <w:tcPr>
            <w:tcW w:w="2976" w:type="dxa"/>
          </w:tcPr>
          <w:p w14:paraId="577AF2B2" w14:textId="77777777" w:rsidR="003062D4" w:rsidRPr="00EA3FDC" w:rsidRDefault="003062D4" w:rsidP="00EA3FDC"/>
        </w:tc>
      </w:tr>
      <w:tr w:rsidR="003062D4" w:rsidRPr="00E45A22" w14:paraId="76B11A8D" w14:textId="77777777" w:rsidTr="00BD4BBF">
        <w:tc>
          <w:tcPr>
            <w:tcW w:w="524" w:type="dxa"/>
          </w:tcPr>
          <w:p w14:paraId="5BDEF083" w14:textId="4376EE1B" w:rsidR="003062D4" w:rsidRPr="008C6A5F" w:rsidRDefault="003062D4" w:rsidP="00BD4BBF">
            <w:pPr>
              <w:rPr>
                <w:szCs w:val="24"/>
              </w:rPr>
            </w:pPr>
            <w:r w:rsidRPr="008C6A5F">
              <w:rPr>
                <w:szCs w:val="24"/>
              </w:rPr>
              <w:t>1</w:t>
            </w:r>
            <w:r w:rsidR="000532AC">
              <w:rPr>
                <w:szCs w:val="24"/>
              </w:rPr>
              <w:t>1</w:t>
            </w:r>
          </w:p>
        </w:tc>
        <w:tc>
          <w:tcPr>
            <w:tcW w:w="3003" w:type="dxa"/>
          </w:tcPr>
          <w:p w14:paraId="12BDBB04" w14:textId="2022F870" w:rsidR="003062D4" w:rsidRPr="00EA3FDC" w:rsidRDefault="005C1B58" w:rsidP="00EA3FDC">
            <w:hyperlink r:id="rId17" w:anchor="collapse-simple-7bo5-4245-2Ia0" w:history="1">
              <w:r w:rsidR="003062D4" w:rsidRPr="00EA3FDC">
                <w:rPr>
                  <w:rStyle w:val="Hyperlink"/>
                  <w:color w:val="auto"/>
                  <w:u w:val="none"/>
                </w:rPr>
                <w:t>Aš ir draugai. Kas yra draugystės pagrindas?</w:t>
              </w:r>
            </w:hyperlink>
          </w:p>
        </w:tc>
        <w:tc>
          <w:tcPr>
            <w:tcW w:w="1152" w:type="dxa"/>
          </w:tcPr>
          <w:p w14:paraId="13BC51BC" w14:textId="77777777" w:rsidR="003062D4" w:rsidRPr="00EA3FDC" w:rsidRDefault="003062D4" w:rsidP="00EA3FDC">
            <w:pPr>
              <w:jc w:val="center"/>
            </w:pPr>
            <w:r w:rsidRPr="00EA3FDC">
              <w:t>2</w:t>
            </w:r>
          </w:p>
        </w:tc>
        <w:tc>
          <w:tcPr>
            <w:tcW w:w="1294" w:type="dxa"/>
          </w:tcPr>
          <w:p w14:paraId="3A986580" w14:textId="77777777" w:rsidR="003062D4" w:rsidRPr="00EA3FDC" w:rsidRDefault="003062D4" w:rsidP="00EA3FDC">
            <w:pPr>
              <w:jc w:val="center"/>
            </w:pPr>
          </w:p>
        </w:tc>
        <w:tc>
          <w:tcPr>
            <w:tcW w:w="2244" w:type="dxa"/>
          </w:tcPr>
          <w:p w14:paraId="037AAEEE" w14:textId="77777777" w:rsidR="003062D4" w:rsidRPr="00EA3FDC" w:rsidRDefault="003062D4" w:rsidP="00EA3FDC">
            <w:pPr>
              <w:jc w:val="center"/>
            </w:pPr>
            <w:r w:rsidRPr="00EA3FDC">
              <w:t>Komunikavimo</w:t>
            </w:r>
          </w:p>
          <w:p w14:paraId="14958242" w14:textId="77777777" w:rsidR="003062D4" w:rsidRPr="00EA3FDC" w:rsidRDefault="003062D4" w:rsidP="00EA3FDC">
            <w:pPr>
              <w:jc w:val="center"/>
            </w:pPr>
            <w:r w:rsidRPr="00EA3FDC">
              <w:t>SESG</w:t>
            </w:r>
          </w:p>
          <w:p w14:paraId="46B2CE61" w14:textId="77777777" w:rsidR="003062D4" w:rsidRPr="00EA3FDC" w:rsidRDefault="003062D4" w:rsidP="00EA3FDC">
            <w:pPr>
              <w:jc w:val="center"/>
            </w:pPr>
            <w:r w:rsidRPr="00EA3FDC">
              <w:t>Pažinimo</w:t>
            </w:r>
          </w:p>
        </w:tc>
        <w:tc>
          <w:tcPr>
            <w:tcW w:w="3544" w:type="dxa"/>
            <w:vAlign w:val="bottom"/>
          </w:tcPr>
          <w:p w14:paraId="54A4461D" w14:textId="45F7BB01" w:rsidR="003062D4" w:rsidRPr="00EA3FDC" w:rsidRDefault="00EA3FDC" w:rsidP="00EA3FDC">
            <w:pPr>
              <w:jc w:val="both"/>
            </w:pPr>
            <w:r w:rsidRPr="00EA3FDC">
              <w:t>Argumentuotai diskutuoja apie draugystės fenomeną, jo svarbą emocinėje ir socialinėje sferoje. Argumentuotai diskutuoja apie etikos filosofijos tekstus, pateikia pavyzdžių iš literatūros bei medijų (C2.3).</w:t>
            </w:r>
          </w:p>
        </w:tc>
        <w:tc>
          <w:tcPr>
            <w:tcW w:w="2976" w:type="dxa"/>
          </w:tcPr>
          <w:p w14:paraId="3D22AF6F" w14:textId="77777777" w:rsidR="003062D4" w:rsidRPr="00EA3FDC" w:rsidRDefault="003062D4" w:rsidP="00EA3FDC"/>
        </w:tc>
      </w:tr>
      <w:tr w:rsidR="003062D4" w:rsidRPr="00E45A22" w14:paraId="3B514C61" w14:textId="77777777" w:rsidTr="00BD4BBF">
        <w:tc>
          <w:tcPr>
            <w:tcW w:w="524" w:type="dxa"/>
          </w:tcPr>
          <w:p w14:paraId="03547C47" w14:textId="4CED237D" w:rsidR="003062D4" w:rsidRPr="008C6A5F" w:rsidRDefault="003062D4" w:rsidP="00BD4BBF">
            <w:pPr>
              <w:rPr>
                <w:szCs w:val="24"/>
              </w:rPr>
            </w:pPr>
            <w:r w:rsidRPr="008C6A5F">
              <w:rPr>
                <w:szCs w:val="24"/>
              </w:rPr>
              <w:t>1</w:t>
            </w:r>
            <w:r w:rsidR="000532AC">
              <w:rPr>
                <w:szCs w:val="24"/>
              </w:rPr>
              <w:t>2</w:t>
            </w:r>
          </w:p>
        </w:tc>
        <w:tc>
          <w:tcPr>
            <w:tcW w:w="3003" w:type="dxa"/>
          </w:tcPr>
          <w:p w14:paraId="5B305661" w14:textId="480B8335" w:rsidR="003062D4" w:rsidRPr="00EA3FDC" w:rsidRDefault="005C1B58" w:rsidP="00EA3FDC">
            <w:hyperlink r:id="rId18" w:anchor="collapse-simple-p7Eh-o5tG-6ghK" w:history="1">
              <w:r w:rsidR="003062D4" w:rsidRPr="00EA3FDC">
                <w:rPr>
                  <w:rStyle w:val="Hyperlink"/>
                  <w:color w:val="auto"/>
                  <w:u w:val="none"/>
                </w:rPr>
                <w:t>Aš ir bendruomenė. Ar jaučiu bendruomenės įtaką kasdienybėje?</w:t>
              </w:r>
            </w:hyperlink>
          </w:p>
        </w:tc>
        <w:tc>
          <w:tcPr>
            <w:tcW w:w="1152" w:type="dxa"/>
          </w:tcPr>
          <w:p w14:paraId="686EB5FC" w14:textId="2D62CDE2" w:rsidR="003062D4" w:rsidRPr="00EA3FDC" w:rsidRDefault="00EA3FDC" w:rsidP="00EA3FDC">
            <w:pPr>
              <w:jc w:val="center"/>
            </w:pPr>
            <w:r>
              <w:t>2</w:t>
            </w:r>
          </w:p>
        </w:tc>
        <w:tc>
          <w:tcPr>
            <w:tcW w:w="1294" w:type="dxa"/>
          </w:tcPr>
          <w:p w14:paraId="7A4860DB" w14:textId="77777777" w:rsidR="003062D4" w:rsidRPr="00EA3FDC" w:rsidRDefault="003062D4" w:rsidP="00EA3FDC">
            <w:pPr>
              <w:jc w:val="center"/>
            </w:pPr>
          </w:p>
        </w:tc>
        <w:tc>
          <w:tcPr>
            <w:tcW w:w="2244" w:type="dxa"/>
          </w:tcPr>
          <w:p w14:paraId="45B8A95E" w14:textId="77777777" w:rsidR="003062D4" w:rsidRPr="00EA3FDC" w:rsidRDefault="003062D4" w:rsidP="00EA3FDC">
            <w:pPr>
              <w:jc w:val="center"/>
            </w:pPr>
            <w:r w:rsidRPr="00EA3FDC">
              <w:t>Pažinimo</w:t>
            </w:r>
          </w:p>
          <w:p w14:paraId="58466612" w14:textId="77777777" w:rsidR="003062D4" w:rsidRPr="00EA3FDC" w:rsidRDefault="003062D4" w:rsidP="00EA3FDC">
            <w:pPr>
              <w:jc w:val="center"/>
            </w:pPr>
            <w:r w:rsidRPr="00EA3FDC">
              <w:t>Komunikavimo</w:t>
            </w:r>
          </w:p>
          <w:p w14:paraId="1FC6A219" w14:textId="77777777" w:rsidR="003062D4" w:rsidRPr="00EA3FDC" w:rsidRDefault="003062D4" w:rsidP="00EA3FDC">
            <w:pPr>
              <w:jc w:val="center"/>
            </w:pPr>
            <w:r w:rsidRPr="00EA3FDC">
              <w:t>Kultūrinė</w:t>
            </w:r>
          </w:p>
        </w:tc>
        <w:tc>
          <w:tcPr>
            <w:tcW w:w="3544" w:type="dxa"/>
            <w:vAlign w:val="bottom"/>
          </w:tcPr>
          <w:p w14:paraId="22455F97" w14:textId="158CEB61" w:rsidR="003062D4" w:rsidRPr="00EA3FDC" w:rsidRDefault="00EA3FDC" w:rsidP="00EA3FDC">
            <w:pPr>
              <w:jc w:val="both"/>
            </w:pPr>
            <w:r w:rsidRPr="00EA3FDC">
              <w:t>Argumentuotai diskutuoja apie savo ryšį su pasaulio tautomis, kultūromis, tradicijomis. Argumentuotai diskutuoja apie savo bendruomenės, socialinį, regioninį, etninį tapatumą, atskleidžia, išreiškia šiam tapatumui būdingus unikalius bruožus ir savybes. Išvardija prioritetines pilietines vertybes ir įsipareigojimus, kurie jungia asmenį ir bendruomenę. Argumentuotai diskutuoja apie etikos filosofijos tekstus, pateikia pavyzdžių iš literatūros bei medijų (C3.3).</w:t>
            </w:r>
          </w:p>
        </w:tc>
        <w:tc>
          <w:tcPr>
            <w:tcW w:w="2976" w:type="dxa"/>
          </w:tcPr>
          <w:p w14:paraId="678D51CD" w14:textId="77777777" w:rsidR="003062D4" w:rsidRDefault="00052528" w:rsidP="00EA3FDC">
            <w:r>
              <w:t>Etninė kultūra</w:t>
            </w:r>
          </w:p>
          <w:p w14:paraId="5A70FAC5" w14:textId="33880682" w:rsidR="00052528" w:rsidRPr="00EA3FDC" w:rsidRDefault="00052528" w:rsidP="00EA3FDC">
            <w:r>
              <w:rPr>
                <w:szCs w:val="24"/>
              </w:rPr>
              <w:t>Kultūros raida</w:t>
            </w:r>
          </w:p>
        </w:tc>
      </w:tr>
      <w:tr w:rsidR="003062D4" w:rsidRPr="00E45A22" w14:paraId="10CB70B5" w14:textId="77777777" w:rsidTr="00BD4BBF">
        <w:tc>
          <w:tcPr>
            <w:tcW w:w="524" w:type="dxa"/>
          </w:tcPr>
          <w:p w14:paraId="38EC05E6" w14:textId="3E8F2413" w:rsidR="003062D4" w:rsidRPr="008C6A5F" w:rsidRDefault="003062D4" w:rsidP="00BD4BBF">
            <w:pPr>
              <w:rPr>
                <w:szCs w:val="24"/>
              </w:rPr>
            </w:pPr>
            <w:r w:rsidRPr="008C6A5F">
              <w:rPr>
                <w:szCs w:val="24"/>
              </w:rPr>
              <w:t>1</w:t>
            </w:r>
            <w:r w:rsidR="000532AC">
              <w:rPr>
                <w:szCs w:val="24"/>
              </w:rPr>
              <w:t>3</w:t>
            </w:r>
          </w:p>
        </w:tc>
        <w:tc>
          <w:tcPr>
            <w:tcW w:w="3003" w:type="dxa"/>
          </w:tcPr>
          <w:p w14:paraId="51AB082B" w14:textId="66106137" w:rsidR="003062D4" w:rsidRPr="00EA3FDC" w:rsidRDefault="005C1B58" w:rsidP="00EA3FDC">
            <w:hyperlink r:id="rId19" w:anchor="collapse-simple-pJ81-F47j-T207" w:history="1">
              <w:r w:rsidR="003062D4" w:rsidRPr="00EA3FDC">
                <w:rPr>
                  <w:rStyle w:val="Hyperlink"/>
                  <w:color w:val="auto"/>
                  <w:u w:val="none"/>
                </w:rPr>
                <w:t>Aš ir virtuali bendruomenė. Kaip užtikrinti žmogaus teises virtualioje erdvėje?</w:t>
              </w:r>
            </w:hyperlink>
          </w:p>
        </w:tc>
        <w:tc>
          <w:tcPr>
            <w:tcW w:w="1152" w:type="dxa"/>
          </w:tcPr>
          <w:p w14:paraId="29653BA1" w14:textId="77777777" w:rsidR="003062D4" w:rsidRPr="00EA3FDC" w:rsidRDefault="003062D4" w:rsidP="00EA3FDC">
            <w:pPr>
              <w:jc w:val="center"/>
            </w:pPr>
            <w:r w:rsidRPr="00EA3FDC">
              <w:t>1</w:t>
            </w:r>
          </w:p>
        </w:tc>
        <w:tc>
          <w:tcPr>
            <w:tcW w:w="1294" w:type="dxa"/>
          </w:tcPr>
          <w:p w14:paraId="2BAD5972" w14:textId="77777777" w:rsidR="003062D4" w:rsidRPr="00EA3FDC" w:rsidRDefault="003062D4" w:rsidP="00EA3FDC">
            <w:pPr>
              <w:jc w:val="center"/>
            </w:pPr>
          </w:p>
        </w:tc>
        <w:tc>
          <w:tcPr>
            <w:tcW w:w="2244" w:type="dxa"/>
          </w:tcPr>
          <w:p w14:paraId="344D289B" w14:textId="77777777" w:rsidR="003062D4" w:rsidRPr="00EA3FDC" w:rsidRDefault="003062D4" w:rsidP="00EA3FDC">
            <w:pPr>
              <w:jc w:val="center"/>
            </w:pPr>
            <w:r w:rsidRPr="00EA3FDC">
              <w:t>Pažinimo</w:t>
            </w:r>
          </w:p>
          <w:p w14:paraId="0F1B9302" w14:textId="77777777" w:rsidR="003062D4" w:rsidRPr="00EA3FDC" w:rsidRDefault="003062D4" w:rsidP="00EA3FDC">
            <w:pPr>
              <w:jc w:val="center"/>
            </w:pPr>
            <w:r w:rsidRPr="00EA3FDC">
              <w:t>Skaitmeninė</w:t>
            </w:r>
          </w:p>
          <w:p w14:paraId="2FE37F41" w14:textId="6D8A40B2" w:rsidR="003062D4" w:rsidRPr="00EA3FDC" w:rsidRDefault="00EA3FDC" w:rsidP="00EA3FDC">
            <w:pPr>
              <w:jc w:val="center"/>
            </w:pPr>
            <w:r>
              <w:t>Pilietiškumo</w:t>
            </w:r>
          </w:p>
        </w:tc>
        <w:tc>
          <w:tcPr>
            <w:tcW w:w="3544" w:type="dxa"/>
            <w:vAlign w:val="bottom"/>
          </w:tcPr>
          <w:p w14:paraId="4595BE0D" w14:textId="44591CD3" w:rsidR="003062D4" w:rsidRPr="00EA3FDC" w:rsidRDefault="00EA3FDC" w:rsidP="00EA3FDC">
            <w:pPr>
              <w:jc w:val="both"/>
            </w:pPr>
            <w:r w:rsidRPr="00EA3FDC">
              <w:t xml:space="preserve">Argumentuotai diskutuoja, kodėl svarbu atsakingai plėtoti ryšius su virtualia bendruomene, laikytis etinių ir teisinių normų, saugoti savo ir kitų asmenų asmeninę informaciją. Argumentuotai diskutuoja, kodėl svarbu gerbti </w:t>
            </w:r>
            <w:r w:rsidRPr="00EA3FDC">
              <w:lastRenderedPageBreak/>
              <w:t>socialinių tinklų ir kompiuterinių žaidimų taisykles bei etines normas, kuriant virtualias tapatybes, nesityčioti ir neapgaudinėti kitų. Argumentuotai diskutuoja apie intelektinės nuosavybės apsaugos principus. Argumentuotai diskutuoja apie etikos filosofijos tekstus, pateikia pavyzdžių iš literatūros bei medijų (C4.3).</w:t>
            </w:r>
          </w:p>
        </w:tc>
        <w:tc>
          <w:tcPr>
            <w:tcW w:w="2976" w:type="dxa"/>
          </w:tcPr>
          <w:p w14:paraId="62262183" w14:textId="77777777" w:rsidR="003062D4" w:rsidRDefault="000532AC" w:rsidP="00EA3FDC">
            <w:r>
              <w:lastRenderedPageBreak/>
              <w:t>Pilietinės visuomenės savikūra</w:t>
            </w:r>
          </w:p>
          <w:p w14:paraId="1CA8BF9B" w14:textId="6BE09307" w:rsidR="000532AC" w:rsidRPr="00EA3FDC" w:rsidRDefault="000532AC" w:rsidP="00EA3FDC">
            <w:r>
              <w:t>Sveikata, sveika gyvensena</w:t>
            </w:r>
          </w:p>
        </w:tc>
      </w:tr>
      <w:tr w:rsidR="003062D4" w:rsidRPr="00E45A22" w14:paraId="47924DC3" w14:textId="77777777" w:rsidTr="00BD4BBF">
        <w:tc>
          <w:tcPr>
            <w:tcW w:w="524" w:type="dxa"/>
          </w:tcPr>
          <w:p w14:paraId="67AF8999" w14:textId="6A8B4C5A" w:rsidR="003062D4" w:rsidRPr="008C6A5F" w:rsidRDefault="003062D4" w:rsidP="00BD4BBF">
            <w:pPr>
              <w:rPr>
                <w:szCs w:val="24"/>
              </w:rPr>
            </w:pPr>
            <w:r w:rsidRPr="008C6A5F">
              <w:rPr>
                <w:szCs w:val="24"/>
              </w:rPr>
              <w:t>1</w:t>
            </w:r>
            <w:r w:rsidR="000532AC">
              <w:rPr>
                <w:szCs w:val="24"/>
              </w:rPr>
              <w:t>4</w:t>
            </w:r>
          </w:p>
        </w:tc>
        <w:tc>
          <w:tcPr>
            <w:tcW w:w="3003" w:type="dxa"/>
          </w:tcPr>
          <w:p w14:paraId="543E951D" w14:textId="4DB68016" w:rsidR="003062D4" w:rsidRPr="00EA3FDC" w:rsidRDefault="005C1B58" w:rsidP="00EA3FDC">
            <w:hyperlink r:id="rId20" w:anchor="collapse-simple-2546-s83r-r4f5" w:history="1">
              <w:r w:rsidR="003062D4" w:rsidRPr="00EA3FDC">
                <w:rPr>
                  <w:rStyle w:val="Hyperlink"/>
                  <w:color w:val="auto"/>
                  <w:u w:val="none"/>
                </w:rPr>
                <w:t>Aš ir augmenija.</w:t>
              </w:r>
            </w:hyperlink>
            <w:r w:rsidR="003062D4" w:rsidRPr="00EA3FDC">
              <w:t xml:space="preserve"> Kaip spręsti maisto trūkumo ir augmenijos įvairovės naikinimo problemą? </w:t>
            </w:r>
          </w:p>
        </w:tc>
        <w:tc>
          <w:tcPr>
            <w:tcW w:w="1152" w:type="dxa"/>
          </w:tcPr>
          <w:p w14:paraId="7FEB4DE7" w14:textId="77777777" w:rsidR="003062D4" w:rsidRPr="00EA3FDC" w:rsidRDefault="003062D4" w:rsidP="00EA3FDC">
            <w:pPr>
              <w:jc w:val="center"/>
            </w:pPr>
            <w:r w:rsidRPr="00EA3FDC">
              <w:t>1</w:t>
            </w:r>
          </w:p>
        </w:tc>
        <w:tc>
          <w:tcPr>
            <w:tcW w:w="1294" w:type="dxa"/>
          </w:tcPr>
          <w:p w14:paraId="011884FE" w14:textId="77777777" w:rsidR="003062D4" w:rsidRPr="00EA3FDC" w:rsidRDefault="003062D4" w:rsidP="00EA3FDC">
            <w:pPr>
              <w:jc w:val="center"/>
            </w:pPr>
          </w:p>
        </w:tc>
        <w:tc>
          <w:tcPr>
            <w:tcW w:w="2244" w:type="dxa"/>
          </w:tcPr>
          <w:p w14:paraId="24B2B14F" w14:textId="77777777" w:rsidR="003062D4" w:rsidRPr="00EA3FDC" w:rsidRDefault="003062D4" w:rsidP="00EA3FDC">
            <w:pPr>
              <w:jc w:val="center"/>
            </w:pPr>
            <w:r w:rsidRPr="00EA3FDC">
              <w:t>Pažinimo</w:t>
            </w:r>
          </w:p>
          <w:p w14:paraId="7648DD8B" w14:textId="77777777" w:rsidR="003062D4" w:rsidRPr="00EA3FDC" w:rsidRDefault="003062D4" w:rsidP="00EA3FDC">
            <w:pPr>
              <w:jc w:val="center"/>
            </w:pPr>
            <w:r w:rsidRPr="00EA3FDC">
              <w:t>Kūrybiškumo</w:t>
            </w:r>
          </w:p>
          <w:p w14:paraId="64680B87" w14:textId="77777777" w:rsidR="003062D4" w:rsidRPr="00EA3FDC" w:rsidRDefault="003062D4" w:rsidP="00EA3FDC">
            <w:pPr>
              <w:jc w:val="center"/>
            </w:pPr>
            <w:r w:rsidRPr="00EA3FDC">
              <w:t>Pilietiškumo</w:t>
            </w:r>
          </w:p>
        </w:tc>
        <w:tc>
          <w:tcPr>
            <w:tcW w:w="3544" w:type="dxa"/>
            <w:vAlign w:val="bottom"/>
          </w:tcPr>
          <w:p w14:paraId="068F1D2D" w14:textId="0827182F" w:rsidR="003062D4" w:rsidRPr="00EA3FDC" w:rsidRDefault="00EA3FDC" w:rsidP="00EA3FDC">
            <w:pPr>
              <w:jc w:val="both"/>
            </w:pPr>
            <w:r w:rsidRPr="00EA3FDC">
              <w:t>Argumentuotai diskutuoja apie žmogaus ir augmenijos abipusio ryšio dimensijas bei jų svarbą biosferos išlikimui. Argumentuotai diskutuoja apie tvarios plėtros ir gamtai draugiškos ciklinės technologijos pranašumus. Argumentuotai diskutuoja apie etikos filosofijos tekstus, pateikia pavyzdžių iš literatūros bei medijų (D1.3).</w:t>
            </w:r>
          </w:p>
        </w:tc>
        <w:tc>
          <w:tcPr>
            <w:tcW w:w="2976" w:type="dxa"/>
          </w:tcPr>
          <w:p w14:paraId="3B5F06BD" w14:textId="5C26B377" w:rsidR="003062D4" w:rsidRPr="00EA3FDC" w:rsidRDefault="000532AC" w:rsidP="00EA3FDC">
            <w:r>
              <w:t>Aplinkos tvarumas</w:t>
            </w:r>
          </w:p>
        </w:tc>
      </w:tr>
      <w:tr w:rsidR="003062D4" w:rsidRPr="00E45A22" w14:paraId="1FDF1134" w14:textId="77777777" w:rsidTr="00BD4BBF">
        <w:tc>
          <w:tcPr>
            <w:tcW w:w="524" w:type="dxa"/>
          </w:tcPr>
          <w:p w14:paraId="52BE0828" w14:textId="10C2EE7E" w:rsidR="003062D4" w:rsidRPr="008C6A5F" w:rsidRDefault="003062D4" w:rsidP="00BD4BBF">
            <w:pPr>
              <w:rPr>
                <w:szCs w:val="24"/>
              </w:rPr>
            </w:pPr>
            <w:r w:rsidRPr="008C6A5F">
              <w:rPr>
                <w:szCs w:val="24"/>
              </w:rPr>
              <w:t>1</w:t>
            </w:r>
            <w:r w:rsidR="000532AC">
              <w:rPr>
                <w:szCs w:val="24"/>
              </w:rPr>
              <w:t>5</w:t>
            </w:r>
          </w:p>
        </w:tc>
        <w:tc>
          <w:tcPr>
            <w:tcW w:w="3003" w:type="dxa"/>
          </w:tcPr>
          <w:p w14:paraId="5F4BC9F6" w14:textId="7DD0959E" w:rsidR="003062D4" w:rsidRPr="00EA3FDC" w:rsidRDefault="005C1B58" w:rsidP="00EA3FDC">
            <w:hyperlink r:id="rId21" w:anchor="collapse-simple-9P3C-si36-Mm8g" w:history="1">
              <w:r w:rsidR="003062D4" w:rsidRPr="00EA3FDC">
                <w:rPr>
                  <w:rStyle w:val="Hyperlink"/>
                  <w:color w:val="auto"/>
                  <w:u w:val="none"/>
                </w:rPr>
                <w:t>Aš ir gyvūnija.</w:t>
              </w:r>
            </w:hyperlink>
            <w:r w:rsidR="003062D4" w:rsidRPr="00EA3FDC">
              <w:t xml:space="preserve">  Ar verta atkurti išnykusių gyvūnų populiacijas?</w:t>
            </w:r>
          </w:p>
        </w:tc>
        <w:tc>
          <w:tcPr>
            <w:tcW w:w="1152" w:type="dxa"/>
          </w:tcPr>
          <w:p w14:paraId="798FBDA0" w14:textId="2D0C5CA9" w:rsidR="003062D4" w:rsidRPr="00EA3FDC" w:rsidRDefault="00EA3FDC" w:rsidP="00EA3FDC">
            <w:pPr>
              <w:jc w:val="center"/>
            </w:pPr>
            <w:r>
              <w:t>1</w:t>
            </w:r>
          </w:p>
        </w:tc>
        <w:tc>
          <w:tcPr>
            <w:tcW w:w="1294" w:type="dxa"/>
          </w:tcPr>
          <w:p w14:paraId="1A6AAC79" w14:textId="77777777" w:rsidR="003062D4" w:rsidRPr="00EA3FDC" w:rsidRDefault="003062D4" w:rsidP="00EA3FDC">
            <w:pPr>
              <w:jc w:val="center"/>
            </w:pPr>
          </w:p>
        </w:tc>
        <w:tc>
          <w:tcPr>
            <w:tcW w:w="2244" w:type="dxa"/>
          </w:tcPr>
          <w:p w14:paraId="09674F7D" w14:textId="77777777" w:rsidR="003062D4" w:rsidRPr="00EA3FDC" w:rsidRDefault="003062D4" w:rsidP="00EA3FDC">
            <w:pPr>
              <w:jc w:val="center"/>
            </w:pPr>
            <w:r w:rsidRPr="00EA3FDC">
              <w:t>Pažinimo</w:t>
            </w:r>
          </w:p>
          <w:p w14:paraId="5B61245B" w14:textId="77777777" w:rsidR="003062D4" w:rsidRPr="00EA3FDC" w:rsidRDefault="003062D4" w:rsidP="00EA3FDC">
            <w:pPr>
              <w:jc w:val="center"/>
            </w:pPr>
            <w:r w:rsidRPr="00EA3FDC">
              <w:t>Kūrybiškumo</w:t>
            </w:r>
          </w:p>
          <w:p w14:paraId="38BCAEDF" w14:textId="77777777" w:rsidR="003062D4" w:rsidRPr="00EA3FDC" w:rsidRDefault="003062D4" w:rsidP="00EA3FDC">
            <w:pPr>
              <w:jc w:val="center"/>
            </w:pPr>
            <w:r w:rsidRPr="00EA3FDC">
              <w:t>Pilietiškumo</w:t>
            </w:r>
          </w:p>
        </w:tc>
        <w:tc>
          <w:tcPr>
            <w:tcW w:w="3544" w:type="dxa"/>
            <w:vAlign w:val="bottom"/>
          </w:tcPr>
          <w:p w14:paraId="398D657F" w14:textId="6CA6564F" w:rsidR="003062D4" w:rsidRPr="00EA3FDC" w:rsidRDefault="00EA3FDC" w:rsidP="00EA3FDC">
            <w:pPr>
              <w:jc w:val="both"/>
            </w:pPr>
            <w:r w:rsidRPr="00EA3FDC">
              <w:t xml:space="preserve">Argumentuotai diskutuoja apie žmogaus ir gyvūnijos bendrabūvio problemas, laukinių ir naminių gyvūnų priežiūros taisykles ir geriausias praktikas. Argumentuotai diskutuoja apie vartotojišką požiūrį į gyvūnus, humaniško elgesio, emocinio ryšio ir ištikimos draugystės tarp žmogaus ir gyvūno galimybes. </w:t>
            </w:r>
            <w:r w:rsidRPr="00EA3FDC">
              <w:lastRenderedPageBreak/>
              <w:t>Argumentuotai diskutuoja apie filosofinės etikos tekstus, pateikia pavyzdžių iš literatūros bei medijų (D2.3).</w:t>
            </w:r>
          </w:p>
        </w:tc>
        <w:tc>
          <w:tcPr>
            <w:tcW w:w="2976" w:type="dxa"/>
          </w:tcPr>
          <w:p w14:paraId="007B93BB" w14:textId="77777777" w:rsidR="003062D4" w:rsidRPr="00EA3FDC" w:rsidRDefault="003062D4" w:rsidP="00EA3FDC"/>
        </w:tc>
      </w:tr>
      <w:tr w:rsidR="003062D4" w:rsidRPr="00E45A22" w14:paraId="28B7A02A" w14:textId="77777777" w:rsidTr="00BD4BBF">
        <w:tc>
          <w:tcPr>
            <w:tcW w:w="524" w:type="dxa"/>
          </w:tcPr>
          <w:p w14:paraId="4BA3A812" w14:textId="4DCEC120" w:rsidR="003062D4" w:rsidRPr="008C6A5F" w:rsidRDefault="003062D4" w:rsidP="00BD4BBF">
            <w:pPr>
              <w:rPr>
                <w:szCs w:val="24"/>
              </w:rPr>
            </w:pPr>
            <w:r w:rsidRPr="008C6A5F">
              <w:rPr>
                <w:szCs w:val="24"/>
              </w:rPr>
              <w:t>1</w:t>
            </w:r>
            <w:r w:rsidR="000532AC">
              <w:rPr>
                <w:szCs w:val="24"/>
              </w:rPr>
              <w:t>6</w:t>
            </w:r>
          </w:p>
        </w:tc>
        <w:tc>
          <w:tcPr>
            <w:tcW w:w="3003" w:type="dxa"/>
          </w:tcPr>
          <w:p w14:paraId="2D88BC22" w14:textId="77777777" w:rsidR="003062D4" w:rsidRPr="00EA3FDC" w:rsidRDefault="005C1B58" w:rsidP="00EA3FDC">
            <w:hyperlink r:id="rId22" w:anchor="collapse-simple-5z95-9gFz-5M9N" w:history="1">
              <w:r w:rsidR="003062D4" w:rsidRPr="00EA3FDC">
                <w:rPr>
                  <w:rStyle w:val="Hyperlink"/>
                  <w:color w:val="auto"/>
                  <w:u w:val="none"/>
                </w:rPr>
                <w:t>Aš ir ekologija.</w:t>
              </w:r>
            </w:hyperlink>
          </w:p>
          <w:p w14:paraId="71A63A5E" w14:textId="22EB503B" w:rsidR="003062D4" w:rsidRPr="00EA3FDC" w:rsidRDefault="003062D4" w:rsidP="00EA3FDC">
            <w:r w:rsidRPr="00EA3FDC">
              <w:t>Ar ekonominis skurdas prisideda prie klimato šiltėjimo?</w:t>
            </w:r>
          </w:p>
          <w:p w14:paraId="60739803" w14:textId="39DE8919" w:rsidR="003062D4" w:rsidRPr="00EA3FDC" w:rsidRDefault="003062D4" w:rsidP="00EA3FDC"/>
        </w:tc>
        <w:tc>
          <w:tcPr>
            <w:tcW w:w="1152" w:type="dxa"/>
          </w:tcPr>
          <w:p w14:paraId="4D9B889A" w14:textId="77777777" w:rsidR="003062D4" w:rsidRPr="00EA3FDC" w:rsidRDefault="003062D4" w:rsidP="00EA3FDC">
            <w:pPr>
              <w:jc w:val="center"/>
            </w:pPr>
            <w:r w:rsidRPr="00EA3FDC">
              <w:t>1</w:t>
            </w:r>
          </w:p>
        </w:tc>
        <w:tc>
          <w:tcPr>
            <w:tcW w:w="1294" w:type="dxa"/>
          </w:tcPr>
          <w:p w14:paraId="62D449CB" w14:textId="77777777" w:rsidR="003062D4" w:rsidRPr="00EA3FDC" w:rsidRDefault="003062D4" w:rsidP="00EA3FDC">
            <w:pPr>
              <w:jc w:val="center"/>
            </w:pPr>
          </w:p>
        </w:tc>
        <w:tc>
          <w:tcPr>
            <w:tcW w:w="2244" w:type="dxa"/>
          </w:tcPr>
          <w:p w14:paraId="051FE663" w14:textId="77777777" w:rsidR="003062D4" w:rsidRPr="00EA3FDC" w:rsidRDefault="003062D4" w:rsidP="00EA3FDC">
            <w:pPr>
              <w:jc w:val="center"/>
            </w:pPr>
            <w:r w:rsidRPr="00EA3FDC">
              <w:t>Pažinimo</w:t>
            </w:r>
          </w:p>
          <w:p w14:paraId="33D61E2F" w14:textId="77777777" w:rsidR="003062D4" w:rsidRPr="00EA3FDC" w:rsidRDefault="003062D4" w:rsidP="00EA3FDC">
            <w:pPr>
              <w:jc w:val="center"/>
            </w:pPr>
            <w:r w:rsidRPr="00EA3FDC">
              <w:t>Kūrybiškumo</w:t>
            </w:r>
          </w:p>
          <w:p w14:paraId="3850D016" w14:textId="77777777" w:rsidR="003062D4" w:rsidRPr="00EA3FDC" w:rsidRDefault="003062D4" w:rsidP="00EA3FDC">
            <w:pPr>
              <w:jc w:val="center"/>
            </w:pPr>
            <w:r w:rsidRPr="00EA3FDC">
              <w:t>Pilietiškumo</w:t>
            </w:r>
          </w:p>
        </w:tc>
        <w:tc>
          <w:tcPr>
            <w:tcW w:w="3544" w:type="dxa"/>
            <w:vAlign w:val="bottom"/>
          </w:tcPr>
          <w:p w14:paraId="0F4B9BC2" w14:textId="576077E0" w:rsidR="003062D4" w:rsidRPr="00EA3FDC" w:rsidRDefault="00EA3FDC" w:rsidP="00EA3FDC">
            <w:pPr>
              <w:jc w:val="both"/>
            </w:pPr>
            <w:r w:rsidRPr="00EA3FDC">
              <w:t>Argumentuotai diskutuoja apie pasaulines ekologijos, klimato kaitos problemas, postantropoceno idėjas, moralines prievoles, praktines taisykles ir įstatymus klimato kaitai stabdyti ir ekologinei pusiausvyrai išsaugoti. Argumentuotai diskutuoja apie etikos filosofijos tekstus, pateikia pavyzdžių iš literatūros bei medijų (D3.3).</w:t>
            </w:r>
          </w:p>
        </w:tc>
        <w:tc>
          <w:tcPr>
            <w:tcW w:w="2976" w:type="dxa"/>
          </w:tcPr>
          <w:p w14:paraId="62A32B0E" w14:textId="77777777" w:rsidR="003062D4" w:rsidRPr="00EA3FDC" w:rsidRDefault="003062D4" w:rsidP="00EA3FDC"/>
        </w:tc>
      </w:tr>
      <w:tr w:rsidR="003062D4" w:rsidRPr="00E45A22" w14:paraId="7A983B3A" w14:textId="77777777" w:rsidTr="00BD4BBF">
        <w:tc>
          <w:tcPr>
            <w:tcW w:w="524" w:type="dxa"/>
          </w:tcPr>
          <w:p w14:paraId="27882A33" w14:textId="487970AE" w:rsidR="003062D4" w:rsidRPr="008C6A5F" w:rsidRDefault="003062D4" w:rsidP="00BD4BBF">
            <w:pPr>
              <w:rPr>
                <w:szCs w:val="24"/>
              </w:rPr>
            </w:pPr>
            <w:r w:rsidRPr="008C6A5F">
              <w:rPr>
                <w:szCs w:val="24"/>
              </w:rPr>
              <w:t>1</w:t>
            </w:r>
            <w:r w:rsidR="000532AC">
              <w:rPr>
                <w:szCs w:val="24"/>
              </w:rPr>
              <w:t>7</w:t>
            </w:r>
          </w:p>
        </w:tc>
        <w:tc>
          <w:tcPr>
            <w:tcW w:w="3003" w:type="dxa"/>
          </w:tcPr>
          <w:p w14:paraId="379D7775" w14:textId="77777777" w:rsidR="003062D4" w:rsidRPr="00EA3FDC" w:rsidRDefault="005C1B58" w:rsidP="00EA3FDC">
            <w:hyperlink r:id="rId23" w:anchor="collapse-simple-NN7b-h57G-7h4H" w:history="1">
              <w:r w:rsidR="003062D4" w:rsidRPr="00EA3FDC">
                <w:rPr>
                  <w:rStyle w:val="Hyperlink"/>
                  <w:color w:val="auto"/>
                  <w:u w:val="none"/>
                </w:rPr>
                <w:t>Ekologinių problemų raiška virtualybėje.</w:t>
              </w:r>
            </w:hyperlink>
          </w:p>
          <w:p w14:paraId="2EFCA1B1" w14:textId="77777777" w:rsidR="003062D4" w:rsidRPr="00EA3FDC" w:rsidRDefault="003062D4" w:rsidP="00EA3FDC">
            <w:r w:rsidRPr="00EA3FDC">
              <w:t>Ar virtualios technologijos yra tvarios ekonominės sistemos dalis? </w:t>
            </w:r>
          </w:p>
          <w:p w14:paraId="2DC7B02F" w14:textId="293E5202" w:rsidR="003062D4" w:rsidRPr="00EA3FDC" w:rsidRDefault="003062D4" w:rsidP="00EA3FDC"/>
        </w:tc>
        <w:tc>
          <w:tcPr>
            <w:tcW w:w="1152" w:type="dxa"/>
          </w:tcPr>
          <w:p w14:paraId="60BEC3C1" w14:textId="77777777" w:rsidR="003062D4" w:rsidRPr="00EA3FDC" w:rsidRDefault="003062D4" w:rsidP="00EA3FDC">
            <w:pPr>
              <w:jc w:val="center"/>
            </w:pPr>
            <w:r w:rsidRPr="00EA3FDC">
              <w:t>1</w:t>
            </w:r>
          </w:p>
        </w:tc>
        <w:tc>
          <w:tcPr>
            <w:tcW w:w="1294" w:type="dxa"/>
          </w:tcPr>
          <w:p w14:paraId="1168A44C" w14:textId="77777777" w:rsidR="003062D4" w:rsidRPr="00EA3FDC" w:rsidRDefault="003062D4" w:rsidP="00EA3FDC">
            <w:pPr>
              <w:jc w:val="center"/>
            </w:pPr>
          </w:p>
        </w:tc>
        <w:tc>
          <w:tcPr>
            <w:tcW w:w="2244" w:type="dxa"/>
          </w:tcPr>
          <w:p w14:paraId="7673C1A3" w14:textId="77777777" w:rsidR="003062D4" w:rsidRPr="00EA3FDC" w:rsidRDefault="003062D4" w:rsidP="00EA3FDC">
            <w:pPr>
              <w:jc w:val="center"/>
            </w:pPr>
            <w:r w:rsidRPr="00EA3FDC">
              <w:t>Pažinimo</w:t>
            </w:r>
          </w:p>
          <w:p w14:paraId="51D875BC" w14:textId="77777777" w:rsidR="003062D4" w:rsidRPr="00EA3FDC" w:rsidRDefault="003062D4" w:rsidP="00EA3FDC">
            <w:pPr>
              <w:jc w:val="center"/>
            </w:pPr>
            <w:r w:rsidRPr="00EA3FDC">
              <w:t>Pilietiškumo</w:t>
            </w:r>
          </w:p>
          <w:p w14:paraId="7829A04F" w14:textId="77777777" w:rsidR="003062D4" w:rsidRPr="00EA3FDC" w:rsidRDefault="003062D4" w:rsidP="00EA3FDC">
            <w:pPr>
              <w:jc w:val="center"/>
            </w:pPr>
            <w:r w:rsidRPr="00EA3FDC">
              <w:t>Skaitmeninė</w:t>
            </w:r>
          </w:p>
        </w:tc>
        <w:tc>
          <w:tcPr>
            <w:tcW w:w="3544" w:type="dxa"/>
            <w:vAlign w:val="bottom"/>
          </w:tcPr>
          <w:p w14:paraId="6FF7EFEE" w14:textId="0727FF10" w:rsidR="003062D4" w:rsidRPr="00EA3FDC" w:rsidRDefault="00EA3FDC" w:rsidP="00EA3FDC">
            <w:pPr>
              <w:jc w:val="both"/>
            </w:pPr>
            <w:r w:rsidRPr="00EA3FDC">
              <w:t>Sukuria ir pasidalina virtualioje erdvėje ekologijos problemas nagrinėjančius įrašus (skaitmeninį turinį). Išbando gamtai draugiškas technologijas, savo atradimus ir ekologiškas nuostatas kūrybingai viešina virtualybėje. Analizuoja etikos filosofijos tekstus, pateikia pavyzdžių iš literatūros bei medijų (D4.3).</w:t>
            </w:r>
          </w:p>
        </w:tc>
        <w:tc>
          <w:tcPr>
            <w:tcW w:w="2976" w:type="dxa"/>
          </w:tcPr>
          <w:p w14:paraId="15BC79C5" w14:textId="77777777" w:rsidR="003062D4" w:rsidRPr="00EA3FDC" w:rsidRDefault="003062D4" w:rsidP="00EA3FDC"/>
        </w:tc>
      </w:tr>
      <w:tr w:rsidR="000532AC" w:rsidRPr="00E45A22" w14:paraId="70E1CD32" w14:textId="77777777" w:rsidTr="00BD4BBF">
        <w:tc>
          <w:tcPr>
            <w:tcW w:w="524" w:type="dxa"/>
          </w:tcPr>
          <w:p w14:paraId="51650498" w14:textId="427F5E84" w:rsidR="000532AC" w:rsidRPr="008C6A5F" w:rsidRDefault="000532AC" w:rsidP="00BD4BBF">
            <w:pPr>
              <w:rPr>
                <w:szCs w:val="24"/>
              </w:rPr>
            </w:pPr>
            <w:r>
              <w:rPr>
                <w:szCs w:val="24"/>
              </w:rPr>
              <w:t>18</w:t>
            </w:r>
          </w:p>
        </w:tc>
        <w:tc>
          <w:tcPr>
            <w:tcW w:w="3003" w:type="dxa"/>
          </w:tcPr>
          <w:p w14:paraId="1FA7356A" w14:textId="77777777" w:rsidR="000532AC" w:rsidRDefault="000532AC" w:rsidP="000532AC">
            <w:r>
              <w:t>Ko išmokau per šiuos metus? Refleksija ir</w:t>
            </w:r>
          </w:p>
          <w:p w14:paraId="2B6E1835" w14:textId="6CB8F9AC" w:rsidR="000532AC" w:rsidRPr="00EA3FDC" w:rsidRDefault="000532AC" w:rsidP="000532AC">
            <w:r>
              <w:t>įsivertinimas</w:t>
            </w:r>
          </w:p>
        </w:tc>
        <w:tc>
          <w:tcPr>
            <w:tcW w:w="1152" w:type="dxa"/>
          </w:tcPr>
          <w:p w14:paraId="39A36CB1" w14:textId="2B59D0B6" w:rsidR="000532AC" w:rsidRPr="00EA3FDC" w:rsidRDefault="000532AC" w:rsidP="00EA3FDC">
            <w:pPr>
              <w:jc w:val="center"/>
            </w:pPr>
            <w:r>
              <w:t>1</w:t>
            </w:r>
          </w:p>
        </w:tc>
        <w:tc>
          <w:tcPr>
            <w:tcW w:w="1294" w:type="dxa"/>
          </w:tcPr>
          <w:p w14:paraId="4D8D880F" w14:textId="77777777" w:rsidR="000532AC" w:rsidRPr="00EA3FDC" w:rsidRDefault="000532AC" w:rsidP="00EA3FDC">
            <w:pPr>
              <w:jc w:val="center"/>
            </w:pPr>
          </w:p>
        </w:tc>
        <w:tc>
          <w:tcPr>
            <w:tcW w:w="2244" w:type="dxa"/>
          </w:tcPr>
          <w:p w14:paraId="49A98569" w14:textId="77777777" w:rsidR="000532AC" w:rsidRPr="00EA3FDC" w:rsidRDefault="000532AC" w:rsidP="00EA3FDC">
            <w:pPr>
              <w:jc w:val="center"/>
            </w:pPr>
          </w:p>
        </w:tc>
        <w:tc>
          <w:tcPr>
            <w:tcW w:w="3544" w:type="dxa"/>
            <w:vAlign w:val="bottom"/>
          </w:tcPr>
          <w:p w14:paraId="076FDE72" w14:textId="77777777" w:rsidR="000532AC" w:rsidRPr="00EA3FDC" w:rsidRDefault="000532AC" w:rsidP="00EA3FDC">
            <w:pPr>
              <w:jc w:val="both"/>
            </w:pPr>
          </w:p>
        </w:tc>
        <w:tc>
          <w:tcPr>
            <w:tcW w:w="2976" w:type="dxa"/>
          </w:tcPr>
          <w:p w14:paraId="69B571F6" w14:textId="77777777" w:rsidR="000532AC" w:rsidRPr="00EA3FDC" w:rsidRDefault="000532AC" w:rsidP="00EA3FDC"/>
        </w:tc>
      </w:tr>
    </w:tbl>
    <w:p w14:paraId="3D2516E8" w14:textId="77777777" w:rsidR="003062D4" w:rsidRPr="00E45A22" w:rsidRDefault="003062D4" w:rsidP="003062D4">
      <w:pPr>
        <w:rPr>
          <w:szCs w:val="24"/>
        </w:rPr>
      </w:pPr>
    </w:p>
    <w:p w14:paraId="52EC9F6B" w14:textId="77777777" w:rsidR="003062D4" w:rsidRPr="00E45A22" w:rsidRDefault="003062D4" w:rsidP="003062D4">
      <w:pPr>
        <w:rPr>
          <w:szCs w:val="24"/>
        </w:rPr>
      </w:pPr>
    </w:p>
    <w:p w14:paraId="5AAC9D3E" w14:textId="77777777" w:rsidR="003062D4" w:rsidRPr="00E45A22" w:rsidRDefault="003062D4" w:rsidP="003062D4">
      <w:pPr>
        <w:rPr>
          <w:szCs w:val="24"/>
        </w:rPr>
      </w:pPr>
    </w:p>
    <w:p w14:paraId="2B193768" w14:textId="77777777" w:rsidR="003062D4" w:rsidRPr="00E45A22" w:rsidRDefault="003062D4" w:rsidP="003062D4">
      <w:pPr>
        <w:rPr>
          <w:szCs w:val="24"/>
        </w:rPr>
      </w:pPr>
    </w:p>
    <w:p w14:paraId="016F4922" w14:textId="77777777" w:rsidR="003062D4" w:rsidRPr="00E45A22" w:rsidRDefault="003062D4" w:rsidP="003062D4">
      <w:pPr>
        <w:rPr>
          <w:szCs w:val="24"/>
        </w:rPr>
      </w:pPr>
    </w:p>
    <w:p w14:paraId="2555413F" w14:textId="77777777" w:rsidR="003062D4" w:rsidRPr="00E45A22" w:rsidRDefault="003062D4" w:rsidP="003062D4">
      <w:pPr>
        <w:rPr>
          <w:szCs w:val="24"/>
        </w:rPr>
      </w:pPr>
    </w:p>
    <w:p w14:paraId="52B4C196" w14:textId="77777777" w:rsidR="003062D4" w:rsidRPr="00E45A22" w:rsidRDefault="003062D4" w:rsidP="003062D4">
      <w:pPr>
        <w:rPr>
          <w:szCs w:val="24"/>
        </w:rPr>
      </w:pPr>
    </w:p>
    <w:p w14:paraId="7B738991" w14:textId="77777777" w:rsidR="003062D4" w:rsidRPr="00E45A22" w:rsidRDefault="003062D4" w:rsidP="003062D4">
      <w:pPr>
        <w:rPr>
          <w:szCs w:val="24"/>
        </w:rPr>
      </w:pPr>
    </w:p>
    <w:p w14:paraId="1A7181C1" w14:textId="77777777" w:rsidR="003062D4" w:rsidRDefault="003062D4" w:rsidP="003062D4"/>
    <w:p w14:paraId="126CD9B2" w14:textId="77777777" w:rsidR="00B82DB4" w:rsidRDefault="00B82DB4"/>
    <w:sectPr w:rsidR="00B82DB4" w:rsidSect="00F954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D4"/>
    <w:rsid w:val="00052528"/>
    <w:rsid w:val="000532AC"/>
    <w:rsid w:val="003062D4"/>
    <w:rsid w:val="00B82DB4"/>
    <w:rsid w:val="00BC4E82"/>
    <w:rsid w:val="00C54C91"/>
    <w:rsid w:val="00EA3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B5F1"/>
  <w15:chartTrackingRefBased/>
  <w15:docId w15:val="{79F28B27-487E-4911-A5A3-588EB4C2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D4"/>
    <w:pPr>
      <w:spacing w:after="0" w:line="240" w:lineRule="auto"/>
    </w:pPr>
    <w:rPr>
      <w:rFonts w:ascii="Times New Roman" w:eastAsia="Times New Roman" w:hAnsi="Times New Roman" w:cs="Times New Roman"/>
      <w:kern w:val="0"/>
      <w:sz w:val="24"/>
      <w:szCs w:val="20"/>
      <w:lang w:val="lt-LT" w:eastAsia="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62D4"/>
    <w:pPr>
      <w:spacing w:before="100" w:beforeAutospacing="1" w:after="100" w:afterAutospacing="1"/>
    </w:pPr>
    <w:rPr>
      <w:szCs w:val="24"/>
    </w:rPr>
  </w:style>
  <w:style w:type="character" w:customStyle="1" w:styleId="normaltextrun">
    <w:name w:val="normaltextrun"/>
    <w:basedOn w:val="DefaultParagraphFont"/>
    <w:rsid w:val="003062D4"/>
  </w:style>
  <w:style w:type="character" w:customStyle="1" w:styleId="eop">
    <w:name w:val="eop"/>
    <w:basedOn w:val="DefaultParagraphFont"/>
    <w:rsid w:val="003062D4"/>
  </w:style>
  <w:style w:type="character" w:styleId="Hyperlink">
    <w:name w:val="Hyperlink"/>
    <w:basedOn w:val="DefaultParagraphFont"/>
    <w:uiPriority w:val="99"/>
    <w:unhideWhenUsed/>
    <w:rsid w:val="003062D4"/>
    <w:rPr>
      <w:color w:val="0563C1" w:themeColor="hyperlink"/>
      <w:u w:val="single"/>
    </w:rPr>
  </w:style>
  <w:style w:type="table" w:styleId="TableGrid">
    <w:name w:val="Table Grid"/>
    <w:basedOn w:val="TableNormal"/>
    <w:uiPriority w:val="39"/>
    <w:rsid w:val="003062D4"/>
    <w:pPr>
      <w:spacing w:after="0" w:line="240" w:lineRule="auto"/>
    </w:pPr>
    <w:rPr>
      <w:kern w:val="0"/>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3FDC"/>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577826">
      <w:bodyDiv w:val="1"/>
      <w:marLeft w:val="0"/>
      <w:marRight w:val="0"/>
      <w:marTop w:val="0"/>
      <w:marBottom w:val="0"/>
      <w:divBdr>
        <w:top w:val="none" w:sz="0" w:space="0" w:color="auto"/>
        <w:left w:val="none" w:sz="0" w:space="0" w:color="auto"/>
        <w:bottom w:val="none" w:sz="0" w:space="0" w:color="auto"/>
        <w:right w:val="none" w:sz="0" w:space="0" w:color="auto"/>
      </w:divBdr>
      <w:divsChild>
        <w:div w:id="488450480">
          <w:marLeft w:val="0"/>
          <w:marRight w:val="0"/>
          <w:marTop w:val="0"/>
          <w:marBottom w:val="0"/>
          <w:divBdr>
            <w:top w:val="none" w:sz="0" w:space="0" w:color="auto"/>
            <w:left w:val="none" w:sz="0" w:space="0" w:color="auto"/>
            <w:bottom w:val="none" w:sz="0" w:space="0" w:color="auto"/>
            <w:right w:val="none" w:sz="0" w:space="0" w:color="auto"/>
          </w:divBdr>
        </w:div>
      </w:divsChild>
    </w:div>
    <w:div w:id="1947542092">
      <w:bodyDiv w:val="1"/>
      <w:marLeft w:val="0"/>
      <w:marRight w:val="0"/>
      <w:marTop w:val="0"/>
      <w:marBottom w:val="0"/>
      <w:divBdr>
        <w:top w:val="none" w:sz="0" w:space="0" w:color="auto"/>
        <w:left w:val="none" w:sz="0" w:space="0" w:color="auto"/>
        <w:bottom w:val="none" w:sz="0" w:space="0" w:color="auto"/>
        <w:right w:val="none" w:sz="0" w:space="0" w:color="auto"/>
      </w:divBdr>
      <w:divsChild>
        <w:div w:id="99834866">
          <w:marLeft w:val="0"/>
          <w:marRight w:val="0"/>
          <w:marTop w:val="0"/>
          <w:marBottom w:val="0"/>
          <w:divBdr>
            <w:top w:val="none" w:sz="0" w:space="0" w:color="auto"/>
            <w:left w:val="none" w:sz="0" w:space="0" w:color="auto"/>
            <w:bottom w:val="none" w:sz="0" w:space="0" w:color="auto"/>
            <w:right w:val="none" w:sz="0" w:space="0" w:color="auto"/>
          </w:divBdr>
        </w:div>
      </w:divsChild>
    </w:div>
    <w:div w:id="21320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bendrosios-programos/vidurinis-ugdymas/21?st=3&amp;ach-1=6&amp;ach-2=6&amp;ach-3=6&amp;ach-4=6&amp;ct=6" TargetMode="External"/><Relationship Id="rId13" Type="http://schemas.openxmlformats.org/officeDocument/2006/relationships/hyperlink" Target="https://www.emokykla.lt/bendrosios-programos/vidurinis-ugdymas/21?st=3&amp;ach-1=6&amp;ach-2=6&amp;ach-3=6&amp;ach-4=6&amp;ct=6" TargetMode="External"/><Relationship Id="rId18" Type="http://schemas.openxmlformats.org/officeDocument/2006/relationships/hyperlink" Target="https://www.emokykla.lt/bendrosios-programos/vidurinis-ugdymas/21?st=3&amp;ach-1=6&amp;ach-2=6&amp;ach-3=6&amp;ach-4=6&amp;ct=6" TargetMode="External"/><Relationship Id="rId3" Type="http://schemas.openxmlformats.org/officeDocument/2006/relationships/settings" Target="settings.xml"/><Relationship Id="rId21" Type="http://schemas.openxmlformats.org/officeDocument/2006/relationships/hyperlink" Target="https://www.emokykla.lt/bendrosios-programos/vidurinis-ugdymas/21?st=3&amp;ach-1=6&amp;ach-2=6&amp;ach-3=6&amp;ach-4=6&amp;ct=6" TargetMode="External"/><Relationship Id="rId7" Type="http://schemas.openxmlformats.org/officeDocument/2006/relationships/hyperlink" Target="https://www.emokykla.lt/bendrosios-programos/visos-bendrosios-programos/21?tab=0" TargetMode="External"/><Relationship Id="rId12" Type="http://schemas.openxmlformats.org/officeDocument/2006/relationships/hyperlink" Target="https://www.emokykla.lt/bendrosios-programos/vidurinis-ugdymas/21?st=3&amp;ach-1=6&amp;ach-2=6&amp;ach-3=6&amp;ach-4=6&amp;ct=6" TargetMode="External"/><Relationship Id="rId17" Type="http://schemas.openxmlformats.org/officeDocument/2006/relationships/hyperlink" Target="https://www.emokykla.lt/bendrosios-programos/vidurinis-ugdymas/21?st=3&amp;ach-1=6&amp;ach-2=6&amp;ach-3=6&amp;ach-4=6&amp;ct=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mokykla.lt/bendrosios-programos/vidurinis-ugdymas/21?st=3&amp;ach-1=6&amp;ach-2=6&amp;ach-3=6&amp;ach-4=6&amp;ct=6" TargetMode="External"/><Relationship Id="rId20" Type="http://schemas.openxmlformats.org/officeDocument/2006/relationships/hyperlink" Target="https://www.emokykla.lt/bendrosios-programos/vidurinis-ugdymas/21?st=3&amp;ach-1=6&amp;ach-2=6&amp;ach-3=6&amp;ach-4=6&amp;ct=6" TargetMode="External"/><Relationship Id="rId1" Type="http://schemas.openxmlformats.org/officeDocument/2006/relationships/numbering" Target="numbering.xml"/><Relationship Id="rId6" Type="http://schemas.openxmlformats.org/officeDocument/2006/relationships/hyperlink" Target="https://emokykla.lt/" TargetMode="External"/><Relationship Id="rId11" Type="http://schemas.openxmlformats.org/officeDocument/2006/relationships/hyperlink" Target="https://www.emokykla.lt/bendrosios-programos/vidurinis-ugdymas/21?st=3&amp;ach-1=6&amp;ach-2=6&amp;ach-3=6&amp;ach-4=6&amp;ct=6" TargetMode="External"/><Relationship Id="rId24" Type="http://schemas.openxmlformats.org/officeDocument/2006/relationships/fontTable" Target="fontTable.xml"/><Relationship Id="rId5" Type="http://schemas.openxmlformats.org/officeDocument/2006/relationships/hyperlink" Target="https://nsasmm-my.sharepoint.com/personal/svietimo_portalas_nsa_smm_lt/_layouts/15/Doc.aspx?sourcedoc=%7b4bdd2f31-6605-46c7-b7cf-17e709314d4e%7d&amp;action=view&amp;wd=target%281.%20Naujo%20turinio%20mokymo%20rekomendacijos.one%7Cf05a6a33-a613-4abd-bd1a-58861a61db50%2FNaujas%20turinys%7C95922bdd-d988-41ef-91f1-fa6a4599929d%2F%29&amp;wdorigin=NavigationUrl" TargetMode="External"/><Relationship Id="rId15" Type="http://schemas.openxmlformats.org/officeDocument/2006/relationships/hyperlink" Target="https://www.emokykla.lt/bendrosios-programos/vidurinis-ugdymas/21?st=3&amp;ach-1=6&amp;ach-2=6&amp;ach-3=6&amp;ach-4=6&amp;ct=6" TargetMode="External"/><Relationship Id="rId23" Type="http://schemas.openxmlformats.org/officeDocument/2006/relationships/hyperlink" Target="https://www.emokykla.lt/bendrosios-programos/vidurinis-ugdymas/21?st=3&amp;ach-1=6&amp;ach-2=6&amp;ach-3=6&amp;ach-4=6&amp;ct=6" TargetMode="External"/><Relationship Id="rId10" Type="http://schemas.openxmlformats.org/officeDocument/2006/relationships/hyperlink" Target="https://www.emokykla.lt/bendrosios-programos/vidurinis-ugdymas/21?st=3&amp;ach-1=6&amp;ach-2=6&amp;ach-3=6&amp;ach-4=6&amp;ct=6" TargetMode="External"/><Relationship Id="rId19" Type="http://schemas.openxmlformats.org/officeDocument/2006/relationships/hyperlink" Target="https://www.emokykla.lt/bendrosios-programos/vidurinis-ugdymas/21?st=3&amp;ach-1=6&amp;ach-2=6&amp;ach-3=6&amp;ach-4=6&amp;ct=6" TargetMode="External"/><Relationship Id="rId4" Type="http://schemas.openxmlformats.org/officeDocument/2006/relationships/webSettings" Target="webSettings.xml"/><Relationship Id="rId9" Type="http://schemas.openxmlformats.org/officeDocument/2006/relationships/hyperlink" Target="https://www.emokykla.lt/bendrosios-programos/vidurinis-ugdymas/21?st=3&amp;ach-1=6&amp;ach-2=6&amp;ach-3=6&amp;ach-4=6&amp;ct=6" TargetMode="External"/><Relationship Id="rId14" Type="http://schemas.openxmlformats.org/officeDocument/2006/relationships/hyperlink" Target="https://www.emokykla.lt/bendrosios-programos/vidurinis-ugdymas/21?st=3&amp;ach-1=6&amp;ach-2=6&amp;ach-3=6&amp;ach-4=6&amp;ct=6" TargetMode="External"/><Relationship Id="rId22" Type="http://schemas.openxmlformats.org/officeDocument/2006/relationships/hyperlink" Target="https://www.emokykla.lt/bendrosios-programos/vidurinis-ugdymas/21?st=3&amp;ach-1=6&amp;ach-2=6&amp;ach-3=6&amp;ach-4=6&amp;c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9149</Words>
  <Characters>5216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Šilingaitė</dc:creator>
  <cp:keywords/>
  <dc:description/>
  <cp:lastModifiedBy>Julija Sinicienė</cp:lastModifiedBy>
  <cp:revision>3</cp:revision>
  <dcterms:created xsi:type="dcterms:W3CDTF">2023-06-12T18:53:00Z</dcterms:created>
  <dcterms:modified xsi:type="dcterms:W3CDTF">2023-06-14T09:58:00Z</dcterms:modified>
</cp:coreProperties>
</file>