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0281" w14:textId="77777777"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590CD705" w14:textId="3AA016B8"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CA1B195" w14:textId="77777777"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42268801" w14:textId="77777777"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14:paraId="5B3C7743" w14:textId="77777777"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39B82A92" w14:textId="77777777"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6945E5B9" w14:textId="77777777"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398ADD5F" w14:textId="77777777"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F5B6652" w14:textId="77777777"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14:paraId="10712558" w14:textId="77777777"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14:paraId="5FB2545E" w14:textId="77777777"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575B8B37" w14:textId="77777777"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6DF89A7D" w14:textId="49160658"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784A8C">
        <w:rPr>
          <w:rFonts w:ascii="Times New Roman" w:eastAsia="Times New Roman" w:hAnsi="Times New Roman" w:cs="Times New Roman"/>
          <w:color w:val="000000"/>
          <w:sz w:val="24"/>
          <w:szCs w:val="24"/>
        </w:rPr>
        <w:t>.</w:t>
      </w:r>
    </w:p>
    <w:p w14:paraId="754BA19F"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71844679" w14:textId="77777777"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A907794"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13487110" w14:textId="77777777" w:rsidR="004138CD" w:rsidRDefault="004138CD" w:rsidP="004138CD">
      <w:pPr>
        <w:spacing w:after="0" w:line="276" w:lineRule="auto"/>
        <w:rPr>
          <w:rFonts w:ascii="Times New Roman" w:eastAsia="Times New Roman" w:hAnsi="Times New Roman" w:cs="Times New Roman"/>
          <w:sz w:val="24"/>
          <w:szCs w:val="24"/>
        </w:rPr>
      </w:pPr>
    </w:p>
    <w:p w14:paraId="5D2635DF" w14:textId="7845ABBD" w:rsidR="00C92C7E" w:rsidRPr="00416F91" w:rsidRDefault="00EE3AD8"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w:t>
      </w:r>
      <w:bookmarkStart w:id="0" w:name="_GoBack"/>
      <w:bookmarkEnd w:id="0"/>
      <w:r w:rsidR="00C92C7E" w:rsidRPr="004138CD">
        <w:rPr>
          <w:rStyle w:val="normaltextrun"/>
          <w:rFonts w:ascii="Times New Roman" w:hAnsi="Times New Roman" w:cs="Times New Roman"/>
          <w:bCs/>
          <w:color w:val="000000"/>
          <w:sz w:val="24"/>
          <w:szCs w:val="24"/>
          <w:shd w:val="clear" w:color="auto" w:fill="FFFFFF"/>
        </w:rPr>
        <w:t>IKIO PLANO PAVYZDYS</w:t>
      </w:r>
      <w:r w:rsidR="00C92C7E">
        <w:rPr>
          <w:rStyle w:val="normaltextrun"/>
          <w:rFonts w:ascii="Times New Roman" w:hAnsi="Times New Roman" w:cs="Times New Roman"/>
          <w:b/>
          <w:bCs/>
          <w:color w:val="000000"/>
          <w:sz w:val="24"/>
          <w:szCs w:val="24"/>
          <w:shd w:val="clear" w:color="auto" w:fill="FFFFFF"/>
        </w:rPr>
        <w:t xml:space="preserve"> </w:t>
      </w:r>
      <w:r w:rsidR="00982344">
        <w:rPr>
          <w:rFonts w:ascii="Times New Roman" w:eastAsia="Times New Roman" w:hAnsi="Times New Roman" w:cs="Times New Roman"/>
          <w:b/>
          <w:bCs/>
          <w:sz w:val="24"/>
          <w:szCs w:val="24"/>
          <w:lang w:eastAsia="lt-LT"/>
        </w:rPr>
        <w:t>2</w:t>
      </w:r>
      <w:r w:rsidR="00C92C7E" w:rsidRPr="006123A0">
        <w:rPr>
          <w:rFonts w:ascii="Times New Roman" w:eastAsia="Times New Roman" w:hAnsi="Times New Roman" w:cs="Times New Roman"/>
          <w:b/>
          <w:bCs/>
          <w:sz w:val="24"/>
          <w:szCs w:val="24"/>
          <w:lang w:eastAsia="lt-LT"/>
        </w:rPr>
        <w:t xml:space="preserve"> KLASEI</w:t>
      </w:r>
    </w:p>
    <w:p w14:paraId="1DED9BA8"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3F79483C" w14:textId="77777777"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2AD4F539" w14:textId="77777777" w:rsidR="0069459D" w:rsidRDefault="0069459D" w:rsidP="004C504E">
      <w:pPr>
        <w:spacing w:after="0" w:line="276" w:lineRule="auto"/>
        <w:rPr>
          <w:rFonts w:ascii="Times New Roman" w:eastAsia="Times New Roman" w:hAnsi="Times New Roman" w:cs="Times New Roman"/>
          <w:b/>
          <w:sz w:val="24"/>
          <w:szCs w:val="24"/>
        </w:rPr>
      </w:pPr>
    </w:p>
    <w:p w14:paraId="46D053DD" w14:textId="76C1ABBE"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14:paraId="412E1C0D" w14:textId="77777777"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20F7059A" w14:textId="77777777"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3F9EA77B" w14:textId="77777777" w:rsidR="0069459D" w:rsidRPr="004C504E" w:rsidRDefault="0069459D" w:rsidP="004C504E">
      <w:pPr>
        <w:spacing w:after="0" w:line="276" w:lineRule="auto"/>
        <w:rPr>
          <w:rFonts w:ascii="Times New Roman" w:eastAsia="Times New Roman" w:hAnsi="Times New Roman" w:cs="Times New Roman"/>
          <w:b/>
          <w:sz w:val="24"/>
          <w:szCs w:val="24"/>
        </w:rPr>
      </w:pPr>
    </w:p>
    <w:p w14:paraId="448BFEE9" w14:textId="77777777"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14:paraId="49BF19B2" w14:textId="77777777"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14:paraId="43498E77"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14:paraId="77EB4C09" w14:textId="1F283417" w:rsidR="000478D4" w:rsidRPr="00D426D0" w:rsidRDefault="00784A8C"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gimtosios</w:t>
      </w:r>
      <w:r w:rsidR="000478D4" w:rsidRPr="00D426D0">
        <w:rPr>
          <w:rFonts w:ascii="Times New Roman" w:hAnsi="Times New Roman" w:cs="Times New Roman"/>
          <w:sz w:val="24"/>
          <w:szCs w:val="24"/>
          <w:lang w:eastAsia="lt-LT"/>
        </w:rPr>
        <w:t xml:space="preserve"> ir užsienio vaikų literatūros autorių;</w:t>
      </w:r>
    </w:p>
    <w:p w14:paraId="18D0E930"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14:paraId="218E89EA" w14:textId="77777777"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14:paraId="0172EC9D" w14:textId="7C3AB661" w:rsidR="002378C1" w:rsidRPr="00784A8C" w:rsidRDefault="00D426D0" w:rsidP="00784A8C">
      <w:pPr>
        <w:widowControl w:val="0"/>
        <w:ind w:firstLine="720"/>
        <w:jc w:val="both"/>
        <w:rPr>
          <w:color w:val="000000"/>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784A8C" w:rsidRPr="00784A8C">
        <w:rPr>
          <w:rFonts w:ascii="Times New Roman" w:hAnsi="Times New Roman" w:cs="Times New Roman"/>
          <w:sz w:val="24"/>
          <w:szCs w:val="24"/>
          <w:lang w:eastAsia="lt-LT"/>
        </w:rPr>
        <w:t xml:space="preserve">Gabi </w:t>
      </w:r>
      <w:proofErr w:type="spellStart"/>
      <w:r w:rsidR="00784A8C" w:rsidRPr="00784A8C">
        <w:rPr>
          <w:rFonts w:ascii="Times New Roman" w:hAnsi="Times New Roman" w:cs="Times New Roman"/>
          <w:sz w:val="24"/>
          <w:szCs w:val="24"/>
          <w:lang w:eastAsia="lt-LT"/>
        </w:rPr>
        <w:t>Lachnit</w:t>
      </w:r>
      <w:proofErr w:type="spellEnd"/>
      <w:r w:rsidR="00784A8C" w:rsidRPr="00784A8C">
        <w:rPr>
          <w:rFonts w:ascii="Times New Roman" w:hAnsi="Times New Roman" w:cs="Times New Roman"/>
          <w:sz w:val="24"/>
          <w:szCs w:val="24"/>
          <w:lang w:eastAsia="lt-LT"/>
        </w:rPr>
        <w:t xml:space="preserve"> „Die kleine </w:t>
      </w:r>
      <w:proofErr w:type="spellStart"/>
      <w:r w:rsidR="00784A8C" w:rsidRPr="00784A8C">
        <w:rPr>
          <w:rFonts w:ascii="Times New Roman" w:hAnsi="Times New Roman" w:cs="Times New Roman"/>
          <w:sz w:val="24"/>
          <w:szCs w:val="24"/>
          <w:lang w:eastAsia="lt-LT"/>
        </w:rPr>
        <w:t>Kröte</w:t>
      </w:r>
      <w:proofErr w:type="spellEnd"/>
      <w:r w:rsidR="00784A8C" w:rsidRPr="00784A8C">
        <w:rPr>
          <w:rFonts w:ascii="Times New Roman" w:hAnsi="Times New Roman" w:cs="Times New Roman"/>
          <w:sz w:val="24"/>
          <w:szCs w:val="24"/>
          <w:lang w:eastAsia="lt-LT"/>
        </w:rPr>
        <w:t xml:space="preserve"> und </w:t>
      </w:r>
      <w:proofErr w:type="spellStart"/>
      <w:r w:rsidR="00784A8C" w:rsidRPr="00784A8C">
        <w:rPr>
          <w:rFonts w:ascii="Times New Roman" w:hAnsi="Times New Roman" w:cs="Times New Roman"/>
          <w:sz w:val="24"/>
          <w:szCs w:val="24"/>
          <w:lang w:eastAsia="lt-LT"/>
        </w:rPr>
        <w:t>der</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Teich</w:t>
      </w:r>
      <w:proofErr w:type="spellEnd"/>
      <w:r w:rsidR="00784A8C" w:rsidRPr="00784A8C">
        <w:rPr>
          <w:rFonts w:ascii="Times New Roman" w:hAnsi="Times New Roman" w:cs="Times New Roman"/>
          <w:sz w:val="24"/>
          <w:szCs w:val="24"/>
          <w:lang w:eastAsia="lt-LT"/>
        </w:rPr>
        <w:t xml:space="preserve">“, Gabi </w:t>
      </w:r>
      <w:proofErr w:type="spellStart"/>
      <w:r w:rsidR="00784A8C" w:rsidRPr="00784A8C">
        <w:rPr>
          <w:rFonts w:ascii="Times New Roman" w:hAnsi="Times New Roman" w:cs="Times New Roman"/>
          <w:sz w:val="24"/>
          <w:szCs w:val="24"/>
          <w:lang w:eastAsia="lt-LT"/>
        </w:rPr>
        <w:t>Lachnit</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Der</w:t>
      </w:r>
      <w:proofErr w:type="spellEnd"/>
      <w:r w:rsidR="00784A8C" w:rsidRPr="00784A8C">
        <w:rPr>
          <w:rFonts w:ascii="Times New Roman" w:hAnsi="Times New Roman" w:cs="Times New Roman"/>
          <w:sz w:val="24"/>
          <w:szCs w:val="24"/>
          <w:lang w:eastAsia="lt-LT"/>
        </w:rPr>
        <w:t xml:space="preserve"> kleine </w:t>
      </w:r>
      <w:proofErr w:type="spellStart"/>
      <w:r w:rsidR="00784A8C" w:rsidRPr="00784A8C">
        <w:rPr>
          <w:rFonts w:ascii="Times New Roman" w:hAnsi="Times New Roman" w:cs="Times New Roman"/>
          <w:sz w:val="24"/>
          <w:szCs w:val="24"/>
          <w:lang w:eastAsia="lt-LT"/>
        </w:rPr>
        <w:t>bunte</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Vogel</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Hans</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Christian</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Andersen</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Brüder</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Grimm</w:t>
      </w:r>
      <w:proofErr w:type="spellEnd"/>
      <w:r w:rsidR="00784A8C" w:rsidRPr="00784A8C">
        <w:rPr>
          <w:rFonts w:ascii="Times New Roman" w:hAnsi="Times New Roman" w:cs="Times New Roman"/>
          <w:sz w:val="24"/>
          <w:szCs w:val="24"/>
          <w:lang w:eastAsia="lt-LT"/>
        </w:rPr>
        <w:t xml:space="preserve"> (pasirinktos pasakos), „</w:t>
      </w:r>
      <w:proofErr w:type="spellStart"/>
      <w:r w:rsidR="00784A8C" w:rsidRPr="00784A8C">
        <w:rPr>
          <w:rFonts w:ascii="Times New Roman" w:hAnsi="Times New Roman" w:cs="Times New Roman"/>
          <w:sz w:val="24"/>
          <w:szCs w:val="24"/>
          <w:lang w:eastAsia="lt-LT"/>
        </w:rPr>
        <w:t>Der</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König</w:t>
      </w:r>
      <w:proofErr w:type="spellEnd"/>
      <w:r w:rsidR="00784A8C" w:rsidRPr="00784A8C">
        <w:rPr>
          <w:rFonts w:ascii="Times New Roman" w:hAnsi="Times New Roman" w:cs="Times New Roman"/>
          <w:sz w:val="24"/>
          <w:szCs w:val="24"/>
          <w:lang w:eastAsia="lt-LT"/>
        </w:rPr>
        <w:t xml:space="preserve"> und </w:t>
      </w:r>
      <w:proofErr w:type="spellStart"/>
      <w:r w:rsidR="00784A8C" w:rsidRPr="00784A8C">
        <w:rPr>
          <w:rFonts w:ascii="Times New Roman" w:hAnsi="Times New Roman" w:cs="Times New Roman"/>
          <w:sz w:val="24"/>
          <w:szCs w:val="24"/>
          <w:lang w:eastAsia="lt-LT"/>
        </w:rPr>
        <w:t>das</w:t>
      </w:r>
      <w:proofErr w:type="spellEnd"/>
      <w:r w:rsidR="00784A8C" w:rsidRPr="00784A8C">
        <w:rPr>
          <w:rFonts w:ascii="Times New Roman" w:hAnsi="Times New Roman" w:cs="Times New Roman"/>
          <w:sz w:val="24"/>
          <w:szCs w:val="24"/>
          <w:lang w:eastAsia="lt-LT"/>
        </w:rPr>
        <w:t xml:space="preserve"> </w:t>
      </w:r>
      <w:proofErr w:type="spellStart"/>
      <w:r w:rsidR="00784A8C" w:rsidRPr="00784A8C">
        <w:rPr>
          <w:rFonts w:ascii="Times New Roman" w:hAnsi="Times New Roman" w:cs="Times New Roman"/>
          <w:sz w:val="24"/>
          <w:szCs w:val="24"/>
          <w:lang w:eastAsia="lt-LT"/>
        </w:rPr>
        <w:t>Gespenst</w:t>
      </w:r>
      <w:proofErr w:type="spellEnd"/>
      <w:r w:rsidR="00784A8C" w:rsidRPr="00784A8C">
        <w:rPr>
          <w:rFonts w:ascii="Times New Roman" w:hAnsi="Times New Roman" w:cs="Times New Roman"/>
          <w:sz w:val="24"/>
          <w:szCs w:val="24"/>
          <w:lang w:eastAsia="lt-LT"/>
        </w:rPr>
        <w:t>“ (</w:t>
      </w:r>
      <w:proofErr w:type="spellStart"/>
      <w:r w:rsidR="00784A8C" w:rsidRPr="00784A8C">
        <w:rPr>
          <w:rFonts w:ascii="Times New Roman" w:hAnsi="Times New Roman" w:cs="Times New Roman"/>
          <w:sz w:val="24"/>
          <w:szCs w:val="24"/>
          <w:lang w:eastAsia="lt-LT"/>
        </w:rPr>
        <w:t>inscenizacja</w:t>
      </w:r>
      <w:proofErr w:type="spellEnd"/>
      <w:r w:rsidR="00784A8C" w:rsidRPr="00784A8C">
        <w:rPr>
          <w:rFonts w:ascii="Times New Roman" w:hAnsi="Times New Roman" w:cs="Times New Roman"/>
          <w:sz w:val="24"/>
          <w:szCs w:val="24"/>
          <w:lang w:eastAsia="lt-LT"/>
        </w:rPr>
        <w:t>), „</w:t>
      </w:r>
      <w:proofErr w:type="spellStart"/>
      <w:r w:rsidR="00784A8C" w:rsidRPr="00784A8C">
        <w:rPr>
          <w:rFonts w:ascii="Times New Roman" w:hAnsi="Times New Roman" w:cs="Times New Roman"/>
          <w:sz w:val="24"/>
          <w:szCs w:val="24"/>
          <w:lang w:eastAsia="lt-LT"/>
        </w:rPr>
        <w:t>Kindergedichte</w:t>
      </w:r>
      <w:proofErr w:type="spellEnd"/>
      <w:r w:rsidR="00784A8C" w:rsidRPr="00784A8C">
        <w:rPr>
          <w:rFonts w:ascii="Times New Roman" w:hAnsi="Times New Roman" w:cs="Times New Roman"/>
          <w:sz w:val="24"/>
          <w:szCs w:val="24"/>
          <w:lang w:eastAsia="lt-LT"/>
        </w:rPr>
        <w:t>“ (pasirinktini eilėraščiai pagal šventes ir metų laikus), „</w:t>
      </w:r>
      <w:proofErr w:type="spellStart"/>
      <w:r w:rsidR="00784A8C" w:rsidRPr="00784A8C">
        <w:rPr>
          <w:rFonts w:ascii="Times New Roman" w:hAnsi="Times New Roman" w:cs="Times New Roman"/>
          <w:sz w:val="24"/>
          <w:szCs w:val="24"/>
          <w:lang w:eastAsia="lt-LT"/>
        </w:rPr>
        <w:t>Kinderlieder</w:t>
      </w:r>
      <w:proofErr w:type="spellEnd"/>
      <w:r w:rsidR="00784A8C" w:rsidRPr="00784A8C">
        <w:rPr>
          <w:rFonts w:ascii="Times New Roman" w:hAnsi="Times New Roman" w:cs="Times New Roman"/>
          <w:sz w:val="24"/>
          <w:szCs w:val="24"/>
          <w:lang w:eastAsia="lt-LT"/>
        </w:rPr>
        <w:t>“ (pasirinktinos dainos pagal šventes ir metų laikus).</w:t>
      </w:r>
    </w:p>
    <w:tbl>
      <w:tblPr>
        <w:tblStyle w:val="Lentelstinklelis"/>
        <w:tblW w:w="9918" w:type="dxa"/>
        <w:tblLook w:val="04A0" w:firstRow="1" w:lastRow="0" w:firstColumn="1" w:lastColumn="0" w:noHBand="0" w:noVBand="1"/>
      </w:tblPr>
      <w:tblGrid>
        <w:gridCol w:w="6232"/>
        <w:gridCol w:w="1134"/>
        <w:gridCol w:w="2552"/>
      </w:tblGrid>
      <w:tr w:rsidR="00C92C7E" w14:paraId="5F866FAE" w14:textId="77777777" w:rsidTr="00C92C7E">
        <w:tc>
          <w:tcPr>
            <w:tcW w:w="6232" w:type="dxa"/>
          </w:tcPr>
          <w:p w14:paraId="30EBE488"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64AAF04D"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14:paraId="0CD1967A"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5267F2CE" w14:textId="77777777" w:rsidTr="00431CD5">
        <w:tc>
          <w:tcPr>
            <w:tcW w:w="9918" w:type="dxa"/>
            <w:gridSpan w:val="3"/>
          </w:tcPr>
          <w:p w14:paraId="43774A3E"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549B0FB3" w14:textId="77777777" w:rsidTr="00C92C7E">
        <w:tc>
          <w:tcPr>
            <w:tcW w:w="6232" w:type="dxa"/>
          </w:tcPr>
          <w:p w14:paraId="78DAB135"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atitinkančių tekstų bendrine sakytine kalba, girdimų gyvai ar medijose, kurių temos ir turinys artimas mokinių patirčiai. </w:t>
            </w:r>
          </w:p>
          <w:p w14:paraId="78CD3F6D" w14:textId="77777777" w:rsidR="00CD6255"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CD6255">
              <w:rPr>
                <w:rFonts w:ascii="Times New Roman" w:hAnsi="Times New Roman" w:cs="Times New Roman"/>
                <w:sz w:val="24"/>
                <w:szCs w:val="24"/>
                <w:lang w:eastAsia="lt-LT"/>
              </w:rPr>
              <w:t>Klausomo teksto supratimas: t</w:t>
            </w:r>
            <w:r>
              <w:rPr>
                <w:rFonts w:ascii="Times New Roman" w:hAnsi="Times New Roman" w:cs="Times New Roman"/>
                <w:sz w:val="24"/>
                <w:szCs w:val="24"/>
                <w:lang w:eastAsia="lt-LT"/>
              </w:rPr>
              <w:t>urinio (informacijos</w:t>
            </w:r>
            <w:r w:rsidRPr="00A42294">
              <w:rPr>
                <w:rFonts w:ascii="Times New Roman" w:hAnsi="Times New Roman" w:cs="Times New Roman"/>
                <w:sz w:val="24"/>
                <w:szCs w:val="24"/>
                <w:lang w:eastAsia="lt-LT"/>
              </w:rPr>
              <w:t xml:space="preserve">) </w:t>
            </w:r>
            <w:r w:rsidR="00CD6255">
              <w:rPr>
                <w:rFonts w:ascii="Times New Roman" w:hAnsi="Times New Roman" w:cs="Times New Roman"/>
                <w:sz w:val="24"/>
                <w:szCs w:val="24"/>
                <w:lang w:eastAsia="lt-LT"/>
              </w:rPr>
              <w:t xml:space="preserve">perteikimas savais žodžiais; teksto temos nusakymas; savo nuomonės pasakymas; </w:t>
            </w:r>
            <w:r>
              <w:rPr>
                <w:rFonts w:ascii="Times New Roman" w:hAnsi="Times New Roman" w:cs="Times New Roman"/>
                <w:sz w:val="24"/>
                <w:szCs w:val="24"/>
                <w:lang w:eastAsia="lt-LT"/>
              </w:rPr>
              <w:t>susiejimas</w:t>
            </w:r>
            <w:r w:rsidRPr="00A42294">
              <w:rPr>
                <w:rFonts w:ascii="Times New Roman" w:hAnsi="Times New Roman" w:cs="Times New Roman"/>
                <w:sz w:val="24"/>
                <w:szCs w:val="24"/>
                <w:lang w:eastAsia="lt-LT"/>
              </w:rPr>
              <w:t xml:space="preserve"> su sa</w:t>
            </w:r>
            <w:r w:rsidR="00CD6255">
              <w:rPr>
                <w:rFonts w:ascii="Times New Roman" w:hAnsi="Times New Roman" w:cs="Times New Roman"/>
                <w:sz w:val="24"/>
                <w:szCs w:val="24"/>
                <w:lang w:eastAsia="lt-LT"/>
              </w:rPr>
              <w:t xml:space="preserve">vo patirtimi; </w:t>
            </w:r>
            <w:r w:rsidR="00CD6255" w:rsidRPr="00CD6255">
              <w:rPr>
                <w:rFonts w:ascii="Times New Roman" w:hAnsi="Times New Roman" w:cs="Times New Roman"/>
                <w:sz w:val="24"/>
                <w:szCs w:val="24"/>
                <w:lang w:eastAsia="lt-LT"/>
              </w:rPr>
              <w:t>skirtingos raiškos informacijos elementų siejimas.</w:t>
            </w:r>
          </w:p>
          <w:p w14:paraId="75073E7E"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 Aktyvaus klausymosi strategijų taikymas</w:t>
            </w:r>
            <w:r w:rsidRPr="00A42294">
              <w:rPr>
                <w:rFonts w:ascii="Times New Roman" w:hAnsi="Times New Roman" w:cs="Times New Roman"/>
                <w:sz w:val="24"/>
                <w:szCs w:val="24"/>
                <w:lang w:eastAsia="lt-LT"/>
              </w:rPr>
              <w:t xml:space="preserve">: nusiteikti klausyti, suprasti, pasakyti mintį kitais žodžiais, </w:t>
            </w:r>
            <w:r w:rsidR="00CD6255" w:rsidRPr="00CD6255">
              <w:rPr>
                <w:rFonts w:ascii="Times New Roman" w:hAnsi="Times New Roman" w:cs="Times New Roman"/>
                <w:sz w:val="24"/>
                <w:szCs w:val="24"/>
                <w:lang w:eastAsia="lt-LT"/>
              </w:rPr>
              <w:t>suprasti, daryti išvadas</w:t>
            </w:r>
            <w:r w:rsidR="00CD6255">
              <w:rPr>
                <w:rFonts w:ascii="Times New Roman" w:hAnsi="Times New Roman" w:cs="Times New Roman"/>
                <w:sz w:val="24"/>
                <w:szCs w:val="24"/>
                <w:lang w:eastAsia="lt-LT"/>
              </w:rPr>
              <w:t>.</w:t>
            </w:r>
          </w:p>
          <w:p w14:paraId="31F55864"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sidR="00CD6255">
              <w:rPr>
                <w:rFonts w:ascii="Times New Roman" w:hAnsi="Times New Roman" w:cs="Times New Roman"/>
                <w:sz w:val="24"/>
                <w:szCs w:val="24"/>
                <w:lang w:eastAsia="lt-LT"/>
              </w:rPr>
              <w:t xml:space="preserve">, </w:t>
            </w:r>
            <w:r w:rsidR="00CD6255" w:rsidRPr="00CD6255">
              <w:rPr>
                <w:rFonts w:ascii="Times New Roman" w:hAnsi="Times New Roman" w:cs="Times New Roman"/>
                <w:sz w:val="24"/>
                <w:szCs w:val="24"/>
                <w:lang w:eastAsia="lt-LT"/>
              </w:rPr>
              <w:t>reikšti mintis ir jausmus</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14:paraId="2C4CCE78" w14:textId="77777777"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14:paraId="199998C7"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14:paraId="3486D333" w14:textId="67068581"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14:paraId="003C9609" w14:textId="77777777" w:rsidR="00DF45A4" w:rsidRPr="00A42294" w:rsidRDefault="00DF45A4" w:rsidP="00A42294">
            <w:pPr>
              <w:rPr>
                <w:rFonts w:ascii="Times New Roman" w:hAnsi="Times New Roman" w:cs="Times New Roman"/>
                <w:sz w:val="24"/>
                <w:szCs w:val="24"/>
                <w:lang w:eastAsia="lt-LT"/>
              </w:rPr>
            </w:pPr>
          </w:p>
          <w:p w14:paraId="33611B41" w14:textId="65F36A0F" w:rsidR="00493683" w:rsidRDefault="00DF45A4"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w:t>
            </w:r>
            <w:r w:rsidR="00CD6255">
              <w:rPr>
                <w:rFonts w:ascii="Times New Roman" w:hAnsi="Times New Roman" w:cs="Times New Roman"/>
                <w:i/>
                <w:sz w:val="24"/>
                <w:szCs w:val="24"/>
                <w:lang w:eastAsia="lt-LT"/>
              </w:rPr>
              <w:t>eratūros BP, Mokymosi turinys 23</w:t>
            </w:r>
            <w:r w:rsidR="00493683">
              <w:rPr>
                <w:rFonts w:ascii="Times New Roman" w:hAnsi="Times New Roman" w:cs="Times New Roman"/>
                <w:i/>
                <w:sz w:val="24"/>
                <w:szCs w:val="24"/>
                <w:lang w:eastAsia="lt-LT"/>
              </w:rPr>
              <w:t>.1.</w:t>
            </w:r>
          </w:p>
          <w:p w14:paraId="2F5F4A48" w14:textId="77777777" w:rsidR="00C92C7E" w:rsidRPr="00951CD1" w:rsidRDefault="00C92C7E">
            <w:pPr>
              <w:rPr>
                <w:szCs w:val="24"/>
                <w:lang w:eastAsia="lt-LT"/>
              </w:rPr>
            </w:pPr>
          </w:p>
        </w:tc>
        <w:tc>
          <w:tcPr>
            <w:tcW w:w="1134" w:type="dxa"/>
          </w:tcPr>
          <w:p w14:paraId="75B17270"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14:paraId="33801B10" w14:textId="77777777"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14:paraId="76D72376" w14:textId="77777777" w:rsidTr="005F2470">
        <w:tc>
          <w:tcPr>
            <w:tcW w:w="9918" w:type="dxa"/>
            <w:gridSpan w:val="3"/>
          </w:tcPr>
          <w:p w14:paraId="5BB62C87" w14:textId="77777777"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14:paraId="394349B9" w14:textId="77777777" w:rsidTr="00C92C7E">
        <w:tc>
          <w:tcPr>
            <w:tcW w:w="6232" w:type="dxa"/>
          </w:tcPr>
          <w:p w14:paraId="36785FB4" w14:textId="77777777"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skaitymas balsu ir tyliai;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r w:rsidR="005320D0">
              <w:rPr>
                <w:rFonts w:ascii="Times New Roman" w:hAnsi="Times New Roman" w:cs="Times New Roman"/>
                <w:sz w:val="24"/>
                <w:szCs w:val="24"/>
                <w:lang w:eastAsia="lt-LT"/>
              </w:rPr>
              <w:t>Skaitymas vaidmenimis.</w:t>
            </w:r>
          </w:p>
          <w:p w14:paraId="42FC3D5B" w14:textId="77777777"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5320D0">
              <w:rPr>
                <w:rFonts w:ascii="Times New Roman" w:hAnsi="Times New Roman" w:cs="Times New Roman"/>
                <w:sz w:val="24"/>
                <w:szCs w:val="24"/>
                <w:lang w:eastAsia="lt-LT"/>
              </w:rPr>
              <w:t>egijų taikymas.</w:t>
            </w:r>
          </w:p>
          <w:p w14:paraId="61CA920A" w14:textId="77777777" w:rsidR="005320D0" w:rsidRDefault="005320D0"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3. Knygos struktūros elementai.</w:t>
            </w:r>
          </w:p>
          <w:p w14:paraId="33517C80" w14:textId="48CCF576" w:rsidR="00101847" w:rsidRPr="00043547"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4</w:t>
            </w:r>
            <w:r w:rsidR="00292501" w:rsidRPr="00043547">
              <w:rPr>
                <w:rFonts w:ascii="Times New Roman" w:hAnsi="Times New Roman" w:cs="Times New Roman"/>
                <w:sz w:val="24"/>
                <w:szCs w:val="24"/>
                <w:lang w:eastAsia="lt-LT"/>
              </w:rPr>
              <w:t xml:space="preserve">. </w:t>
            </w:r>
            <w:r w:rsidR="005C1DEB" w:rsidRPr="00043547">
              <w:rPr>
                <w:rFonts w:ascii="Times New Roman" w:hAnsi="Times New Roman" w:cs="Times New Roman"/>
                <w:sz w:val="24"/>
                <w:szCs w:val="24"/>
                <w:lang w:eastAsia="lt-LT"/>
              </w:rPr>
              <w:t>Teksto analizė</w:t>
            </w:r>
            <w:r w:rsidR="00292501"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xml:space="preserve">, </w:t>
            </w:r>
            <w:r w:rsidR="00101847">
              <w:rPr>
                <w:rFonts w:ascii="Times New Roman" w:hAnsi="Times New Roman" w:cs="Times New Roman"/>
                <w:sz w:val="24"/>
                <w:szCs w:val="24"/>
                <w:lang w:eastAsia="lt-LT"/>
              </w:rPr>
              <w:t xml:space="preserve">raktiniai žodžiai; svarbiausios detalės, faktai, </w:t>
            </w:r>
            <w:r w:rsidR="00BA1F24">
              <w:rPr>
                <w:rFonts w:ascii="Times New Roman" w:hAnsi="Times New Roman" w:cs="Times New Roman"/>
                <w:sz w:val="24"/>
                <w:szCs w:val="24"/>
                <w:lang w:eastAsia="lt-LT"/>
              </w:rPr>
              <w:t xml:space="preserve">veiksmų </w:t>
            </w:r>
            <w:r w:rsidR="00101847">
              <w:rPr>
                <w:rFonts w:ascii="Times New Roman" w:hAnsi="Times New Roman" w:cs="Times New Roman"/>
                <w:sz w:val="24"/>
                <w:szCs w:val="24"/>
                <w:lang w:eastAsia="lt-LT"/>
              </w:rPr>
              <w:t>seka</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00292501"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00292501"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00292501" w:rsidRPr="00043547">
              <w:rPr>
                <w:rFonts w:ascii="Times New Roman" w:hAnsi="Times New Roman" w:cs="Times New Roman"/>
                <w:sz w:val="24"/>
                <w:szCs w:val="24"/>
                <w:lang w:eastAsia="lt-LT"/>
              </w:rPr>
              <w:t xml:space="preserve"> išreiškimas ir pagrindimas</w:t>
            </w:r>
            <w:r w:rsidR="00101847">
              <w:rPr>
                <w:rFonts w:ascii="Times New Roman" w:hAnsi="Times New Roman" w:cs="Times New Roman"/>
                <w:sz w:val="24"/>
                <w:szCs w:val="24"/>
                <w:lang w:eastAsia="lt-LT"/>
              </w:rPr>
              <w:t xml:space="preserve"> remiantis asmenine patirtimi</w:t>
            </w:r>
            <w:r w:rsidR="005C1DEB" w:rsidRPr="00043547">
              <w:rPr>
                <w:rFonts w:ascii="Times New Roman" w:hAnsi="Times New Roman" w:cs="Times New Roman"/>
                <w:sz w:val="24"/>
                <w:szCs w:val="24"/>
                <w:lang w:eastAsia="lt-LT"/>
              </w:rPr>
              <w:t>.</w:t>
            </w:r>
          </w:p>
          <w:p w14:paraId="5821FF6F" w14:textId="77777777" w:rsidR="005C1DEB"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92501"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00292501"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14:paraId="2B51235C" w14:textId="47163157" w:rsidR="00532976"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6. Informacijos radimas nurodytame šaltinyje.</w:t>
            </w:r>
          </w:p>
          <w:p w14:paraId="396FA67B" w14:textId="77777777" w:rsidR="00DF45A4" w:rsidRPr="00043547" w:rsidRDefault="00DF45A4" w:rsidP="00043547">
            <w:pPr>
              <w:rPr>
                <w:rFonts w:ascii="Times New Roman" w:hAnsi="Times New Roman" w:cs="Times New Roman"/>
                <w:sz w:val="24"/>
                <w:szCs w:val="24"/>
                <w:lang w:eastAsia="lt-LT"/>
              </w:rPr>
            </w:pPr>
          </w:p>
          <w:p w14:paraId="62C658B0" w14:textId="359889F7" w:rsidR="00493683" w:rsidRDefault="00DF45A4"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w:t>
            </w:r>
            <w:r w:rsidR="00532976">
              <w:rPr>
                <w:rFonts w:ascii="Times New Roman" w:hAnsi="Times New Roman" w:cs="Times New Roman"/>
                <w:i/>
                <w:sz w:val="24"/>
                <w:szCs w:val="24"/>
                <w:lang w:eastAsia="lt-LT"/>
              </w:rPr>
              <w:t>eratūros BP, Mokymosi turinys 23</w:t>
            </w:r>
            <w:r w:rsidR="00493683">
              <w:rPr>
                <w:rFonts w:ascii="Times New Roman" w:hAnsi="Times New Roman" w:cs="Times New Roman"/>
                <w:i/>
                <w:sz w:val="24"/>
                <w:szCs w:val="24"/>
                <w:lang w:eastAsia="lt-LT"/>
              </w:rPr>
              <w:t>.2.</w:t>
            </w:r>
          </w:p>
          <w:p w14:paraId="6E4530BA" w14:textId="77777777" w:rsidR="00C92C7E" w:rsidRPr="005C1DEB" w:rsidRDefault="00C92C7E" w:rsidP="00043547">
            <w:pPr>
              <w:ind w:firstLine="720"/>
              <w:rPr>
                <w:rFonts w:ascii="Times New Roman" w:hAnsi="Times New Roman" w:cs="Times New Roman"/>
                <w:sz w:val="24"/>
                <w:szCs w:val="24"/>
                <w:lang w:eastAsia="lt-LT"/>
              </w:rPr>
            </w:pPr>
          </w:p>
        </w:tc>
        <w:tc>
          <w:tcPr>
            <w:tcW w:w="1134" w:type="dxa"/>
          </w:tcPr>
          <w:p w14:paraId="6F6B32C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7E87C2A6"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14:paraId="18ECCF4F" w14:textId="77777777" w:rsidTr="005F652B">
        <w:tc>
          <w:tcPr>
            <w:tcW w:w="9918" w:type="dxa"/>
            <w:gridSpan w:val="3"/>
          </w:tcPr>
          <w:p w14:paraId="65701BF1"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78E2F8F2" w14:textId="77777777" w:rsidTr="00C92C7E">
        <w:tc>
          <w:tcPr>
            <w:tcW w:w="6232" w:type="dxa"/>
          </w:tcPr>
          <w:p w14:paraId="4FD9CC9C" w14:textId="2D43C19D" w:rsidR="004A3EE8"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w:t>
            </w:r>
            <w:r w:rsidR="004A3EE8">
              <w:rPr>
                <w:rFonts w:ascii="Times New Roman" w:hAnsi="Times New Roman" w:cs="Times New Roman"/>
                <w:sz w:val="24"/>
                <w:szCs w:val="24"/>
                <w:lang w:eastAsia="lt-LT"/>
              </w:rPr>
              <w:t>užduotį</w:t>
            </w:r>
            <w:r w:rsidRPr="00292501">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temos laikymasis</w:t>
            </w:r>
            <w:r>
              <w:rPr>
                <w:rFonts w:ascii="Times New Roman" w:hAnsi="Times New Roman" w:cs="Times New Roman"/>
                <w:sz w:val="24"/>
                <w:szCs w:val="24"/>
                <w:lang w:eastAsia="lt-LT"/>
              </w:rPr>
              <w:t>;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r w:rsidR="004A3EE8">
              <w:rPr>
                <w:rFonts w:ascii="Times New Roman" w:hAnsi="Times New Roman" w:cs="Times New Roman"/>
                <w:sz w:val="24"/>
                <w:szCs w:val="24"/>
                <w:lang w:eastAsia="lt-LT"/>
              </w:rPr>
              <w:t xml:space="preserve"> Teksto įžanginis sakinys. Žodžiai</w:t>
            </w:r>
            <w:r w:rsidR="00BA1F24">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padedantys išreikšti </w:t>
            </w:r>
            <w:r w:rsidR="004A3EE8" w:rsidRPr="004A3EE8">
              <w:rPr>
                <w:rFonts w:ascii="Times New Roman" w:hAnsi="Times New Roman" w:cs="Times New Roman"/>
                <w:sz w:val="24"/>
                <w:szCs w:val="24"/>
                <w:lang w:eastAsia="lt-LT"/>
              </w:rPr>
              <w:t>įvykių seką, laiką ir vietą</w:t>
            </w:r>
            <w:r w:rsidR="004A3EE8">
              <w:rPr>
                <w:rFonts w:ascii="Times New Roman" w:hAnsi="Times New Roman" w:cs="Times New Roman"/>
                <w:sz w:val="24"/>
                <w:szCs w:val="24"/>
                <w:lang w:eastAsia="lt-LT"/>
              </w:rPr>
              <w:t>; pasikartojančių žodžių vengimas.</w:t>
            </w:r>
          </w:p>
          <w:p w14:paraId="718B5E60" w14:textId="77777777" w:rsidR="004A3EE8" w:rsidRDefault="004A3EE8"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Teksto kūrimo strategijos.</w:t>
            </w:r>
          </w:p>
          <w:p w14:paraId="0AB083B0" w14:textId="0CD09E99" w:rsidR="004A3EE8" w:rsidRPr="004A3EE8" w:rsidRDefault="004A3EE8" w:rsidP="00292501">
            <w:pPr>
              <w:widowControl w:val="0"/>
              <w:rPr>
                <w:szCs w:val="24"/>
                <w:lang w:eastAsia="lt-LT"/>
              </w:rPr>
            </w:pPr>
            <w:r>
              <w:rPr>
                <w:rFonts w:ascii="Times New Roman" w:hAnsi="Times New Roman" w:cs="Times New Roman"/>
                <w:sz w:val="24"/>
                <w:szCs w:val="24"/>
                <w:lang w:eastAsia="lt-LT"/>
              </w:rPr>
              <w:t>3</w:t>
            </w:r>
            <w:r w:rsidR="00292501">
              <w:rPr>
                <w:rFonts w:ascii="Times New Roman" w:hAnsi="Times New Roman" w:cs="Times New Roman"/>
                <w:sz w:val="24"/>
                <w:szCs w:val="24"/>
                <w:lang w:eastAsia="lt-LT"/>
              </w:rPr>
              <w:t>. Tekstų tipai ir žanrai: trumpo informacinio teksto</w:t>
            </w:r>
            <w:r w:rsidR="00292501"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ir raštu</w:t>
            </w:r>
            <w:r w:rsidR="00292501" w:rsidRPr="0029250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kūrimas, pasakojimas,</w:t>
            </w:r>
            <w:r w:rsidRPr="004A3EE8">
              <w:rPr>
                <w:rFonts w:ascii="Times New Roman" w:hAnsi="Times New Roman" w:cs="Times New Roman"/>
                <w:sz w:val="24"/>
                <w:szCs w:val="24"/>
                <w:lang w:eastAsia="lt-LT"/>
              </w:rPr>
              <w:t xml:space="preserve"> trumpas </w:t>
            </w:r>
            <w:r w:rsidR="006F5B3E">
              <w:rPr>
                <w:rFonts w:ascii="Times New Roman" w:hAnsi="Times New Roman" w:cs="Times New Roman"/>
                <w:sz w:val="24"/>
                <w:szCs w:val="24"/>
                <w:lang w:eastAsia="lt-LT"/>
              </w:rPr>
              <w:t xml:space="preserve">laiškas, kvietimas, sveikinimai, </w:t>
            </w:r>
            <w:r w:rsidRPr="004A3EE8">
              <w:rPr>
                <w:rFonts w:ascii="Times New Roman" w:hAnsi="Times New Roman" w:cs="Times New Roman"/>
                <w:sz w:val="24"/>
                <w:szCs w:val="24"/>
                <w:lang w:eastAsia="lt-LT"/>
              </w:rPr>
              <w:t>kūrybiniai bandymai pagal pavyzdį (pvz., pasaka, eilėraštis).</w:t>
            </w:r>
          </w:p>
          <w:p w14:paraId="30B89F53" w14:textId="77777777"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w:t>
            </w:r>
            <w:r>
              <w:rPr>
                <w:rFonts w:ascii="Times New Roman" w:hAnsi="Times New Roman" w:cs="Times New Roman"/>
                <w:sz w:val="24"/>
                <w:szCs w:val="24"/>
                <w:lang w:eastAsia="lt-LT"/>
              </w:rPr>
              <w:lastRenderedPageBreak/>
              <w:t xml:space="preserve">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ir jų jungimas žodžiuose;</w:t>
            </w:r>
            <w:r w:rsidR="005D3BFE">
              <w:rPr>
                <w:rFonts w:ascii="Times New Roman" w:hAnsi="Times New Roman" w:cs="Times New Roman"/>
                <w:sz w:val="24"/>
                <w:szCs w:val="24"/>
                <w:lang w:eastAsia="lt-LT"/>
              </w:rPr>
              <w:t xml:space="preserve"> adreso užrašymas; dažniausiai vartojamų sutrumpinimų ir skaičių užrašymas; kūrinio arba teksto pavadinimų užrašymas.</w:t>
            </w:r>
          </w:p>
          <w:p w14:paraId="35C50952" w14:textId="77777777" w:rsidR="005D3BFE" w:rsidRPr="005D3BFE" w:rsidRDefault="005D3BFE" w:rsidP="005D3BFE">
            <w:pPr>
              <w:widowControl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686C95" w:rsidRPr="005D3BFE">
              <w:rPr>
                <w:rFonts w:ascii="Times New Roman" w:hAnsi="Times New Roman" w:cs="Times New Roman"/>
                <w:sz w:val="24"/>
                <w:szCs w:val="24"/>
                <w:lang w:eastAsia="lt-LT"/>
              </w:rPr>
              <w:t xml:space="preserve">Nagrinėjamos pagrindinės rašybos taisyklės: </w:t>
            </w:r>
          </w:p>
          <w:p w14:paraId="63036448" w14:textId="77777777"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xml:space="preserve">* </w:t>
            </w:r>
            <w:r w:rsidR="00686C95" w:rsidRPr="005D3BFE">
              <w:rPr>
                <w:rFonts w:ascii="Times New Roman" w:hAnsi="Times New Roman" w:cs="Times New Roman"/>
                <w:sz w:val="24"/>
                <w:szCs w:val="24"/>
                <w:lang w:eastAsia="lt-LT"/>
              </w:rPr>
              <w:t>didžiosios ar mažosios raidės rašymas varduose, pavardėse, geografiniuose pavadinimuose, šalių gyventojų ir tautybių pavadinimuose, įstaigų, švenčių pavadinimuose, lai</w:t>
            </w:r>
            <w:r w:rsidRPr="005D3BFE">
              <w:rPr>
                <w:rFonts w:ascii="Times New Roman" w:hAnsi="Times New Roman" w:cs="Times New Roman"/>
                <w:sz w:val="24"/>
                <w:szCs w:val="24"/>
                <w:lang w:eastAsia="lt-LT"/>
              </w:rPr>
              <w:t>ško mandagumo formulėse;</w:t>
            </w:r>
          </w:p>
          <w:p w14:paraId="142B01AA" w14:textId="77777777"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įsidėmėtinos rašybos žodžiai;</w:t>
            </w:r>
          </w:p>
          <w:p w14:paraId="50EB92A0" w14:textId="08E6002C"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taisyklingas žodžio perkėlimas</w:t>
            </w:r>
            <w:r w:rsidR="00BA1F24" w:rsidRPr="005D3BFE">
              <w:rPr>
                <w:rFonts w:ascii="Times New Roman" w:hAnsi="Times New Roman" w:cs="Times New Roman"/>
                <w:sz w:val="24"/>
                <w:szCs w:val="24"/>
                <w:lang w:eastAsia="lt-LT"/>
              </w:rPr>
              <w:t xml:space="preserve"> į kitą eilutę</w:t>
            </w:r>
            <w:r w:rsidRPr="005D3BFE">
              <w:rPr>
                <w:rFonts w:ascii="Times New Roman" w:hAnsi="Times New Roman" w:cs="Times New Roman"/>
                <w:sz w:val="24"/>
                <w:szCs w:val="24"/>
                <w:lang w:eastAsia="lt-LT"/>
              </w:rPr>
              <w:t>;</w:t>
            </w:r>
          </w:p>
          <w:p w14:paraId="611F66E1" w14:textId="70206B72" w:rsidR="005D3BFE" w:rsidRDefault="005D3BFE" w:rsidP="005D3BFE">
            <w:pPr>
              <w:widowControl w:val="0"/>
              <w:jc w:val="both"/>
              <w:rPr>
                <w:rFonts w:ascii="Times New Roman" w:hAnsi="Times New Roman" w:cs="Times New Roman"/>
                <w:sz w:val="24"/>
                <w:szCs w:val="24"/>
                <w:lang w:eastAsia="lt-LT"/>
              </w:rPr>
            </w:pPr>
            <w:r w:rsidRPr="006F5B3E">
              <w:rPr>
                <w:rFonts w:ascii="Times New Roman" w:hAnsi="Times New Roman" w:cs="Times New Roman"/>
                <w:sz w:val="24"/>
                <w:szCs w:val="24"/>
                <w:lang w:eastAsia="lt-LT"/>
              </w:rPr>
              <w:t xml:space="preserve">5. </w:t>
            </w:r>
            <w:r w:rsidR="00686C95" w:rsidRPr="005D3BFE">
              <w:rPr>
                <w:rFonts w:ascii="Times New Roman" w:hAnsi="Times New Roman" w:cs="Times New Roman"/>
                <w:sz w:val="24"/>
                <w:szCs w:val="24"/>
                <w:lang w:eastAsia="lt-LT"/>
              </w:rPr>
              <w:t>Teksto grafinis apipavidalinimas.</w:t>
            </w:r>
          </w:p>
          <w:p w14:paraId="26C6F8D0" w14:textId="77777777" w:rsidR="006F5B3E" w:rsidRPr="00292501" w:rsidRDefault="006F5B3E" w:rsidP="005D3BFE">
            <w:pPr>
              <w:widowControl w:val="0"/>
              <w:jc w:val="both"/>
              <w:rPr>
                <w:rFonts w:ascii="Times New Roman" w:hAnsi="Times New Roman" w:cs="Times New Roman"/>
                <w:sz w:val="24"/>
                <w:szCs w:val="24"/>
                <w:lang w:eastAsia="lt-LT"/>
              </w:rPr>
            </w:pPr>
          </w:p>
          <w:p w14:paraId="0CBAADF8" w14:textId="57CB7C4E" w:rsidR="00493683" w:rsidRDefault="006F5B3E"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literatūros BP, Mokymosi turinys 22.3.</w:t>
            </w:r>
          </w:p>
          <w:p w14:paraId="70B0A99B" w14:textId="77777777" w:rsidR="00C92C7E" w:rsidRPr="006433D2" w:rsidRDefault="00C92C7E" w:rsidP="007A59B7">
            <w:pPr>
              <w:widowControl w:val="0"/>
            </w:pPr>
          </w:p>
        </w:tc>
        <w:tc>
          <w:tcPr>
            <w:tcW w:w="1134" w:type="dxa"/>
          </w:tcPr>
          <w:p w14:paraId="4467871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14:paraId="52B6207F" w14:textId="77777777"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14:paraId="3009893F" w14:textId="77777777" w:rsidR="00C92C7E" w:rsidRPr="00043547" w:rsidRDefault="00C92C7E" w:rsidP="00043547">
            <w:pPr>
              <w:jc w:val="center"/>
              <w:rPr>
                <w:rFonts w:ascii="Times New Roman" w:hAnsi="Times New Roman" w:cs="Times New Roman"/>
                <w:sz w:val="24"/>
                <w:szCs w:val="24"/>
              </w:rPr>
            </w:pPr>
          </w:p>
        </w:tc>
      </w:tr>
      <w:tr w:rsidR="00C92C7E" w14:paraId="4CE0794D" w14:textId="77777777" w:rsidTr="003E2E44">
        <w:tc>
          <w:tcPr>
            <w:tcW w:w="9918" w:type="dxa"/>
            <w:gridSpan w:val="3"/>
          </w:tcPr>
          <w:p w14:paraId="36754B8F"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5B8638C7" w14:textId="77777777" w:rsidTr="00C92C7E">
        <w:tc>
          <w:tcPr>
            <w:tcW w:w="6232" w:type="dxa"/>
          </w:tcPr>
          <w:p w14:paraId="6ED50F27" w14:textId="7D1FAAD4" w:rsidR="00612551"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1. Fonetika</w:t>
            </w:r>
            <w:r w:rsidR="00612551" w:rsidRPr="00AA0C0F">
              <w:rPr>
                <w:rFonts w:ascii="Times New Roman" w:hAnsi="Times New Roman" w:cs="Times New Roman"/>
                <w:sz w:val="24"/>
                <w:szCs w:val="24"/>
                <w:lang w:eastAsia="lt-LT"/>
              </w:rPr>
              <w:t>:</w:t>
            </w:r>
            <w:r w:rsidRPr="00AA0C0F">
              <w:rPr>
                <w:rFonts w:ascii="Times New Roman" w:hAnsi="Times New Roman" w:cs="Times New Roman"/>
                <w:sz w:val="24"/>
                <w:szCs w:val="24"/>
                <w:lang w:eastAsia="lt-LT"/>
              </w:rPr>
              <w:t xml:space="preserve"> </w:t>
            </w:r>
            <w:r w:rsidR="00612551" w:rsidRPr="00AA0C0F">
              <w:rPr>
                <w:rFonts w:ascii="Times New Roman" w:hAnsi="Times New Roman" w:cs="Times New Roman"/>
                <w:sz w:val="24"/>
                <w:szCs w:val="24"/>
                <w:lang w:eastAsia="lt-LT"/>
              </w:rPr>
              <w:t>balsių ir priebalsių skirstymas (paprasti</w:t>
            </w:r>
            <w:r w:rsidR="00BA1F24">
              <w:rPr>
                <w:rFonts w:ascii="Times New Roman" w:hAnsi="Times New Roman" w:cs="Times New Roman"/>
                <w:sz w:val="24"/>
                <w:szCs w:val="24"/>
                <w:lang w:eastAsia="lt-LT"/>
              </w:rPr>
              <w:t>eji</w:t>
            </w:r>
            <w:r w:rsidR="00612551" w:rsidRPr="00AA0C0F">
              <w:rPr>
                <w:rFonts w:ascii="Times New Roman" w:hAnsi="Times New Roman" w:cs="Times New Roman"/>
                <w:sz w:val="24"/>
                <w:szCs w:val="24"/>
                <w:lang w:eastAsia="lt-LT"/>
              </w:rPr>
              <w:t xml:space="preserve"> ir nosiniai balsiai, skardieji ir duslieji, kietieji ir minkštieji priebalsiai)</w:t>
            </w:r>
            <w:r w:rsidR="00BA1F24">
              <w:rPr>
                <w:rFonts w:ascii="Times New Roman" w:hAnsi="Times New Roman" w:cs="Times New Roman"/>
                <w:sz w:val="24"/>
                <w:szCs w:val="24"/>
                <w:lang w:eastAsia="lt-LT"/>
              </w:rPr>
              <w:t>;</w:t>
            </w:r>
            <w:r w:rsidR="00612551"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bals</w:t>
            </w:r>
            <w:r w:rsidR="00455C65" w:rsidRPr="00AA0C0F">
              <w:rPr>
                <w:rFonts w:ascii="Times New Roman" w:hAnsi="Times New Roman" w:cs="Times New Roman"/>
                <w:sz w:val="24"/>
                <w:szCs w:val="24"/>
                <w:lang w:eastAsia="lt-LT"/>
              </w:rPr>
              <w:t>iai</w:t>
            </w:r>
            <w:r w:rsidRPr="00AA0C0F">
              <w:rPr>
                <w:rFonts w:ascii="Times New Roman" w:hAnsi="Times New Roman" w:cs="Times New Roman"/>
                <w:sz w:val="24"/>
                <w:szCs w:val="24"/>
                <w:lang w:eastAsia="lt-LT"/>
              </w:rPr>
              <w:t xml:space="preserve"> ir priebalsiai. </w:t>
            </w:r>
          </w:p>
          <w:p w14:paraId="7EB3490B" w14:textId="28026BD3" w:rsidR="00612551"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w:t>
            </w:r>
            <w:r w:rsidR="00AA0C0F" w:rsidRPr="00AA0C0F">
              <w:rPr>
                <w:rFonts w:ascii="Times New Roman" w:hAnsi="Times New Roman" w:cs="Times New Roman"/>
                <w:sz w:val="24"/>
                <w:szCs w:val="24"/>
                <w:lang w:eastAsia="lt-LT"/>
              </w:rPr>
              <w:t>. Ž</w:t>
            </w:r>
            <w:r w:rsidR="00612551" w:rsidRPr="00AA0C0F">
              <w:rPr>
                <w:rFonts w:ascii="Times New Roman" w:hAnsi="Times New Roman" w:cs="Times New Roman"/>
                <w:sz w:val="24"/>
                <w:szCs w:val="24"/>
                <w:lang w:eastAsia="lt-LT"/>
              </w:rPr>
              <w:t>odžio skirstymas į skiemenis ir žodžių kirčiavimas viename žodyje ir žodžių junginyje.</w:t>
            </w:r>
          </w:p>
          <w:p w14:paraId="3F063131" w14:textId="3540F09E"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9230A9" w:rsidRPr="00AA0C0F">
              <w:rPr>
                <w:rFonts w:ascii="Times New Roman" w:hAnsi="Times New Roman" w:cs="Times New Roman"/>
                <w:sz w:val="24"/>
                <w:szCs w:val="24"/>
                <w:lang w:eastAsia="lt-LT"/>
              </w:rPr>
              <w:t>. Leksika ir žodžių daryba. Žodyno plėtojimas pagal nurodytas kalbinės veiklos temas.</w:t>
            </w:r>
            <w:r w:rsidR="00AA0C0F" w:rsidRPr="00AA0C0F">
              <w:rPr>
                <w:rFonts w:ascii="Times New Roman" w:hAnsi="Times New Roman" w:cs="Times New Roman"/>
                <w:sz w:val="24"/>
                <w:szCs w:val="24"/>
                <w:lang w:eastAsia="lt-LT"/>
              </w:rPr>
              <w:t xml:space="preserve"> </w:t>
            </w:r>
          </w:p>
          <w:p w14:paraId="6B9A0A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 xml:space="preserve">Sinonimų ir antonimų (be terminų vartojimo) vartojimas. </w:t>
            </w:r>
          </w:p>
          <w:p w14:paraId="0FA2160B" w14:textId="5ECB7BED" w:rsidR="009230A9"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w:t>
            </w:r>
            <w:r w:rsidR="00AA0C0F" w:rsidRPr="00AA0C0F">
              <w:rPr>
                <w:rFonts w:ascii="Times New Roman" w:hAnsi="Times New Roman" w:cs="Times New Roman"/>
                <w:sz w:val="24"/>
                <w:szCs w:val="24"/>
                <w:lang w:eastAsia="lt-LT"/>
              </w:rPr>
              <w:t>. Supažindinama su sąvokomis: giminiški žodžiai, žodžio šaknis.</w:t>
            </w:r>
          </w:p>
          <w:p w14:paraId="6D3475CC" w14:textId="1FE5C464" w:rsidR="009230A9"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9230A9" w:rsidRPr="00AA0C0F">
              <w:rPr>
                <w:rFonts w:ascii="Times New Roman" w:hAnsi="Times New Roman" w:cs="Times New Roman"/>
                <w:sz w:val="24"/>
                <w:szCs w:val="24"/>
                <w:lang w:eastAsia="lt-LT"/>
              </w:rPr>
              <w:t xml:space="preserve">. Kalbos dalys ir žodžių kaityba. </w:t>
            </w:r>
            <w:r w:rsidR="00AA0C0F" w:rsidRPr="00AA0C0F">
              <w:rPr>
                <w:rFonts w:ascii="Times New Roman" w:hAnsi="Times New Roman" w:cs="Times New Roman"/>
                <w:sz w:val="24"/>
                <w:szCs w:val="24"/>
                <w:lang w:eastAsia="lt-LT"/>
              </w:rPr>
              <w:t>Daiktavardžio reikšmė ir gramatinės kategorijos: giminė, vienaskaita ir daugiskaita. Būdvardžio ir veiksmažodžio reikšmė.</w:t>
            </w:r>
          </w:p>
          <w:p w14:paraId="1097FAE3" w14:textId="0674C7E9"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9230A9" w:rsidRPr="00AA0C0F">
              <w:rPr>
                <w:rFonts w:ascii="Times New Roman" w:hAnsi="Times New Roman" w:cs="Times New Roman"/>
                <w:sz w:val="24"/>
                <w:szCs w:val="24"/>
                <w:lang w:eastAsia="lt-LT"/>
              </w:rPr>
              <w:t xml:space="preserve">. Sintaksė ir skyryba. </w:t>
            </w:r>
            <w:r w:rsidR="00AA0C0F" w:rsidRPr="00AA0C0F">
              <w:rPr>
                <w:rFonts w:ascii="Times New Roman" w:hAnsi="Times New Roman" w:cs="Times New Roman"/>
                <w:sz w:val="24"/>
                <w:szCs w:val="24"/>
                <w:lang w:eastAsia="lt-LT"/>
              </w:rPr>
              <w:t xml:space="preserve">Tiesioginių, klausiamųjų, skatinamųjų sakinių sudarymas. </w:t>
            </w:r>
          </w:p>
          <w:p w14:paraId="31809FF9" w14:textId="1D183AB5"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AA0C0F">
              <w:rPr>
                <w:rFonts w:ascii="Times New Roman" w:hAnsi="Times New Roman" w:cs="Times New Roman"/>
                <w:sz w:val="24"/>
                <w:szCs w:val="24"/>
                <w:lang w:eastAsia="lt-LT"/>
              </w:rPr>
              <w:t xml:space="preserve">. </w:t>
            </w:r>
            <w:r w:rsidR="00AA0C0F" w:rsidRPr="00AA0C0F">
              <w:rPr>
                <w:rFonts w:ascii="Times New Roman" w:hAnsi="Times New Roman" w:cs="Times New Roman"/>
                <w:sz w:val="24"/>
                <w:szCs w:val="24"/>
                <w:lang w:eastAsia="lt-LT"/>
              </w:rPr>
              <w:t xml:space="preserve">Veiksmažodis kaip </w:t>
            </w:r>
            <w:r w:rsidR="00BA1F24" w:rsidRPr="00AA0C0F">
              <w:rPr>
                <w:rFonts w:ascii="Times New Roman" w:hAnsi="Times New Roman" w:cs="Times New Roman"/>
                <w:sz w:val="24"/>
                <w:szCs w:val="24"/>
                <w:lang w:eastAsia="lt-LT"/>
              </w:rPr>
              <w:t>pagrindini</w:t>
            </w:r>
            <w:r w:rsidR="00BA1F24">
              <w:rPr>
                <w:rFonts w:ascii="Times New Roman" w:hAnsi="Times New Roman" w:cs="Times New Roman"/>
                <w:sz w:val="24"/>
                <w:szCs w:val="24"/>
                <w:lang w:eastAsia="lt-LT"/>
              </w:rPr>
              <w:t>s</w:t>
            </w:r>
            <w:r w:rsidR="00BA1F24" w:rsidRPr="00AA0C0F">
              <w:rPr>
                <w:rFonts w:ascii="Times New Roman" w:hAnsi="Times New Roman" w:cs="Times New Roman"/>
                <w:sz w:val="24"/>
                <w:szCs w:val="24"/>
                <w:lang w:eastAsia="lt-LT"/>
              </w:rPr>
              <w:t xml:space="preserve"> </w:t>
            </w:r>
            <w:r w:rsidR="00AA0C0F" w:rsidRPr="00AA0C0F">
              <w:rPr>
                <w:rFonts w:ascii="Times New Roman" w:hAnsi="Times New Roman" w:cs="Times New Roman"/>
                <w:sz w:val="24"/>
                <w:szCs w:val="24"/>
                <w:lang w:eastAsia="lt-LT"/>
              </w:rPr>
              <w:t>sakinio žod</w:t>
            </w:r>
            <w:r w:rsidR="00BA1F24">
              <w:rPr>
                <w:rFonts w:ascii="Times New Roman" w:hAnsi="Times New Roman" w:cs="Times New Roman"/>
                <w:sz w:val="24"/>
                <w:szCs w:val="24"/>
                <w:lang w:eastAsia="lt-LT"/>
              </w:rPr>
              <w:t>is</w:t>
            </w:r>
            <w:r w:rsidR="00AA0C0F" w:rsidRPr="00AA0C0F">
              <w:rPr>
                <w:rFonts w:ascii="Times New Roman" w:hAnsi="Times New Roman" w:cs="Times New Roman"/>
                <w:sz w:val="24"/>
                <w:szCs w:val="24"/>
                <w:lang w:eastAsia="lt-LT"/>
              </w:rPr>
              <w:t xml:space="preserve">. </w:t>
            </w:r>
          </w:p>
          <w:p w14:paraId="2E85CE34" w14:textId="6564266C"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w:t>
            </w:r>
            <w:r w:rsidR="00AA0C0F">
              <w:rPr>
                <w:rFonts w:ascii="Times New Roman" w:hAnsi="Times New Roman" w:cs="Times New Roman"/>
                <w:sz w:val="24"/>
                <w:szCs w:val="24"/>
                <w:lang w:eastAsia="lt-LT"/>
              </w:rPr>
              <w:t xml:space="preserve">. </w:t>
            </w:r>
            <w:r w:rsidR="00AA0C0F" w:rsidRPr="00AA0C0F">
              <w:rPr>
                <w:rFonts w:ascii="Times New Roman" w:hAnsi="Times New Roman" w:cs="Times New Roman"/>
                <w:sz w:val="24"/>
                <w:szCs w:val="24"/>
                <w:lang w:eastAsia="lt-LT"/>
              </w:rPr>
              <w:t>Klausimų sakinio žodžiams kėlimas</w:t>
            </w:r>
            <w:r w:rsidR="00AA0C0F">
              <w:rPr>
                <w:rFonts w:ascii="Times New Roman" w:hAnsi="Times New Roman" w:cs="Times New Roman"/>
                <w:sz w:val="24"/>
                <w:szCs w:val="24"/>
                <w:lang w:eastAsia="lt-LT"/>
              </w:rPr>
              <w:t>.</w:t>
            </w:r>
          </w:p>
          <w:p w14:paraId="5E4463F3" w14:textId="286AF975"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w:t>
            </w:r>
            <w:r w:rsidR="00AA0C0F">
              <w:rPr>
                <w:rFonts w:ascii="Times New Roman" w:hAnsi="Times New Roman" w:cs="Times New Roman"/>
                <w:sz w:val="24"/>
                <w:szCs w:val="24"/>
                <w:lang w:eastAsia="lt-LT"/>
              </w:rPr>
              <w:t xml:space="preserve"> B</w:t>
            </w:r>
            <w:r w:rsidR="00AA0C0F" w:rsidRPr="00AA0C0F">
              <w:rPr>
                <w:rFonts w:ascii="Times New Roman" w:hAnsi="Times New Roman" w:cs="Times New Roman"/>
                <w:sz w:val="24"/>
                <w:szCs w:val="24"/>
                <w:lang w:eastAsia="lt-LT"/>
              </w:rPr>
              <w:t xml:space="preserve">ūdvardžių ir daiktavardžių derinimas </w:t>
            </w:r>
            <w:r w:rsidR="00AA0C0F">
              <w:rPr>
                <w:rFonts w:ascii="Times New Roman" w:hAnsi="Times New Roman" w:cs="Times New Roman"/>
                <w:sz w:val="24"/>
                <w:szCs w:val="24"/>
                <w:lang w:eastAsia="lt-LT"/>
              </w:rPr>
              <w:t>pagal giminę ir skaičių.</w:t>
            </w:r>
          </w:p>
          <w:p w14:paraId="00BB50ED" w14:textId="502DA538"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AA0C0F">
              <w:rPr>
                <w:rFonts w:ascii="Times New Roman" w:hAnsi="Times New Roman" w:cs="Times New Roman"/>
                <w:sz w:val="24"/>
                <w:szCs w:val="24"/>
                <w:lang w:eastAsia="lt-LT"/>
              </w:rPr>
              <w:t xml:space="preserve">. </w:t>
            </w:r>
            <w:r w:rsidR="00AA0C0F" w:rsidRPr="00AA0C0F">
              <w:rPr>
                <w:rFonts w:ascii="Times New Roman" w:hAnsi="Times New Roman" w:cs="Times New Roman"/>
                <w:sz w:val="24"/>
                <w:szCs w:val="24"/>
                <w:lang w:eastAsia="lt-LT"/>
              </w:rPr>
              <w:t>Veiksmažodžių ir daiktavardžių derinimas</w:t>
            </w:r>
            <w:r w:rsidR="00AA0C0F">
              <w:rPr>
                <w:rFonts w:ascii="Times New Roman" w:hAnsi="Times New Roman" w:cs="Times New Roman"/>
                <w:sz w:val="24"/>
                <w:szCs w:val="24"/>
                <w:lang w:eastAsia="lt-LT"/>
              </w:rPr>
              <w:t>.</w:t>
            </w:r>
          </w:p>
          <w:p w14:paraId="2D1C39F0" w14:textId="5BDE8F7E" w:rsidR="00AA0C0F" w:rsidRPr="00AA0C0F" w:rsidRDefault="00970FFA"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AA0C0F">
              <w:rPr>
                <w:rFonts w:ascii="Times New Roman" w:hAnsi="Times New Roman" w:cs="Times New Roman"/>
                <w:sz w:val="24"/>
                <w:szCs w:val="24"/>
                <w:lang w:eastAsia="lt-LT"/>
              </w:rPr>
              <w:t xml:space="preserve">. </w:t>
            </w:r>
            <w:r w:rsidR="00AA0C0F" w:rsidRPr="00AA0C0F">
              <w:rPr>
                <w:rFonts w:ascii="Times New Roman" w:hAnsi="Times New Roman" w:cs="Times New Roman"/>
                <w:sz w:val="24"/>
                <w:szCs w:val="24"/>
                <w:lang w:eastAsia="lt-LT"/>
              </w:rPr>
              <w:t>Vientisinių ir išplėstinių sakinių sudarymo principai</w:t>
            </w:r>
            <w:r w:rsidR="00AA0C0F">
              <w:rPr>
                <w:rFonts w:ascii="Times New Roman" w:hAnsi="Times New Roman" w:cs="Times New Roman"/>
                <w:sz w:val="24"/>
                <w:szCs w:val="24"/>
                <w:lang w:eastAsia="lt-LT"/>
              </w:rPr>
              <w:t>.</w:t>
            </w:r>
          </w:p>
          <w:p w14:paraId="7DE1AD73" w14:textId="77777777" w:rsidR="00970FFA" w:rsidRPr="00970FFA" w:rsidRDefault="00970FFA" w:rsidP="00970FF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AA0C0F">
              <w:rPr>
                <w:rFonts w:ascii="Times New Roman" w:hAnsi="Times New Roman" w:cs="Times New Roman"/>
                <w:sz w:val="24"/>
                <w:szCs w:val="24"/>
                <w:lang w:eastAsia="lt-LT"/>
              </w:rPr>
              <w:t xml:space="preserve">. </w:t>
            </w:r>
            <w:r w:rsidR="009230A9" w:rsidRPr="00AA0C0F">
              <w:rPr>
                <w:rFonts w:ascii="Times New Roman" w:hAnsi="Times New Roman" w:cs="Times New Roman"/>
                <w:sz w:val="24"/>
                <w:szCs w:val="24"/>
                <w:lang w:eastAsia="lt-LT"/>
              </w:rPr>
              <w:t xml:space="preserve">Kalba kaip socialinis reiškinys. </w:t>
            </w:r>
            <w:r w:rsidRPr="00970FFA">
              <w:rPr>
                <w:rFonts w:ascii="Times New Roman" w:hAnsi="Times New Roman" w:cs="Times New Roman"/>
                <w:sz w:val="24"/>
                <w:szCs w:val="24"/>
                <w:lang w:eastAsia="lt-LT"/>
              </w:rPr>
              <w:t>Susipažįstama su vokiečių bendrine kalba ir regioniniu gimtosios kalbos variantu. Aptariami leksikos skirtumų pavyzdžiai.</w:t>
            </w:r>
          </w:p>
          <w:p w14:paraId="3E8A2467" w14:textId="3831D5B3" w:rsidR="00970FFA" w:rsidRPr="00AA0C0F" w:rsidRDefault="00970FFA" w:rsidP="00AA0C0F">
            <w:pPr>
              <w:pBdr>
                <w:top w:val="nil"/>
                <w:left w:val="nil"/>
                <w:bottom w:val="nil"/>
                <w:right w:val="nil"/>
                <w:between w:val="nil"/>
              </w:pBdr>
              <w:rPr>
                <w:rFonts w:ascii="Times New Roman" w:hAnsi="Times New Roman" w:cs="Times New Roman"/>
                <w:sz w:val="24"/>
                <w:szCs w:val="24"/>
                <w:lang w:eastAsia="lt-LT"/>
              </w:rPr>
            </w:pPr>
          </w:p>
          <w:p w14:paraId="017E09B2" w14:textId="160D5683"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970FFA">
              <w:rPr>
                <w:rFonts w:ascii="Times New Roman" w:hAnsi="Times New Roman" w:cs="Times New Roman"/>
                <w:i/>
                <w:sz w:val="24"/>
                <w:szCs w:val="24"/>
                <w:lang w:eastAsia="lt-LT"/>
              </w:rPr>
              <w:t>Vokieči</w:t>
            </w:r>
            <w:r>
              <w:rPr>
                <w:rFonts w:ascii="Times New Roman" w:hAnsi="Times New Roman" w:cs="Times New Roman"/>
                <w:i/>
                <w:sz w:val="24"/>
                <w:szCs w:val="24"/>
                <w:lang w:eastAsia="lt-LT"/>
              </w:rPr>
              <w:t>ų kalbos ir lit</w:t>
            </w:r>
            <w:r w:rsidR="00E73E18">
              <w:rPr>
                <w:rFonts w:ascii="Times New Roman" w:hAnsi="Times New Roman" w:cs="Times New Roman"/>
                <w:i/>
                <w:sz w:val="24"/>
                <w:szCs w:val="24"/>
                <w:lang w:eastAsia="lt-LT"/>
              </w:rPr>
              <w:t>eratūros BP, Mokymosi turinys 23</w:t>
            </w:r>
            <w:r>
              <w:rPr>
                <w:rFonts w:ascii="Times New Roman" w:hAnsi="Times New Roman" w:cs="Times New Roman"/>
                <w:i/>
                <w:sz w:val="24"/>
                <w:szCs w:val="24"/>
                <w:lang w:eastAsia="lt-LT"/>
              </w:rPr>
              <w:t>.4.</w:t>
            </w:r>
          </w:p>
          <w:p w14:paraId="5B46B0B7" w14:textId="77777777"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14:paraId="41F643C5" w14:textId="77777777" w:rsidR="00C92C7E" w:rsidRPr="006433D2" w:rsidRDefault="00043547" w:rsidP="00043547">
            <w:pPr>
              <w:jc w:val="center"/>
            </w:pPr>
            <w:r w:rsidRPr="00043547">
              <w:rPr>
                <w:rFonts w:ascii="Times New Roman" w:hAnsi="Times New Roman" w:cs="Times New Roman"/>
                <w:sz w:val="24"/>
                <w:szCs w:val="24"/>
              </w:rPr>
              <w:t>36</w:t>
            </w:r>
          </w:p>
        </w:tc>
        <w:tc>
          <w:tcPr>
            <w:tcW w:w="2552" w:type="dxa"/>
          </w:tcPr>
          <w:p w14:paraId="1F92BDC0"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0D7ABF82" w14:textId="77777777" w:rsidTr="00472E7A">
        <w:tc>
          <w:tcPr>
            <w:tcW w:w="9918" w:type="dxa"/>
            <w:gridSpan w:val="3"/>
          </w:tcPr>
          <w:p w14:paraId="473D15D1" w14:textId="77777777"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14:paraId="29F1D5F1" w14:textId="77777777" w:rsidTr="00C92C7E">
        <w:tc>
          <w:tcPr>
            <w:tcW w:w="6232" w:type="dxa"/>
          </w:tcPr>
          <w:p w14:paraId="391183C4" w14:textId="77777777"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14:paraId="6FF8D01D" w14:textId="77777777"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3754E78A"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14:paraId="4F436E7A"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w:t>
            </w:r>
            <w:r>
              <w:rPr>
                <w:rFonts w:ascii="Times New Roman" w:eastAsia="Times New Roman" w:hAnsi="Times New Roman" w:cs="Times New Roman"/>
                <w:sz w:val="24"/>
                <w:szCs w:val="24"/>
              </w:rPr>
              <w:lastRenderedPageBreak/>
              <w:t xml:space="preserve">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68F213E3" w14:textId="77777777"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14:paraId="70C6EB71" w14:textId="77777777" w:rsidTr="00C92C7E">
        <w:tc>
          <w:tcPr>
            <w:tcW w:w="6232" w:type="dxa"/>
          </w:tcPr>
          <w:p w14:paraId="3DA9364C" w14:textId="3A4C9950"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w:t>
            </w:r>
            <w:r w:rsidR="00AD566A">
              <w:rPr>
                <w:rFonts w:ascii="Times New Roman" w:hAnsi="Times New Roman" w:cs="Times New Roman"/>
                <w:sz w:val="24"/>
                <w:szCs w:val="24"/>
                <w:lang w:eastAsia="lt-LT"/>
              </w:rPr>
              <w:t>jo</w:t>
            </w:r>
            <w:r>
              <w:rPr>
                <w:rFonts w:ascii="Times New Roman" w:hAnsi="Times New Roman" w:cs="Times New Roman"/>
                <w:sz w:val="24"/>
                <w:szCs w:val="24"/>
                <w:lang w:eastAsia="lt-LT"/>
              </w:rPr>
              <w:t xml:space="preserve">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14:paraId="1F94E0D8" w14:textId="77777777"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D829324" w14:textId="77777777" w:rsidR="002A0418" w:rsidRPr="006433D2" w:rsidRDefault="00043547" w:rsidP="00043547">
            <w:pPr>
              <w:jc w:val="center"/>
            </w:pPr>
            <w:r w:rsidRPr="00043547">
              <w:rPr>
                <w:rFonts w:ascii="Times New Roman" w:hAnsi="Times New Roman" w:cs="Times New Roman"/>
                <w:sz w:val="24"/>
                <w:szCs w:val="24"/>
              </w:rPr>
              <w:lastRenderedPageBreak/>
              <w:t>10</w:t>
            </w:r>
          </w:p>
        </w:tc>
        <w:tc>
          <w:tcPr>
            <w:tcW w:w="2552" w:type="dxa"/>
            <w:vMerge/>
          </w:tcPr>
          <w:p w14:paraId="0553894C" w14:textId="77777777" w:rsidR="002A0418" w:rsidRPr="006433D2" w:rsidRDefault="002A0418"/>
        </w:tc>
      </w:tr>
      <w:tr w:rsidR="002A0418" w14:paraId="100DB732" w14:textId="77777777" w:rsidTr="00C92C7E">
        <w:tc>
          <w:tcPr>
            <w:tcW w:w="6232" w:type="dxa"/>
          </w:tcPr>
          <w:p w14:paraId="1A434F28" w14:textId="77777777"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lastRenderedPageBreak/>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14:paraId="234063CF"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7841D177" w14:textId="77777777" w:rsidR="002A0418" w:rsidRPr="006433D2" w:rsidRDefault="002A0418"/>
        </w:tc>
      </w:tr>
    </w:tbl>
    <w:p w14:paraId="7939C177" w14:textId="77777777" w:rsidR="007036DD" w:rsidRPr="002A0418" w:rsidRDefault="007036DD">
      <w:pPr>
        <w:rPr>
          <w:rFonts w:ascii="Times New Roman" w:hAnsi="Times New Roman" w:cs="Times New Roman"/>
          <w:sz w:val="24"/>
          <w:szCs w:val="24"/>
        </w:rPr>
      </w:pPr>
    </w:p>
    <w:p w14:paraId="37BFFD4C"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skaitomo kūrinio žanrą (mįslės, patarlės, skaičiuotės, pasakos, legendos, dainos, eilėraščio, spektaklio).</w:t>
      </w:r>
    </w:p>
    <w:p w14:paraId="5338D32C" w14:textId="401404A9" w:rsidR="00151373" w:rsidRDefault="00D426D0" w:rsidP="00EE3AD8">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grožinę (meninę) kalbą ir šnekamąją kalbą. Mokomasi atpažinti pakartojimą, garsų pamėgdžiojimą ir tipiškas pasakos kalbines formules literatūros tekste, aptarti jų funkcijas.</w:t>
      </w:r>
    </w:p>
    <w:p w14:paraId="460A1D2B" w14:textId="77777777" w:rsid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aptarti veikėjus, paaiškinti jų veiksmus ir poelgius; išsakyti savo nuomonę apie perskaitytą tekstą, remiantis iliustracijomis, asmenine patirtimi; nusakyti, ar įvykiai yra išgalvoti.</w:t>
      </w:r>
    </w:p>
    <w:p w14:paraId="0D0DE0D4"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aptarti filmus, animaciją, spektaklius vaikams, pasakyti savo įspūdį ir nuomonę.</w:t>
      </w:r>
    </w:p>
    <w:p w14:paraId="6876CF33" w14:textId="77777777"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30F7BB7C" w14:textId="77777777" w:rsidR="00151373" w:rsidRPr="00151373" w:rsidRDefault="00151373" w:rsidP="00151373">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151373">
        <w:rPr>
          <w:rFonts w:ascii="Times New Roman" w:hAnsi="Times New Roman" w:cs="Times New Roman"/>
          <w:sz w:val="24"/>
          <w:szCs w:val="24"/>
          <w:lang w:eastAsia="lt-LT"/>
        </w:rPr>
        <w:t>teatro, muziejaus lankymas;</w:t>
      </w:r>
    </w:p>
    <w:p w14:paraId="2AE0435D"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14:paraId="78850CEA"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14:paraId="234D6DD0"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65F86" w14:textId="77777777" w:rsidR="009B1285" w:rsidRDefault="009B1285" w:rsidP="004138CD">
      <w:pPr>
        <w:spacing w:after="0" w:line="240" w:lineRule="auto"/>
      </w:pPr>
      <w:r>
        <w:separator/>
      </w:r>
    </w:p>
  </w:endnote>
  <w:endnote w:type="continuationSeparator" w:id="0">
    <w:p w14:paraId="50A5BD4D" w14:textId="77777777" w:rsidR="009B1285" w:rsidRDefault="009B1285"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30FE61D3" w14:textId="120EEE9B" w:rsidR="004138CD" w:rsidRDefault="004138CD">
        <w:pPr>
          <w:pStyle w:val="Porat"/>
          <w:jc w:val="center"/>
        </w:pPr>
        <w:r>
          <w:fldChar w:fldCharType="begin"/>
        </w:r>
        <w:r>
          <w:instrText>PAGE   \* MERGEFORMAT</w:instrText>
        </w:r>
        <w:r>
          <w:fldChar w:fldCharType="separate"/>
        </w:r>
        <w:r w:rsidR="00EE3AD8">
          <w:rPr>
            <w:noProof/>
          </w:rPr>
          <w:t>5</w:t>
        </w:r>
        <w:r>
          <w:fldChar w:fldCharType="end"/>
        </w:r>
      </w:p>
    </w:sdtContent>
  </w:sdt>
  <w:p w14:paraId="29FBB040"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283F" w14:textId="77777777" w:rsidR="009B1285" w:rsidRDefault="009B1285" w:rsidP="004138CD">
      <w:pPr>
        <w:spacing w:after="0" w:line="240" w:lineRule="auto"/>
      </w:pPr>
      <w:r>
        <w:separator/>
      </w:r>
    </w:p>
  </w:footnote>
  <w:footnote w:type="continuationSeparator" w:id="0">
    <w:p w14:paraId="2072173C" w14:textId="77777777" w:rsidR="009B1285" w:rsidRDefault="009B1285"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22A5D"/>
    <w:rsid w:val="000365D4"/>
    <w:rsid w:val="00043547"/>
    <w:rsid w:val="000478D4"/>
    <w:rsid w:val="000638B4"/>
    <w:rsid w:val="000A1238"/>
    <w:rsid w:val="001012F9"/>
    <w:rsid w:val="00101847"/>
    <w:rsid w:val="00114195"/>
    <w:rsid w:val="00115D85"/>
    <w:rsid w:val="00151373"/>
    <w:rsid w:val="001D0905"/>
    <w:rsid w:val="001D1F44"/>
    <w:rsid w:val="0021156B"/>
    <w:rsid w:val="002378C1"/>
    <w:rsid w:val="00277205"/>
    <w:rsid w:val="00292501"/>
    <w:rsid w:val="002A0418"/>
    <w:rsid w:val="002A6B84"/>
    <w:rsid w:val="00341846"/>
    <w:rsid w:val="00354818"/>
    <w:rsid w:val="0039247B"/>
    <w:rsid w:val="003E4096"/>
    <w:rsid w:val="003F1054"/>
    <w:rsid w:val="004138CD"/>
    <w:rsid w:val="00455C65"/>
    <w:rsid w:val="00493683"/>
    <w:rsid w:val="00494CA4"/>
    <w:rsid w:val="004A3EE8"/>
    <w:rsid w:val="004C504E"/>
    <w:rsid w:val="00507561"/>
    <w:rsid w:val="00507818"/>
    <w:rsid w:val="0051607D"/>
    <w:rsid w:val="005320D0"/>
    <w:rsid w:val="00532976"/>
    <w:rsid w:val="0059550E"/>
    <w:rsid w:val="005C1DEB"/>
    <w:rsid w:val="005D3BFE"/>
    <w:rsid w:val="005E3E6A"/>
    <w:rsid w:val="00612551"/>
    <w:rsid w:val="006433D2"/>
    <w:rsid w:val="00664D05"/>
    <w:rsid w:val="00686C95"/>
    <w:rsid w:val="0069459D"/>
    <w:rsid w:val="006F5B3E"/>
    <w:rsid w:val="007036DD"/>
    <w:rsid w:val="00784A8C"/>
    <w:rsid w:val="007A59B7"/>
    <w:rsid w:val="00805AFE"/>
    <w:rsid w:val="00842050"/>
    <w:rsid w:val="008779FC"/>
    <w:rsid w:val="008F09D6"/>
    <w:rsid w:val="009230A9"/>
    <w:rsid w:val="0093572D"/>
    <w:rsid w:val="00951CD1"/>
    <w:rsid w:val="00970FFA"/>
    <w:rsid w:val="00982344"/>
    <w:rsid w:val="00984FF4"/>
    <w:rsid w:val="009B1285"/>
    <w:rsid w:val="009C3D11"/>
    <w:rsid w:val="00A42294"/>
    <w:rsid w:val="00AA0C0F"/>
    <w:rsid w:val="00AD566A"/>
    <w:rsid w:val="00B018AE"/>
    <w:rsid w:val="00B32A84"/>
    <w:rsid w:val="00BA1F24"/>
    <w:rsid w:val="00BA3546"/>
    <w:rsid w:val="00BB2DD7"/>
    <w:rsid w:val="00C43192"/>
    <w:rsid w:val="00C74A0C"/>
    <w:rsid w:val="00C76BA9"/>
    <w:rsid w:val="00C92C7E"/>
    <w:rsid w:val="00CC4363"/>
    <w:rsid w:val="00CD6255"/>
    <w:rsid w:val="00CF031A"/>
    <w:rsid w:val="00D20728"/>
    <w:rsid w:val="00D426D0"/>
    <w:rsid w:val="00DD79ED"/>
    <w:rsid w:val="00DF45A4"/>
    <w:rsid w:val="00E1317E"/>
    <w:rsid w:val="00E65056"/>
    <w:rsid w:val="00E73E18"/>
    <w:rsid w:val="00E90C2A"/>
    <w:rsid w:val="00EE3AD8"/>
    <w:rsid w:val="00EE4072"/>
    <w:rsid w:val="00F411D0"/>
    <w:rsid w:val="00F914F0"/>
    <w:rsid w:val="00FC6CD4"/>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8BD"/>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D12BDAA-E0BE-4B3A-9FCD-2BE38045FBD4}"/>
</file>

<file path=customXml/itemProps2.xml><?xml version="1.0" encoding="utf-8"?>
<ds:datastoreItem xmlns:ds="http://schemas.openxmlformats.org/officeDocument/2006/customXml" ds:itemID="{93171379-3F40-45A7-AAFD-2419BC209054}"/>
</file>

<file path=customXml/itemProps3.xml><?xml version="1.0" encoding="utf-8"?>
<ds:datastoreItem xmlns:ds="http://schemas.openxmlformats.org/officeDocument/2006/customXml" ds:itemID="{ADE3EAD6-5DF0-4303-827B-0EF73DCC27E3}"/>
</file>

<file path=docProps/app.xml><?xml version="1.0" encoding="utf-8"?>
<Properties xmlns="http://schemas.openxmlformats.org/officeDocument/2006/extended-properties" xmlns:vt="http://schemas.openxmlformats.org/officeDocument/2006/docPropsVTypes">
  <Template>Normal</Template>
  <TotalTime>8</TotalTime>
  <Pages>5</Pages>
  <Words>8098</Words>
  <Characters>4617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2023-06-21T02:17:00Z</dcterms:created>
  <dcterms:modified xsi:type="dcterms:W3CDTF">2023-06-21T03:28:00Z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