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BE64" w14:textId="44F95979" w:rsidR="00FC74F6" w:rsidRDefault="00FC74F6" w:rsidP="00C3682E">
      <w:pPr>
        <w:ind w:firstLine="0"/>
        <w:jc w:val="center"/>
        <w:rPr>
          <w:rFonts w:eastAsia="Times New Roman" w:cs="Times New Roman"/>
          <w:color w:val="000000" w:themeColor="text1"/>
          <w:szCs w:val="24"/>
        </w:rPr>
      </w:pPr>
      <w:r>
        <w:rPr>
          <w:rStyle w:val="normaltextrun"/>
          <w:rFonts w:eastAsia="Times New Roman" w:cs="Times New Roman"/>
          <w:b/>
          <w:bCs/>
          <w:color w:val="000000" w:themeColor="text1"/>
          <w:szCs w:val="24"/>
        </w:rPr>
        <w:t>Lotynų kalbos ir Antikos</w:t>
      </w:r>
      <w:r w:rsidRPr="2763190E">
        <w:rPr>
          <w:rStyle w:val="normaltextrun"/>
          <w:rFonts w:eastAsia="Times New Roman" w:cs="Times New Roman"/>
          <w:b/>
          <w:bCs/>
          <w:color w:val="000000" w:themeColor="text1"/>
          <w:szCs w:val="24"/>
        </w:rPr>
        <w:t xml:space="preserve"> kultūros ilgalaiki</w:t>
      </w:r>
      <w:r w:rsidR="00C3682E">
        <w:rPr>
          <w:rStyle w:val="normaltextrun"/>
          <w:rFonts w:eastAsia="Times New Roman" w:cs="Times New Roman"/>
          <w:b/>
          <w:bCs/>
          <w:color w:val="000000" w:themeColor="text1"/>
          <w:szCs w:val="24"/>
        </w:rPr>
        <w:t>o</w:t>
      </w:r>
      <w:r w:rsidRPr="2763190E">
        <w:rPr>
          <w:rStyle w:val="normaltextrun"/>
          <w:rFonts w:eastAsia="Times New Roman" w:cs="Times New Roman"/>
          <w:b/>
          <w:bCs/>
          <w:color w:val="000000" w:themeColor="text1"/>
          <w:szCs w:val="24"/>
        </w:rPr>
        <w:t xml:space="preserve"> (metų) plan</w:t>
      </w:r>
      <w:r w:rsidR="00C3682E">
        <w:rPr>
          <w:rStyle w:val="normaltextrun"/>
          <w:rFonts w:eastAsia="Times New Roman" w:cs="Times New Roman"/>
          <w:b/>
          <w:bCs/>
          <w:color w:val="000000" w:themeColor="text1"/>
          <w:szCs w:val="24"/>
        </w:rPr>
        <w:t>o</w:t>
      </w:r>
      <w:r w:rsidRPr="2763190E">
        <w:rPr>
          <w:rStyle w:val="normaltextrun"/>
          <w:rFonts w:eastAsia="Times New Roman" w:cs="Times New Roman"/>
          <w:b/>
          <w:bCs/>
          <w:color w:val="000000" w:themeColor="text1"/>
          <w:szCs w:val="24"/>
        </w:rPr>
        <w:t xml:space="preserve"> </w:t>
      </w:r>
      <w:r w:rsidR="00C3682E">
        <w:rPr>
          <w:rStyle w:val="normaltextrun"/>
          <w:rFonts w:eastAsia="Times New Roman" w:cs="Times New Roman"/>
          <w:b/>
          <w:bCs/>
          <w:color w:val="000000" w:themeColor="text1"/>
          <w:szCs w:val="24"/>
        </w:rPr>
        <w:t>rengimas</w:t>
      </w:r>
    </w:p>
    <w:p w14:paraId="0921523E" w14:textId="40DC7151" w:rsidR="004926CF" w:rsidRDefault="004926CF"/>
    <w:p w14:paraId="43C90047" w14:textId="77777777" w:rsidR="00201AFA" w:rsidRDefault="00C3682E" w:rsidP="00C3682E">
      <w:pPr>
        <w:ind w:firstLine="360"/>
        <w:jc w:val="both"/>
        <w:rPr>
          <w:rStyle w:val="normaltextrun"/>
          <w:rFonts w:eastAsia="Times New Roman" w:cs="Times New Roman"/>
          <w:color w:val="000000" w:themeColor="text1"/>
          <w:szCs w:val="24"/>
        </w:rPr>
      </w:pPr>
      <w:r w:rsidRPr="2763190E">
        <w:rPr>
          <w:rStyle w:val="normaltextrun"/>
          <w:rFonts w:eastAsia="Times New Roman" w:cs="Times New Roman"/>
          <w:color w:val="000000" w:themeColor="text1"/>
          <w:szCs w:val="24"/>
        </w:rPr>
        <w:t xml:space="preserve">Dėl ilgalaikio plano formos susitaria mokyklos bendruomenė, tačiau siekti </w:t>
      </w:r>
      <w:r>
        <w:rPr>
          <w:rStyle w:val="normaltextrun"/>
          <w:rFonts w:eastAsia="Times New Roman" w:cs="Times New Roman"/>
          <w:color w:val="000000" w:themeColor="text1"/>
          <w:szCs w:val="24"/>
        </w:rPr>
        <w:t xml:space="preserve">visiems dalykams </w:t>
      </w:r>
      <w:r w:rsidRPr="2763190E">
        <w:rPr>
          <w:rStyle w:val="normaltextrun"/>
          <w:rFonts w:eastAsia="Times New Roman" w:cs="Times New Roman"/>
          <w:color w:val="000000" w:themeColor="text1"/>
          <w:szCs w:val="24"/>
        </w:rPr>
        <w:t>vienodos formos</w:t>
      </w:r>
      <w:r w:rsidRPr="00C3682E">
        <w:rPr>
          <w:rStyle w:val="normaltextrun"/>
          <w:rFonts w:eastAsia="Times New Roman" w:cs="Times New Roman"/>
          <w:color w:val="000000" w:themeColor="text1"/>
          <w:szCs w:val="24"/>
        </w:rPr>
        <w:t xml:space="preserve"> </w:t>
      </w:r>
      <w:r w:rsidRPr="2763190E">
        <w:rPr>
          <w:rStyle w:val="normaltextrun"/>
          <w:rFonts w:eastAsia="Times New Roman" w:cs="Times New Roman"/>
          <w:color w:val="000000" w:themeColor="text1"/>
          <w:szCs w:val="24"/>
        </w:rPr>
        <w:t>n</w:t>
      </w:r>
      <w:r>
        <w:rPr>
          <w:rStyle w:val="normaltextrun"/>
          <w:rFonts w:eastAsia="Times New Roman" w:cs="Times New Roman"/>
          <w:color w:val="000000" w:themeColor="text1"/>
          <w:szCs w:val="24"/>
        </w:rPr>
        <w:t xml:space="preserve">ėra </w:t>
      </w:r>
      <w:r w:rsidRPr="2763190E">
        <w:rPr>
          <w:rStyle w:val="normaltextrun"/>
          <w:rFonts w:eastAsia="Times New Roman" w:cs="Times New Roman"/>
          <w:color w:val="000000" w:themeColor="text1"/>
          <w:szCs w:val="24"/>
        </w:rPr>
        <w:t xml:space="preserve">būtina. Svarbu atsižvelgti į dalyko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2763190E">
        <w:rPr>
          <w:rStyle w:val="normaltextrun"/>
          <w:rFonts w:eastAsia="Times New Roman" w:cs="Times New Roman"/>
          <w:color w:val="000000" w:themeColor="text1"/>
          <w:szCs w:val="24"/>
        </w:rPr>
        <w:t>tarpdalykinėmis</w:t>
      </w:r>
      <w:proofErr w:type="spellEnd"/>
      <w:r w:rsidRPr="2763190E">
        <w:rPr>
          <w:rStyle w:val="normaltextrun"/>
          <w:rFonts w:eastAsia="Times New Roman" w:cs="Times New Roman"/>
          <w:color w:val="000000" w:themeColor="text1"/>
          <w:szCs w:val="24"/>
        </w:rPr>
        <w:t xml:space="preserve"> temomis. Pamokų ir veiklų planavimo pavyzdžių galima rasti BP įgyvendinimo rekomendacijų dalyje </w:t>
      </w:r>
      <w:r w:rsidRPr="2763190E">
        <w:rPr>
          <w:rStyle w:val="normaltextrun"/>
          <w:rFonts w:eastAsia="Times New Roman" w:cs="Times New Roman"/>
          <w:i/>
          <w:iCs/>
          <w:color w:val="000000" w:themeColor="text1"/>
          <w:szCs w:val="24"/>
        </w:rPr>
        <w:t>Pamokų ciklo ir pamokų planų pavyzdžiai.</w:t>
      </w:r>
      <w:r w:rsidRPr="2763190E">
        <w:rPr>
          <w:rStyle w:val="normaltextrun"/>
          <w:rFonts w:eastAsia="Times New Roman" w:cs="Times New Roman"/>
          <w:color w:val="000000" w:themeColor="text1"/>
          <w:szCs w:val="24"/>
        </w:rPr>
        <w:t xml:space="preserve"> </w:t>
      </w:r>
    </w:p>
    <w:p w14:paraId="3C113B70" w14:textId="370242E7" w:rsidR="00C3682E" w:rsidRDefault="00C3682E" w:rsidP="00C3682E">
      <w:pPr>
        <w:ind w:firstLine="360"/>
        <w:jc w:val="both"/>
        <w:rPr>
          <w:rFonts w:eastAsia="Times New Roman" w:cs="Times New Roman"/>
          <w:color w:val="000000" w:themeColor="text1"/>
          <w:szCs w:val="24"/>
        </w:rPr>
      </w:pPr>
      <w:r w:rsidRPr="2763190E">
        <w:rPr>
          <w:rStyle w:val="normaltextrun"/>
          <w:rFonts w:eastAsia="Times New Roman" w:cs="Times New Roman"/>
          <w:color w:val="000000" w:themeColor="text1"/>
          <w:szCs w:val="24"/>
        </w:rPr>
        <w:t xml:space="preserve">Planuodamas </w:t>
      </w:r>
      <w:r w:rsidR="00201AFA">
        <w:rPr>
          <w:rStyle w:val="normaltextrun"/>
          <w:rFonts w:eastAsia="Times New Roman" w:cs="Times New Roman"/>
          <w:color w:val="000000" w:themeColor="text1"/>
          <w:szCs w:val="24"/>
        </w:rPr>
        <w:t>ugdymo(</w:t>
      </w:r>
      <w:proofErr w:type="spellStart"/>
      <w:r w:rsidRPr="2763190E">
        <w:rPr>
          <w:rStyle w:val="normaltextrun"/>
          <w:rFonts w:eastAsia="Times New Roman" w:cs="Times New Roman"/>
          <w:color w:val="000000" w:themeColor="text1"/>
          <w:szCs w:val="24"/>
        </w:rPr>
        <w:t>si</w:t>
      </w:r>
      <w:proofErr w:type="spellEnd"/>
      <w:r w:rsidR="00201AFA">
        <w:rPr>
          <w:rStyle w:val="normaltextrun"/>
          <w:rFonts w:eastAsia="Times New Roman" w:cs="Times New Roman"/>
          <w:color w:val="000000" w:themeColor="text1"/>
          <w:szCs w:val="24"/>
        </w:rPr>
        <w:t>)</w:t>
      </w:r>
      <w:r w:rsidRPr="2763190E">
        <w:rPr>
          <w:rStyle w:val="normaltextrun"/>
          <w:rFonts w:eastAsia="Times New Roman" w:cs="Times New Roman"/>
          <w:color w:val="000000" w:themeColor="text1"/>
          <w:szCs w:val="24"/>
        </w:rPr>
        <w:t xml:space="preserve"> veiklas mokytojas tikslingai pasirenka, kurias kompetencijas ir pasiekimus ugdys atsižvelgdamas į konkrečios klasės mokinių pasiekimus ir poreikius. Šį darbą palengvins naudojimasis Švietimo portale pateiktos BP atvaizdavimu su mokymo(</w:t>
      </w:r>
      <w:proofErr w:type="spellStart"/>
      <w:r w:rsidRPr="2763190E">
        <w:rPr>
          <w:rStyle w:val="normaltextrun"/>
          <w:rFonts w:eastAsia="Times New Roman" w:cs="Times New Roman"/>
          <w:color w:val="000000" w:themeColor="text1"/>
          <w:szCs w:val="24"/>
        </w:rPr>
        <w:t>si</w:t>
      </w:r>
      <w:proofErr w:type="spellEnd"/>
      <w:r w:rsidRPr="2763190E">
        <w:rPr>
          <w:rStyle w:val="normaltextrun"/>
          <w:rFonts w:eastAsia="Times New Roman" w:cs="Times New Roman"/>
          <w:color w:val="000000" w:themeColor="text1"/>
          <w:szCs w:val="24"/>
        </w:rPr>
        <w:t>) turinio, pasiekimų, kompetencijų ir tarpdalykinių temų nurodytomis sąsajomis. </w:t>
      </w:r>
    </w:p>
    <w:p w14:paraId="03797AF5" w14:textId="11714133" w:rsidR="00C3682E" w:rsidRDefault="00C3682E" w:rsidP="00C3682E">
      <w:pPr>
        <w:ind w:firstLine="0"/>
        <w:jc w:val="both"/>
        <w:rPr>
          <w:rFonts w:eastAsia="Times New Roman" w:cs="Times New Roman"/>
          <w:color w:val="000000" w:themeColor="text1"/>
          <w:szCs w:val="24"/>
        </w:rPr>
      </w:pPr>
      <w:r w:rsidRPr="2763190E">
        <w:rPr>
          <w:rStyle w:val="normaltextrun"/>
          <w:rFonts w:eastAsia="Times New Roman" w:cs="Times New Roman"/>
          <w:color w:val="000000" w:themeColor="text1"/>
          <w:szCs w:val="24"/>
        </w:rPr>
        <w:t xml:space="preserve"> </w:t>
      </w:r>
    </w:p>
    <w:p w14:paraId="3E3C4F25" w14:textId="77777777" w:rsidR="00C3682E" w:rsidRDefault="00C3682E" w:rsidP="00C3682E">
      <w:pPr>
        <w:ind w:firstLine="360"/>
        <w:jc w:val="both"/>
        <w:rPr>
          <w:rFonts w:eastAsia="Times New Roman" w:cs="Times New Roman"/>
          <w:color w:val="000000" w:themeColor="text1"/>
          <w:szCs w:val="24"/>
        </w:rPr>
      </w:pPr>
      <w:r w:rsidRPr="2763190E">
        <w:rPr>
          <w:rStyle w:val="normaltextrun"/>
          <w:rFonts w:eastAsia="Times New Roman" w:cs="Times New Roman"/>
          <w:color w:val="000000" w:themeColor="text1"/>
          <w:szCs w:val="24"/>
        </w:rPr>
        <w:t>Ilgalaikio plano pavyzdyje pateikiamas preliminarus Bendruosiuose ugdymo planuose dalykui numatyto valandų skaičiaus paskirstymas: </w:t>
      </w:r>
    </w:p>
    <w:p w14:paraId="2AB513DC" w14:textId="77777777" w:rsidR="00C3682E" w:rsidRDefault="00C3682E" w:rsidP="00C3682E">
      <w:pPr>
        <w:pStyle w:val="paragraph"/>
        <w:spacing w:before="0" w:beforeAutospacing="0" w:after="0" w:afterAutospacing="0"/>
        <w:ind w:left="720"/>
        <w:jc w:val="both"/>
        <w:rPr>
          <w:color w:val="000000" w:themeColor="text1"/>
        </w:rPr>
      </w:pPr>
      <w:r w:rsidRPr="2763190E">
        <w:rPr>
          <w:color w:val="000000" w:themeColor="text1"/>
        </w:rPr>
        <w:t xml:space="preserve"> </w:t>
      </w:r>
    </w:p>
    <w:p w14:paraId="7FC7BB74" w14:textId="7F233BEA" w:rsidR="00C3682E" w:rsidRPr="004777DB" w:rsidRDefault="00C3682E" w:rsidP="00C3682E">
      <w:pPr>
        <w:pStyle w:val="Sraopastraipa"/>
        <w:widowControl/>
        <w:numPr>
          <w:ilvl w:val="0"/>
          <w:numId w:val="3"/>
        </w:numPr>
        <w:autoSpaceDE/>
        <w:autoSpaceDN/>
        <w:contextualSpacing/>
        <w:jc w:val="both"/>
        <w:rPr>
          <w:rFonts w:ascii="Times New Roman" w:eastAsia="Times New Roman" w:hAnsi="Times New Roman" w:cs="Times New Roman"/>
          <w:color w:val="000000" w:themeColor="text1"/>
          <w:sz w:val="24"/>
          <w:szCs w:val="24"/>
        </w:rPr>
      </w:pPr>
      <w:r w:rsidRPr="004777DB">
        <w:rPr>
          <w:rStyle w:val="normaltextrun"/>
          <w:rFonts w:ascii="Times New Roman" w:eastAsia="Times New Roman" w:hAnsi="Times New Roman" w:cs="Times New Roman"/>
          <w:color w:val="000000" w:themeColor="text1"/>
          <w:sz w:val="24"/>
          <w:szCs w:val="24"/>
        </w:rPr>
        <w:t xml:space="preserve">Skiltyje </w:t>
      </w:r>
      <w:r w:rsidRPr="004777DB">
        <w:rPr>
          <w:rStyle w:val="normaltextrun"/>
          <w:rFonts w:ascii="Times New Roman" w:eastAsia="Times New Roman" w:hAnsi="Times New Roman" w:cs="Times New Roman"/>
          <w:i/>
          <w:iCs/>
          <w:color w:val="000000" w:themeColor="text1"/>
          <w:sz w:val="24"/>
          <w:szCs w:val="24"/>
        </w:rPr>
        <w:t xml:space="preserve">Tema </w:t>
      </w:r>
      <w:r w:rsidRPr="004777DB">
        <w:rPr>
          <w:rStyle w:val="normaltextrun"/>
          <w:rFonts w:ascii="Times New Roman" w:eastAsia="Times New Roman" w:hAnsi="Times New Roman" w:cs="Times New Roman"/>
          <w:color w:val="000000" w:themeColor="text1"/>
          <w:sz w:val="24"/>
          <w:szCs w:val="24"/>
        </w:rPr>
        <w:t xml:space="preserve"> pateikiamos Lotynų kalbos ir Antikos kultūros bendrosios programos (toliau – BP) temos</w:t>
      </w:r>
      <w:r w:rsidR="00201AFA">
        <w:rPr>
          <w:rStyle w:val="normaltextrun"/>
          <w:rFonts w:ascii="Times New Roman" w:eastAsia="Times New Roman" w:hAnsi="Times New Roman" w:cs="Times New Roman"/>
          <w:color w:val="000000" w:themeColor="text1"/>
          <w:sz w:val="24"/>
          <w:szCs w:val="24"/>
        </w:rPr>
        <w:t xml:space="preserve">, </w:t>
      </w:r>
      <w:r w:rsidR="000E147D">
        <w:rPr>
          <w:rStyle w:val="normaltextrun"/>
          <w:rFonts w:ascii="Times New Roman" w:eastAsia="Times New Roman" w:hAnsi="Times New Roman" w:cs="Times New Roman"/>
          <w:color w:val="000000" w:themeColor="text1"/>
          <w:sz w:val="24"/>
          <w:szCs w:val="24"/>
        </w:rPr>
        <w:t>su</w:t>
      </w:r>
      <w:r w:rsidR="00201AFA">
        <w:rPr>
          <w:rStyle w:val="normaltextrun"/>
          <w:rFonts w:ascii="Times New Roman" w:eastAsia="Times New Roman" w:hAnsi="Times New Roman" w:cs="Times New Roman"/>
          <w:color w:val="000000" w:themeColor="text1"/>
          <w:sz w:val="24"/>
          <w:szCs w:val="24"/>
        </w:rPr>
        <w:t xml:space="preserve">siejant </w:t>
      </w:r>
      <w:r w:rsidR="000E147D">
        <w:rPr>
          <w:rStyle w:val="normaltextrun"/>
          <w:rFonts w:ascii="Times New Roman" w:eastAsia="Times New Roman" w:hAnsi="Times New Roman" w:cs="Times New Roman"/>
          <w:color w:val="000000" w:themeColor="text1"/>
          <w:sz w:val="24"/>
          <w:szCs w:val="24"/>
        </w:rPr>
        <w:t>BP atskirai pateiktas kalbos pažinimo, vartojimo ir kultūros temas.</w:t>
      </w:r>
    </w:p>
    <w:p w14:paraId="2C6F5DDC" w14:textId="77777777" w:rsidR="00C3682E" w:rsidRPr="004777DB" w:rsidRDefault="00C3682E" w:rsidP="00C3682E">
      <w:pPr>
        <w:pStyle w:val="Sraopastraipa"/>
        <w:widowControl/>
        <w:numPr>
          <w:ilvl w:val="0"/>
          <w:numId w:val="3"/>
        </w:numPr>
        <w:autoSpaceDE/>
        <w:autoSpaceDN/>
        <w:contextualSpacing/>
        <w:jc w:val="both"/>
        <w:rPr>
          <w:rFonts w:ascii="Times New Roman" w:eastAsia="Times New Roman" w:hAnsi="Times New Roman" w:cs="Times New Roman"/>
          <w:color w:val="000000" w:themeColor="text1"/>
          <w:sz w:val="24"/>
          <w:szCs w:val="24"/>
        </w:rPr>
      </w:pPr>
      <w:r w:rsidRPr="004777DB">
        <w:rPr>
          <w:rStyle w:val="normaltextrun"/>
          <w:rFonts w:ascii="Times New Roman" w:eastAsia="Times New Roman" w:hAnsi="Times New Roman" w:cs="Times New Roman"/>
          <w:color w:val="000000" w:themeColor="text1"/>
          <w:sz w:val="24"/>
          <w:szCs w:val="24"/>
        </w:rPr>
        <w:t xml:space="preserve">Skiltyje </w:t>
      </w:r>
      <w:r w:rsidRPr="004777DB">
        <w:rPr>
          <w:rStyle w:val="normaltextrun"/>
          <w:rFonts w:ascii="Times New Roman" w:eastAsia="Times New Roman" w:hAnsi="Times New Roman" w:cs="Times New Roman"/>
          <w:i/>
          <w:iCs/>
          <w:color w:val="000000" w:themeColor="text1"/>
          <w:sz w:val="24"/>
          <w:szCs w:val="24"/>
        </w:rPr>
        <w:t xml:space="preserve">Val. skaičius </w:t>
      </w:r>
      <w:r w:rsidRPr="004777DB">
        <w:rPr>
          <w:rStyle w:val="normaltextrun"/>
          <w:rFonts w:ascii="Times New Roman" w:eastAsia="Times New Roman" w:hAnsi="Times New Roman" w:cs="Times New Roman"/>
          <w:color w:val="000000" w:themeColor="text1"/>
          <w:sz w:val="24"/>
          <w:szCs w:val="24"/>
        </w:rPr>
        <w:t>yra nurodytas siūlomas temai nagrinėti ir pasiekimams ugdyti skirtas pamokų skaičius. Lentelėje pateiktą pamokų skaičių mokytojas gali keisti atsižvelgdamas į mokinių poreikius, pasirinktas mokymosi veiklas ir ugdymo metodus.</w:t>
      </w:r>
    </w:p>
    <w:p w14:paraId="47707931" w14:textId="6E4A7D0C" w:rsidR="00C3682E" w:rsidRPr="004777DB" w:rsidRDefault="00C3682E" w:rsidP="00C3682E">
      <w:pPr>
        <w:pStyle w:val="Sraopastraipa"/>
        <w:widowControl/>
        <w:numPr>
          <w:ilvl w:val="0"/>
          <w:numId w:val="3"/>
        </w:numPr>
        <w:autoSpaceDE/>
        <w:autoSpaceDN/>
        <w:contextualSpacing/>
        <w:jc w:val="both"/>
        <w:rPr>
          <w:rFonts w:ascii="Times New Roman" w:eastAsia="Times New Roman" w:hAnsi="Times New Roman" w:cs="Times New Roman"/>
          <w:color w:val="000000" w:themeColor="text1"/>
          <w:sz w:val="24"/>
          <w:szCs w:val="24"/>
        </w:rPr>
      </w:pPr>
      <w:r w:rsidRPr="004777DB">
        <w:rPr>
          <w:rStyle w:val="normaltextrun"/>
          <w:rFonts w:ascii="Times New Roman" w:eastAsia="Times New Roman" w:hAnsi="Times New Roman" w:cs="Times New Roman"/>
          <w:color w:val="000000" w:themeColor="text1"/>
          <w:sz w:val="24"/>
          <w:szCs w:val="24"/>
        </w:rPr>
        <w:t>Skiltyje</w:t>
      </w:r>
      <w:r w:rsidRPr="004777DB">
        <w:rPr>
          <w:rStyle w:val="eop"/>
          <w:rFonts w:ascii="Times New Roman" w:eastAsia="Times New Roman" w:hAnsi="Times New Roman" w:cs="Times New Roman"/>
          <w:color w:val="000000" w:themeColor="text1"/>
          <w:sz w:val="24"/>
          <w:szCs w:val="24"/>
        </w:rPr>
        <w:t xml:space="preserve"> </w:t>
      </w:r>
      <w:r w:rsidRPr="004777DB">
        <w:rPr>
          <w:rStyle w:val="eop"/>
          <w:rFonts w:ascii="Times New Roman" w:eastAsia="Times New Roman" w:hAnsi="Times New Roman" w:cs="Times New Roman"/>
          <w:i/>
          <w:iCs/>
          <w:color w:val="000000" w:themeColor="text1"/>
          <w:sz w:val="24"/>
          <w:szCs w:val="24"/>
        </w:rPr>
        <w:t>Rekomendacijos</w:t>
      </w:r>
      <w:r w:rsidRPr="004777DB">
        <w:rPr>
          <w:rStyle w:val="eop"/>
          <w:rFonts w:ascii="Times New Roman" w:eastAsia="Times New Roman" w:hAnsi="Times New Roman" w:cs="Times New Roman"/>
          <w:color w:val="000000" w:themeColor="text1"/>
          <w:sz w:val="24"/>
          <w:szCs w:val="24"/>
        </w:rPr>
        <w:t xml:space="preserve"> pateikti siūlymai dėl ugdymo veiklų</w:t>
      </w:r>
      <w:r w:rsidR="000E147D">
        <w:rPr>
          <w:rStyle w:val="eop"/>
          <w:rFonts w:ascii="Times New Roman" w:eastAsia="Times New Roman" w:hAnsi="Times New Roman" w:cs="Times New Roman"/>
          <w:color w:val="000000" w:themeColor="text1"/>
          <w:sz w:val="24"/>
          <w:szCs w:val="24"/>
        </w:rPr>
        <w:t>, tekstų ir posakių</w:t>
      </w:r>
      <w:r w:rsidRPr="004777DB">
        <w:rPr>
          <w:rStyle w:val="eop"/>
          <w:rFonts w:ascii="Times New Roman" w:eastAsia="Times New Roman" w:hAnsi="Times New Roman" w:cs="Times New Roman"/>
          <w:color w:val="000000" w:themeColor="text1"/>
          <w:sz w:val="24"/>
          <w:szCs w:val="24"/>
        </w:rPr>
        <w:t xml:space="preserve"> nagrinėjant konkrečias temas.</w:t>
      </w:r>
    </w:p>
    <w:p w14:paraId="63F4179A" w14:textId="59573F7E" w:rsidR="00FC74F6" w:rsidRDefault="00FC74F6"/>
    <w:p w14:paraId="032BB3AC" w14:textId="3E987A5E" w:rsidR="00C3682E" w:rsidRDefault="00C3682E"/>
    <w:p w14:paraId="07C89BC4" w14:textId="77777777" w:rsidR="00C3682E" w:rsidRDefault="00C3682E" w:rsidP="00C3682E">
      <w:pPr>
        <w:ind w:firstLine="0"/>
        <w:jc w:val="center"/>
        <w:rPr>
          <w:rStyle w:val="normaltextrun"/>
          <w:rFonts w:eastAsia="Times New Roman" w:cs="Times New Roman"/>
          <w:b/>
          <w:bCs/>
          <w:color w:val="000000" w:themeColor="text1"/>
          <w:szCs w:val="24"/>
        </w:rPr>
      </w:pPr>
      <w:r w:rsidRPr="00C3682E">
        <w:rPr>
          <w:rStyle w:val="normaltextrun"/>
          <w:rFonts w:eastAsia="Times New Roman" w:cs="Times New Roman"/>
          <w:b/>
          <w:bCs/>
          <w:color w:val="000000" w:themeColor="text1"/>
          <w:szCs w:val="24"/>
        </w:rPr>
        <w:t xml:space="preserve">LOTYNŲ KALBOS IR ANTIKOS KULTŪROS ILGALAIKIS (METŲ) PLANAS </w:t>
      </w:r>
    </w:p>
    <w:p w14:paraId="301D1CA6" w14:textId="1E7EF6A3" w:rsidR="00C3682E" w:rsidRPr="00C3682E" w:rsidRDefault="00C3682E" w:rsidP="00C3682E">
      <w:pPr>
        <w:ind w:firstLine="0"/>
        <w:jc w:val="center"/>
        <w:rPr>
          <w:rFonts w:eastAsia="Times New Roman" w:cs="Times New Roman"/>
          <w:color w:val="000000" w:themeColor="text1"/>
          <w:sz w:val="28"/>
          <w:szCs w:val="28"/>
        </w:rPr>
      </w:pPr>
      <w:r w:rsidRPr="00C3682E">
        <w:rPr>
          <w:rStyle w:val="normaltextrun"/>
          <w:rFonts w:eastAsia="Times New Roman" w:cs="Times New Roman"/>
          <w:b/>
          <w:bCs/>
          <w:color w:val="000000" w:themeColor="text1"/>
          <w:szCs w:val="24"/>
        </w:rPr>
        <w:t>III GIMNAZIJOS KLASEI</w:t>
      </w:r>
    </w:p>
    <w:p w14:paraId="390DF324" w14:textId="77777777" w:rsidR="00CB3E11" w:rsidRDefault="00CB3E11" w:rsidP="00CB3E11">
      <w:pPr>
        <w:pStyle w:val="Pagrindinistekstas"/>
        <w:spacing w:line="360" w:lineRule="auto"/>
        <w:ind w:left="104"/>
        <w:rPr>
          <w:rFonts w:ascii="Times New Roman" w:hAnsi="Times New Roman" w:cs="Times New Roman"/>
        </w:rPr>
      </w:pPr>
    </w:p>
    <w:p w14:paraId="6762C7C5" w14:textId="46737506" w:rsidR="00CB3E11" w:rsidRPr="00C62E73" w:rsidRDefault="00CB3E11" w:rsidP="00CB3E11">
      <w:pPr>
        <w:pStyle w:val="Pagrindinistekstas"/>
        <w:spacing w:line="360" w:lineRule="auto"/>
        <w:rPr>
          <w:rFonts w:ascii="Times New Roman" w:hAnsi="Times New Roman" w:cs="Times New Roman"/>
        </w:rPr>
      </w:pPr>
      <w:r>
        <w:rPr>
          <w:rFonts w:ascii="Times New Roman" w:hAnsi="Times New Roman" w:cs="Times New Roman"/>
        </w:rPr>
        <w:t xml:space="preserve">Pasirenkamajam </w:t>
      </w:r>
      <w:r w:rsidRPr="00C62E73">
        <w:rPr>
          <w:rFonts w:ascii="Times New Roman" w:hAnsi="Times New Roman" w:cs="Times New Roman"/>
        </w:rPr>
        <w:t>Lotynų kalbos ir Antikos kultūros dalykui skiriama viena savaitinė valanda.</w:t>
      </w:r>
    </w:p>
    <w:p w14:paraId="7A9B3A6B" w14:textId="565D4091" w:rsidR="00C3682E" w:rsidRDefault="00CB3E11" w:rsidP="00CB3E11">
      <w:pPr>
        <w:ind w:firstLine="0"/>
      </w:pPr>
      <w:r w:rsidRPr="00C62E73">
        <w:rPr>
          <w:rFonts w:cs="Times New Roman"/>
        </w:rPr>
        <w:t>III</w:t>
      </w:r>
      <w:r w:rsidRPr="00C62E73">
        <w:rPr>
          <w:rFonts w:cs="Times New Roman"/>
          <w:spacing w:val="-3"/>
        </w:rPr>
        <w:t xml:space="preserve"> </w:t>
      </w:r>
      <w:r w:rsidRPr="00C62E73">
        <w:rPr>
          <w:rFonts w:cs="Times New Roman"/>
        </w:rPr>
        <w:t>gimnazijos klasėje</w:t>
      </w:r>
      <w:r w:rsidRPr="00C62E73">
        <w:rPr>
          <w:rFonts w:cs="Times New Roman"/>
          <w:spacing w:val="-1"/>
        </w:rPr>
        <w:t xml:space="preserve"> </w:t>
      </w:r>
      <w:r w:rsidRPr="00C62E73">
        <w:rPr>
          <w:rFonts w:cs="Times New Roman"/>
        </w:rPr>
        <w:t>–</w:t>
      </w:r>
      <w:r w:rsidRPr="00C62E73">
        <w:rPr>
          <w:rFonts w:cs="Times New Roman"/>
          <w:spacing w:val="-2"/>
        </w:rPr>
        <w:t xml:space="preserve"> </w:t>
      </w:r>
      <w:r w:rsidRPr="00C62E73">
        <w:rPr>
          <w:rFonts w:cs="Times New Roman"/>
        </w:rPr>
        <w:t>36</w:t>
      </w:r>
      <w:r w:rsidRPr="00C62E73">
        <w:rPr>
          <w:rFonts w:cs="Times New Roman"/>
          <w:spacing w:val="-2"/>
        </w:rPr>
        <w:t xml:space="preserve"> </w:t>
      </w:r>
      <w:r w:rsidRPr="00C62E73">
        <w:rPr>
          <w:rFonts w:cs="Times New Roman"/>
        </w:rPr>
        <w:t>sav.</w:t>
      </w:r>
      <w:r w:rsidRPr="00C62E73">
        <w:rPr>
          <w:rFonts w:cs="Times New Roman"/>
          <w:spacing w:val="-2"/>
        </w:rPr>
        <w:t xml:space="preserve"> </w:t>
      </w:r>
      <w:r w:rsidRPr="00C62E73">
        <w:rPr>
          <w:rFonts w:cs="Times New Roman"/>
        </w:rPr>
        <w:t>val.</w:t>
      </w:r>
    </w:p>
    <w:p w14:paraId="2928E91A" w14:textId="21834F75" w:rsidR="00FC74F6" w:rsidRDefault="00FC74F6"/>
    <w:tbl>
      <w:tblPr>
        <w:tblStyle w:val="Lentelstinklelis"/>
        <w:tblW w:w="10632" w:type="dxa"/>
        <w:tblInd w:w="-714" w:type="dxa"/>
        <w:tblLayout w:type="fixed"/>
        <w:tblLook w:val="04A0" w:firstRow="1" w:lastRow="0" w:firstColumn="1" w:lastColumn="0" w:noHBand="0" w:noVBand="1"/>
      </w:tblPr>
      <w:tblGrid>
        <w:gridCol w:w="709"/>
        <w:gridCol w:w="3686"/>
        <w:gridCol w:w="850"/>
        <w:gridCol w:w="5387"/>
      </w:tblGrid>
      <w:tr w:rsidR="00FC74F6" w:rsidRPr="004E3EBE" w14:paraId="5087786F" w14:textId="77777777" w:rsidTr="004E3EBE">
        <w:tc>
          <w:tcPr>
            <w:tcW w:w="709" w:type="dxa"/>
          </w:tcPr>
          <w:p w14:paraId="26083196" w14:textId="6A13F200" w:rsidR="00FC74F6" w:rsidRPr="004E3EBE" w:rsidRDefault="004E3EBE" w:rsidP="005C4618">
            <w:pPr>
              <w:rPr>
                <w:rFonts w:cs="Times New Roman"/>
                <w:b/>
                <w:bCs/>
                <w:szCs w:val="24"/>
                <w:lang w:val="lt-LT"/>
              </w:rPr>
            </w:pPr>
            <w:r>
              <w:rPr>
                <w:rFonts w:cs="Times New Roman"/>
                <w:b/>
                <w:bCs/>
                <w:szCs w:val="24"/>
                <w:lang w:val="lt-LT"/>
              </w:rPr>
              <w:t>Eil. nr.</w:t>
            </w:r>
          </w:p>
        </w:tc>
        <w:tc>
          <w:tcPr>
            <w:tcW w:w="3686" w:type="dxa"/>
          </w:tcPr>
          <w:p w14:paraId="236320A9" w14:textId="77777777" w:rsidR="00FC74F6" w:rsidRPr="004E3EBE" w:rsidRDefault="00FC74F6" w:rsidP="005C4618">
            <w:pPr>
              <w:jc w:val="center"/>
              <w:rPr>
                <w:rFonts w:cs="Times New Roman"/>
                <w:b/>
                <w:bCs/>
                <w:szCs w:val="24"/>
                <w:lang w:val="lt-LT"/>
              </w:rPr>
            </w:pPr>
            <w:r w:rsidRPr="004E3EBE">
              <w:rPr>
                <w:rFonts w:cs="Times New Roman"/>
                <w:b/>
                <w:bCs/>
                <w:szCs w:val="24"/>
                <w:lang w:val="lt-LT"/>
              </w:rPr>
              <w:t>Tema</w:t>
            </w:r>
          </w:p>
        </w:tc>
        <w:tc>
          <w:tcPr>
            <w:tcW w:w="850" w:type="dxa"/>
          </w:tcPr>
          <w:p w14:paraId="2CE8ACB7" w14:textId="77777777" w:rsidR="00FC74F6" w:rsidRPr="004E3EBE" w:rsidRDefault="00FC74F6" w:rsidP="005C4618">
            <w:pPr>
              <w:jc w:val="center"/>
              <w:rPr>
                <w:rFonts w:cs="Times New Roman"/>
                <w:b/>
                <w:bCs/>
                <w:szCs w:val="24"/>
                <w:lang w:val="lt-LT"/>
              </w:rPr>
            </w:pPr>
            <w:r w:rsidRPr="004E3EBE">
              <w:rPr>
                <w:rFonts w:cs="Times New Roman"/>
                <w:b/>
                <w:bCs/>
                <w:szCs w:val="24"/>
                <w:lang w:val="lt-LT"/>
              </w:rPr>
              <w:t>Val. sk.</w:t>
            </w:r>
          </w:p>
        </w:tc>
        <w:tc>
          <w:tcPr>
            <w:tcW w:w="5387" w:type="dxa"/>
          </w:tcPr>
          <w:p w14:paraId="7536C098" w14:textId="77777777" w:rsidR="00FC74F6" w:rsidRPr="004E3EBE" w:rsidRDefault="00FC74F6" w:rsidP="005C4618">
            <w:pPr>
              <w:jc w:val="center"/>
              <w:rPr>
                <w:rFonts w:cs="Times New Roman"/>
                <w:b/>
                <w:bCs/>
                <w:szCs w:val="24"/>
                <w:lang w:val="lt-LT"/>
              </w:rPr>
            </w:pPr>
            <w:r w:rsidRPr="004E3EBE">
              <w:rPr>
                <w:rFonts w:cs="Times New Roman"/>
                <w:b/>
                <w:bCs/>
                <w:szCs w:val="24"/>
                <w:lang w:val="lt-LT"/>
              </w:rPr>
              <w:t>Rekomendacijos</w:t>
            </w:r>
          </w:p>
        </w:tc>
      </w:tr>
      <w:tr w:rsidR="00FC74F6" w:rsidRPr="004E3EBE" w14:paraId="1DCCC269" w14:textId="77777777" w:rsidTr="005C4618">
        <w:tc>
          <w:tcPr>
            <w:tcW w:w="10632" w:type="dxa"/>
            <w:gridSpan w:val="4"/>
          </w:tcPr>
          <w:p w14:paraId="782425D8" w14:textId="77777777" w:rsidR="00FC74F6" w:rsidRPr="004E3EBE" w:rsidRDefault="00FC74F6" w:rsidP="005C4618">
            <w:pPr>
              <w:spacing w:before="120" w:after="120"/>
              <w:ind w:left="357"/>
              <w:jc w:val="center"/>
              <w:rPr>
                <w:rFonts w:cs="Times New Roman"/>
                <w:b/>
                <w:szCs w:val="24"/>
                <w:lang w:val="lt-LT"/>
              </w:rPr>
            </w:pPr>
            <w:r w:rsidRPr="004E3EBE">
              <w:rPr>
                <w:rFonts w:cs="Times New Roman"/>
                <w:b/>
                <w:szCs w:val="24"/>
                <w:lang w:val="lt-LT"/>
              </w:rPr>
              <w:t>III GIMNAZIJOS KLASĖ</w:t>
            </w:r>
          </w:p>
        </w:tc>
      </w:tr>
      <w:tr w:rsidR="00FC74F6" w:rsidRPr="004E3EBE" w14:paraId="2DF2D369" w14:textId="77777777" w:rsidTr="004E3EBE">
        <w:tc>
          <w:tcPr>
            <w:tcW w:w="709" w:type="dxa"/>
          </w:tcPr>
          <w:p w14:paraId="534B0232"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7FA02003" w14:textId="77777777" w:rsidR="00FC74F6" w:rsidRPr="004E3EBE" w:rsidRDefault="00FC74F6" w:rsidP="005C4618">
            <w:pPr>
              <w:rPr>
                <w:rFonts w:cs="Times New Roman"/>
                <w:szCs w:val="24"/>
                <w:lang w:val="lt-LT"/>
              </w:rPr>
            </w:pPr>
            <w:r w:rsidRPr="004E3EBE">
              <w:rPr>
                <w:rFonts w:cs="Times New Roman"/>
                <w:szCs w:val="24"/>
                <w:lang w:val="lt-LT"/>
              </w:rPr>
              <w:t xml:space="preserve">Lotynų kalba ir jos istorija. Lotynų kalbos vieta indoeuropiečių kalbų šeimoje. </w:t>
            </w:r>
            <w:proofErr w:type="spellStart"/>
            <w:r w:rsidRPr="004E3EBE">
              <w:rPr>
                <w:rFonts w:cs="Times New Roman"/>
                <w:i/>
                <w:iCs/>
                <w:szCs w:val="24"/>
                <w:lang w:val="lt-LT"/>
              </w:rPr>
              <w:t>Latinitas</w:t>
            </w:r>
            <w:proofErr w:type="spellEnd"/>
            <w:r w:rsidRPr="004E3EBE">
              <w:rPr>
                <w:rFonts w:cs="Times New Roman"/>
                <w:i/>
                <w:iCs/>
                <w:szCs w:val="24"/>
                <w:lang w:val="lt-LT"/>
              </w:rPr>
              <w:t xml:space="preserve"> </w:t>
            </w:r>
            <w:proofErr w:type="spellStart"/>
            <w:r w:rsidRPr="004E3EBE">
              <w:rPr>
                <w:rFonts w:cs="Times New Roman"/>
                <w:i/>
                <w:iCs/>
                <w:szCs w:val="24"/>
                <w:lang w:val="lt-LT"/>
              </w:rPr>
              <w:t>viva</w:t>
            </w:r>
            <w:proofErr w:type="spellEnd"/>
            <w:r w:rsidRPr="004E3EBE">
              <w:rPr>
                <w:rFonts w:cs="Times New Roman"/>
                <w:szCs w:val="24"/>
                <w:lang w:val="lt-LT"/>
              </w:rPr>
              <w:t xml:space="preserve">. </w:t>
            </w:r>
          </w:p>
        </w:tc>
        <w:tc>
          <w:tcPr>
            <w:tcW w:w="850" w:type="dxa"/>
          </w:tcPr>
          <w:p w14:paraId="3CF909DA"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38FBC64A" w14:textId="77777777" w:rsidR="00FC74F6" w:rsidRPr="004E3EBE" w:rsidRDefault="00FC74F6" w:rsidP="004E3EBE">
            <w:pPr>
              <w:rPr>
                <w:rFonts w:cs="Times New Roman"/>
                <w:szCs w:val="24"/>
                <w:lang w:val="lt-LT"/>
              </w:rPr>
            </w:pPr>
            <w:r w:rsidRPr="004E3EBE">
              <w:rPr>
                <w:rFonts w:cs="Times New Roman"/>
                <w:szCs w:val="24"/>
                <w:lang w:val="lt-LT"/>
              </w:rPr>
              <w:t>Rekomenduojama palyginti iš indoeuropiečių prokalbės paveldėtus bendrus lotyniškus ir lietuviškus žodžius. (</w:t>
            </w:r>
            <w:proofErr w:type="spellStart"/>
            <w:r w:rsidRPr="004E3EBE">
              <w:rPr>
                <w:rFonts w:cs="Times New Roman"/>
                <w:i/>
                <w:iCs/>
                <w:szCs w:val="24"/>
                <w:lang w:val="lt-LT"/>
              </w:rPr>
              <w:t>auris</w:t>
            </w:r>
            <w:proofErr w:type="spellEnd"/>
            <w:r w:rsidRPr="004E3EBE">
              <w:rPr>
                <w:rFonts w:cs="Times New Roman"/>
                <w:i/>
                <w:iCs/>
                <w:szCs w:val="24"/>
                <w:lang w:val="lt-LT"/>
              </w:rPr>
              <w:t xml:space="preserve">– </w:t>
            </w:r>
            <w:r w:rsidRPr="004E3EBE">
              <w:rPr>
                <w:rFonts w:cs="Times New Roman"/>
                <w:szCs w:val="24"/>
                <w:lang w:val="lt-LT"/>
              </w:rPr>
              <w:t>ausis,</w:t>
            </w:r>
            <w:r w:rsidRPr="004E3EBE">
              <w:rPr>
                <w:rFonts w:cs="Times New Roman"/>
                <w:i/>
                <w:iCs/>
                <w:szCs w:val="24"/>
                <w:lang w:val="lt-LT"/>
              </w:rPr>
              <w:t xml:space="preserve"> </w:t>
            </w:r>
            <w:proofErr w:type="spellStart"/>
            <w:r w:rsidRPr="004E3EBE">
              <w:rPr>
                <w:rFonts w:cs="Times New Roman"/>
                <w:i/>
                <w:iCs/>
                <w:szCs w:val="24"/>
                <w:lang w:val="lt-LT"/>
              </w:rPr>
              <w:t>aurum</w:t>
            </w:r>
            <w:proofErr w:type="spellEnd"/>
            <w:r w:rsidRPr="004E3EBE">
              <w:rPr>
                <w:rFonts w:cs="Times New Roman"/>
                <w:i/>
                <w:iCs/>
                <w:szCs w:val="24"/>
                <w:lang w:val="lt-LT"/>
              </w:rPr>
              <w:t xml:space="preserve"> – </w:t>
            </w:r>
            <w:r w:rsidRPr="004E3EBE">
              <w:rPr>
                <w:rFonts w:cs="Times New Roman"/>
                <w:szCs w:val="24"/>
                <w:lang w:val="lt-LT"/>
              </w:rPr>
              <w:t>auksas,</w:t>
            </w:r>
            <w:r w:rsidRPr="004E3EBE">
              <w:rPr>
                <w:rFonts w:cs="Times New Roman"/>
                <w:i/>
                <w:iCs/>
                <w:szCs w:val="24"/>
                <w:lang w:val="lt-LT"/>
              </w:rPr>
              <w:t xml:space="preserve"> </w:t>
            </w:r>
            <w:proofErr w:type="spellStart"/>
            <w:r w:rsidRPr="004E3EBE">
              <w:rPr>
                <w:rFonts w:cs="Times New Roman"/>
                <w:i/>
                <w:iCs/>
                <w:szCs w:val="24"/>
                <w:lang w:val="lt-LT"/>
              </w:rPr>
              <w:t>axis</w:t>
            </w:r>
            <w:proofErr w:type="spellEnd"/>
            <w:r w:rsidRPr="004E3EBE">
              <w:rPr>
                <w:rFonts w:cs="Times New Roman"/>
                <w:i/>
                <w:iCs/>
                <w:szCs w:val="24"/>
                <w:lang w:val="lt-LT"/>
              </w:rPr>
              <w:t xml:space="preserve"> – </w:t>
            </w:r>
            <w:r w:rsidRPr="004E3EBE">
              <w:rPr>
                <w:rFonts w:cs="Times New Roman"/>
                <w:szCs w:val="24"/>
                <w:lang w:val="lt-LT"/>
              </w:rPr>
              <w:t>ašis</w:t>
            </w:r>
            <w:r w:rsidRPr="004E3EBE">
              <w:rPr>
                <w:rFonts w:cs="Times New Roman"/>
                <w:i/>
                <w:iCs/>
                <w:szCs w:val="24"/>
                <w:lang w:val="lt-LT"/>
              </w:rPr>
              <w:t xml:space="preserve">, </w:t>
            </w:r>
            <w:proofErr w:type="spellStart"/>
            <w:r w:rsidRPr="004E3EBE">
              <w:rPr>
                <w:rFonts w:cs="Times New Roman"/>
                <w:i/>
                <w:iCs/>
                <w:szCs w:val="24"/>
                <w:lang w:val="lt-LT"/>
              </w:rPr>
              <w:t>deus</w:t>
            </w:r>
            <w:proofErr w:type="spellEnd"/>
            <w:r w:rsidRPr="004E3EBE">
              <w:rPr>
                <w:rFonts w:cs="Times New Roman"/>
                <w:i/>
                <w:iCs/>
                <w:szCs w:val="24"/>
                <w:lang w:val="lt-LT"/>
              </w:rPr>
              <w:t xml:space="preserve"> – </w:t>
            </w:r>
            <w:r w:rsidRPr="004E3EBE">
              <w:rPr>
                <w:rFonts w:cs="Times New Roman"/>
                <w:szCs w:val="24"/>
                <w:lang w:val="lt-LT"/>
              </w:rPr>
              <w:t>dievas</w:t>
            </w:r>
            <w:r w:rsidRPr="004E3EBE">
              <w:rPr>
                <w:rFonts w:cs="Times New Roman"/>
                <w:i/>
                <w:iCs/>
                <w:szCs w:val="24"/>
                <w:lang w:val="lt-LT"/>
              </w:rPr>
              <w:t xml:space="preserve">, </w:t>
            </w:r>
            <w:proofErr w:type="spellStart"/>
            <w:r w:rsidRPr="004E3EBE">
              <w:rPr>
                <w:rFonts w:cs="Times New Roman"/>
                <w:i/>
                <w:iCs/>
                <w:szCs w:val="24"/>
                <w:lang w:val="lt-LT"/>
              </w:rPr>
              <w:t>iocus</w:t>
            </w:r>
            <w:proofErr w:type="spellEnd"/>
            <w:r w:rsidRPr="004E3EBE">
              <w:rPr>
                <w:rFonts w:cs="Times New Roman"/>
                <w:i/>
                <w:iCs/>
                <w:szCs w:val="24"/>
                <w:lang w:val="lt-LT"/>
              </w:rPr>
              <w:t xml:space="preserve"> – </w:t>
            </w:r>
            <w:r w:rsidRPr="004E3EBE">
              <w:rPr>
                <w:rFonts w:cs="Times New Roman"/>
                <w:szCs w:val="24"/>
                <w:lang w:val="lt-LT"/>
              </w:rPr>
              <w:t>juokas,</w:t>
            </w:r>
            <w:r w:rsidRPr="004E3EBE">
              <w:rPr>
                <w:rFonts w:cs="Times New Roman"/>
                <w:i/>
                <w:iCs/>
                <w:szCs w:val="24"/>
                <w:lang w:val="lt-LT"/>
              </w:rPr>
              <w:t xml:space="preserve"> mare – </w:t>
            </w:r>
            <w:r w:rsidRPr="004E3EBE">
              <w:rPr>
                <w:rFonts w:cs="Times New Roman"/>
                <w:szCs w:val="24"/>
                <w:lang w:val="lt-LT"/>
              </w:rPr>
              <w:t>marės</w:t>
            </w:r>
            <w:r w:rsidRPr="004E3EBE">
              <w:rPr>
                <w:rFonts w:cs="Times New Roman"/>
                <w:i/>
                <w:iCs/>
                <w:szCs w:val="24"/>
                <w:lang w:val="lt-LT"/>
              </w:rPr>
              <w:t xml:space="preserve">, </w:t>
            </w:r>
            <w:r w:rsidRPr="004E3EBE">
              <w:rPr>
                <w:rFonts w:cs="Times New Roman"/>
                <w:szCs w:val="24"/>
                <w:lang w:val="lt-LT"/>
              </w:rPr>
              <w:t>marios,</w:t>
            </w:r>
            <w:r w:rsidRPr="004E3EBE">
              <w:rPr>
                <w:rFonts w:cs="Times New Roman"/>
                <w:i/>
                <w:iCs/>
                <w:szCs w:val="24"/>
                <w:lang w:val="lt-LT"/>
              </w:rPr>
              <w:t xml:space="preserve"> </w:t>
            </w:r>
            <w:proofErr w:type="spellStart"/>
            <w:r w:rsidRPr="004E3EBE">
              <w:rPr>
                <w:rFonts w:cs="Times New Roman"/>
                <w:i/>
                <w:iCs/>
                <w:szCs w:val="24"/>
                <w:lang w:val="lt-LT"/>
              </w:rPr>
              <w:t>mater</w:t>
            </w:r>
            <w:proofErr w:type="spellEnd"/>
            <w:r w:rsidRPr="004E3EBE">
              <w:rPr>
                <w:rFonts w:cs="Times New Roman"/>
                <w:i/>
                <w:iCs/>
                <w:szCs w:val="24"/>
                <w:lang w:val="lt-LT"/>
              </w:rPr>
              <w:t xml:space="preserve"> </w:t>
            </w:r>
            <w:r w:rsidRPr="004E3EBE">
              <w:rPr>
                <w:rFonts w:cs="Times New Roman"/>
                <w:szCs w:val="24"/>
                <w:lang w:val="lt-LT"/>
              </w:rPr>
              <w:t xml:space="preserve">„motina“ </w:t>
            </w:r>
            <w:r w:rsidRPr="004E3EBE">
              <w:rPr>
                <w:rFonts w:cs="Times New Roman"/>
                <w:i/>
                <w:iCs/>
                <w:szCs w:val="24"/>
                <w:lang w:val="lt-LT"/>
              </w:rPr>
              <w:t>– moteris</w:t>
            </w:r>
            <w:r w:rsidRPr="004E3EBE">
              <w:rPr>
                <w:rFonts w:cs="Times New Roman"/>
                <w:szCs w:val="24"/>
                <w:lang w:val="lt-LT"/>
              </w:rPr>
              <w:t>,</w:t>
            </w:r>
            <w:r w:rsidRPr="004E3EBE">
              <w:rPr>
                <w:rFonts w:cs="Times New Roman"/>
                <w:i/>
                <w:iCs/>
                <w:szCs w:val="24"/>
                <w:lang w:val="lt-LT"/>
              </w:rPr>
              <w:t xml:space="preserve"> vir – </w:t>
            </w:r>
            <w:r w:rsidRPr="004E3EBE">
              <w:rPr>
                <w:rFonts w:cs="Times New Roman"/>
                <w:szCs w:val="24"/>
                <w:lang w:val="lt-LT"/>
              </w:rPr>
              <w:t>vyras,</w:t>
            </w:r>
            <w:r w:rsidRPr="004E3EBE">
              <w:rPr>
                <w:rFonts w:cs="Times New Roman"/>
                <w:i/>
                <w:iCs/>
                <w:szCs w:val="24"/>
                <w:lang w:val="lt-LT"/>
              </w:rPr>
              <w:t xml:space="preserve"> </w:t>
            </w:r>
            <w:proofErr w:type="spellStart"/>
            <w:r w:rsidRPr="004E3EBE">
              <w:rPr>
                <w:rFonts w:cs="Times New Roman"/>
                <w:i/>
                <w:iCs/>
                <w:szCs w:val="24"/>
                <w:lang w:val="lt-LT"/>
              </w:rPr>
              <w:t>es</w:t>
            </w:r>
            <w:proofErr w:type="spellEnd"/>
            <w:r w:rsidRPr="004E3EBE">
              <w:rPr>
                <w:rFonts w:cs="Times New Roman"/>
                <w:i/>
                <w:iCs/>
                <w:szCs w:val="24"/>
                <w:lang w:val="lt-LT"/>
              </w:rPr>
              <w:t xml:space="preserve"> – </w:t>
            </w:r>
            <w:r w:rsidRPr="004E3EBE">
              <w:rPr>
                <w:rFonts w:cs="Times New Roman"/>
                <w:szCs w:val="24"/>
                <w:lang w:val="lt-LT"/>
              </w:rPr>
              <w:t>esi,</w:t>
            </w:r>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 </w:t>
            </w:r>
            <w:proofErr w:type="spellStart"/>
            <w:r w:rsidRPr="004E3EBE">
              <w:rPr>
                <w:rFonts w:cs="Times New Roman"/>
                <w:szCs w:val="24"/>
                <w:lang w:val="lt-LT"/>
              </w:rPr>
              <w:t>esti</w:t>
            </w:r>
            <w:proofErr w:type="spellEnd"/>
            <w:r w:rsidRPr="004E3EBE">
              <w:rPr>
                <w:rFonts w:cs="Times New Roman"/>
                <w:szCs w:val="24"/>
                <w:lang w:val="lt-LT"/>
              </w:rPr>
              <w:t>,</w:t>
            </w:r>
            <w:r w:rsidRPr="004E3EBE">
              <w:rPr>
                <w:rFonts w:cs="Times New Roman"/>
                <w:i/>
                <w:iCs/>
                <w:szCs w:val="24"/>
                <w:lang w:val="lt-LT"/>
              </w:rPr>
              <w:t xml:space="preserve"> </w:t>
            </w:r>
            <w:proofErr w:type="spellStart"/>
            <w:r w:rsidRPr="004E3EBE">
              <w:rPr>
                <w:rFonts w:cs="Times New Roman"/>
                <w:i/>
                <w:iCs/>
                <w:szCs w:val="24"/>
                <w:lang w:val="lt-LT"/>
              </w:rPr>
              <w:t>vīdī</w:t>
            </w:r>
            <w:proofErr w:type="spellEnd"/>
            <w:r w:rsidRPr="004E3EBE">
              <w:rPr>
                <w:rFonts w:cs="Times New Roman"/>
                <w:i/>
                <w:iCs/>
                <w:szCs w:val="24"/>
                <w:lang w:val="lt-LT"/>
              </w:rPr>
              <w:t xml:space="preserve"> – </w:t>
            </w:r>
            <w:r w:rsidRPr="004E3EBE">
              <w:rPr>
                <w:rFonts w:cs="Times New Roman"/>
                <w:szCs w:val="24"/>
                <w:lang w:val="lt-LT"/>
              </w:rPr>
              <w:t>iš-vydau,</w:t>
            </w:r>
            <w:r w:rsidRPr="004E3EBE">
              <w:rPr>
                <w:rFonts w:cs="Times New Roman"/>
                <w:i/>
                <w:iCs/>
                <w:szCs w:val="24"/>
                <w:lang w:val="lt-LT"/>
              </w:rPr>
              <w:t xml:space="preserve"> </w:t>
            </w:r>
            <w:proofErr w:type="spellStart"/>
            <w:r w:rsidRPr="004E3EBE">
              <w:rPr>
                <w:rFonts w:cs="Times New Roman"/>
                <w:i/>
                <w:iCs/>
                <w:szCs w:val="24"/>
                <w:lang w:val="lt-LT"/>
              </w:rPr>
              <w:t>tū</w:t>
            </w:r>
            <w:proofErr w:type="spellEnd"/>
            <w:r w:rsidRPr="004E3EBE">
              <w:rPr>
                <w:rFonts w:cs="Times New Roman"/>
                <w:i/>
                <w:iCs/>
                <w:szCs w:val="24"/>
                <w:lang w:val="lt-LT"/>
              </w:rPr>
              <w:t xml:space="preserve"> – </w:t>
            </w:r>
            <w:r w:rsidRPr="004E3EBE">
              <w:rPr>
                <w:rFonts w:cs="Times New Roman"/>
                <w:szCs w:val="24"/>
                <w:lang w:val="lt-LT"/>
              </w:rPr>
              <w:t>tu</w:t>
            </w:r>
            <w:r w:rsidRPr="004E3EBE">
              <w:rPr>
                <w:rFonts w:cs="Times New Roman"/>
                <w:i/>
                <w:iCs/>
                <w:szCs w:val="24"/>
                <w:lang w:val="lt-LT"/>
              </w:rPr>
              <w:t xml:space="preserve"> </w:t>
            </w:r>
            <w:r w:rsidRPr="004E3EBE">
              <w:rPr>
                <w:rFonts w:cs="Times New Roman"/>
                <w:szCs w:val="24"/>
                <w:lang w:val="lt-LT"/>
              </w:rPr>
              <w:t xml:space="preserve">ir kt.). Rekomenduojama remtis Mykolo Lietuvio veikale „Apie totorių, lietuvių ir </w:t>
            </w:r>
            <w:proofErr w:type="spellStart"/>
            <w:r w:rsidRPr="004E3EBE">
              <w:rPr>
                <w:rFonts w:cs="Times New Roman"/>
                <w:szCs w:val="24"/>
                <w:lang w:val="lt-LT"/>
              </w:rPr>
              <w:t>maskvėnų</w:t>
            </w:r>
            <w:proofErr w:type="spellEnd"/>
            <w:r w:rsidRPr="004E3EBE">
              <w:rPr>
                <w:rFonts w:cs="Times New Roman"/>
                <w:szCs w:val="24"/>
                <w:lang w:val="lt-LT"/>
              </w:rPr>
              <w:t xml:space="preserve"> papročius“ (</w:t>
            </w:r>
            <w:r w:rsidRPr="004E3EBE">
              <w:rPr>
                <w:rFonts w:cs="Times New Roman"/>
                <w:i/>
                <w:iCs/>
                <w:szCs w:val="24"/>
                <w:lang w:val="lt-LT"/>
              </w:rPr>
              <w:t xml:space="preserve">De </w:t>
            </w:r>
            <w:proofErr w:type="spellStart"/>
            <w:r w:rsidRPr="004E3EBE">
              <w:rPr>
                <w:rFonts w:cs="Times New Roman"/>
                <w:i/>
                <w:iCs/>
                <w:szCs w:val="24"/>
                <w:lang w:val="lt-LT"/>
              </w:rPr>
              <w:t>moribus</w:t>
            </w:r>
            <w:proofErr w:type="spellEnd"/>
            <w:r w:rsidRPr="004E3EBE">
              <w:rPr>
                <w:rFonts w:cs="Times New Roman"/>
                <w:i/>
                <w:iCs/>
                <w:szCs w:val="24"/>
                <w:lang w:val="lt-LT"/>
              </w:rPr>
              <w:t xml:space="preserve"> </w:t>
            </w:r>
            <w:proofErr w:type="spellStart"/>
            <w:r w:rsidRPr="004E3EBE">
              <w:rPr>
                <w:rFonts w:cs="Times New Roman"/>
                <w:i/>
                <w:iCs/>
                <w:szCs w:val="24"/>
                <w:lang w:val="lt-LT"/>
              </w:rPr>
              <w:t>Tartarorum</w:t>
            </w:r>
            <w:proofErr w:type="spellEnd"/>
            <w:r w:rsidRPr="004E3EBE">
              <w:rPr>
                <w:rFonts w:cs="Times New Roman"/>
                <w:i/>
                <w:iCs/>
                <w:szCs w:val="24"/>
                <w:lang w:val="lt-LT"/>
              </w:rPr>
              <w:t xml:space="preserve">, </w:t>
            </w:r>
            <w:proofErr w:type="spellStart"/>
            <w:r w:rsidRPr="004E3EBE">
              <w:rPr>
                <w:rFonts w:cs="Times New Roman"/>
                <w:i/>
                <w:iCs/>
                <w:szCs w:val="24"/>
                <w:lang w:val="lt-LT"/>
              </w:rPr>
              <w:t>Lituanorum</w:t>
            </w:r>
            <w:proofErr w:type="spellEnd"/>
            <w:r w:rsidRPr="004E3EBE">
              <w:rPr>
                <w:rFonts w:cs="Times New Roman"/>
                <w:i/>
                <w:iCs/>
                <w:szCs w:val="24"/>
                <w:lang w:val="lt-LT"/>
              </w:rPr>
              <w:t xml:space="preserve"> et </w:t>
            </w:r>
            <w:proofErr w:type="spellStart"/>
            <w:r w:rsidRPr="004E3EBE">
              <w:rPr>
                <w:rFonts w:cs="Times New Roman"/>
                <w:i/>
                <w:iCs/>
                <w:szCs w:val="24"/>
                <w:lang w:val="lt-LT"/>
              </w:rPr>
              <w:t>Moschorum</w:t>
            </w:r>
            <w:proofErr w:type="spellEnd"/>
            <w:r w:rsidRPr="004E3EBE">
              <w:rPr>
                <w:rFonts w:cs="Times New Roman"/>
                <w:szCs w:val="24"/>
                <w:lang w:val="lt-LT"/>
              </w:rPr>
              <w:t xml:space="preserve">), kuriame autorius pateikė 74 žodžių sąrašą. </w:t>
            </w:r>
            <w:hyperlink r:id="rId5" w:history="1">
              <w:r w:rsidRPr="004E3EBE">
                <w:rPr>
                  <w:rStyle w:val="Hipersaitas"/>
                  <w:rFonts w:cs="Times New Roman"/>
                  <w:szCs w:val="24"/>
                  <w:lang w:val="lt-LT"/>
                </w:rPr>
                <w:t>https://www.europeana.eu/lt/item/459/_nnwqmg8</w:t>
              </w:r>
            </w:hyperlink>
            <w:r w:rsidRPr="004E3EBE">
              <w:rPr>
                <w:rFonts w:cs="Times New Roman"/>
                <w:szCs w:val="24"/>
                <w:lang w:val="lt-LT"/>
              </w:rPr>
              <w:t xml:space="preserve"> </w:t>
            </w:r>
          </w:p>
        </w:tc>
      </w:tr>
      <w:tr w:rsidR="00FC74F6" w:rsidRPr="004E3EBE" w14:paraId="4C24DA65" w14:textId="77777777" w:rsidTr="004E3EBE">
        <w:trPr>
          <w:trHeight w:val="332"/>
        </w:trPr>
        <w:tc>
          <w:tcPr>
            <w:tcW w:w="709" w:type="dxa"/>
          </w:tcPr>
          <w:p w14:paraId="57A52468"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75728BA2" w14:textId="77777777" w:rsidR="00FC74F6" w:rsidRPr="004E3EBE" w:rsidRDefault="00FC74F6" w:rsidP="005C4618">
            <w:pPr>
              <w:rPr>
                <w:rFonts w:cs="Times New Roman"/>
                <w:szCs w:val="24"/>
                <w:lang w:val="lt-LT"/>
              </w:rPr>
            </w:pPr>
            <w:r w:rsidRPr="004E3EBE">
              <w:rPr>
                <w:rFonts w:cs="Times New Roman"/>
                <w:szCs w:val="24"/>
                <w:lang w:val="lt-LT"/>
              </w:rPr>
              <w:t xml:space="preserve">Lotynų kalbos tarimo ir kirčiavimo taisyklės. </w:t>
            </w:r>
          </w:p>
          <w:p w14:paraId="4663CE98" w14:textId="77777777" w:rsidR="00FC74F6" w:rsidRPr="004E3EBE" w:rsidRDefault="00FC74F6" w:rsidP="005C4618">
            <w:pPr>
              <w:rPr>
                <w:rFonts w:cs="Times New Roman"/>
                <w:i/>
                <w:iCs/>
                <w:szCs w:val="24"/>
                <w:lang w:val="lt-LT"/>
              </w:rPr>
            </w:pPr>
          </w:p>
        </w:tc>
        <w:tc>
          <w:tcPr>
            <w:tcW w:w="850" w:type="dxa"/>
          </w:tcPr>
          <w:p w14:paraId="7DF98A16"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69336B45"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Rekomenduojama skaityti žodžius, kurių prasmė lengvai suprantama iš kitų kalbų: lotyniškus mėnesių pavadinimus, kelintinius skaitvardžius iki dešimt, </w:t>
            </w:r>
            <w:r w:rsidRPr="004E3EBE">
              <w:rPr>
                <w:rFonts w:cs="Times New Roman"/>
                <w:szCs w:val="24"/>
                <w:lang w:val="lt-LT"/>
              </w:rPr>
              <w:lastRenderedPageBreak/>
              <w:t>garsių graikų bei romėnų vardus.</w:t>
            </w:r>
          </w:p>
          <w:p w14:paraId="74A72AE0" w14:textId="77777777" w:rsidR="00FC74F6" w:rsidRPr="004E3EBE" w:rsidRDefault="00FC74F6" w:rsidP="005C4618">
            <w:pPr>
              <w:rPr>
                <w:rFonts w:cs="Times New Roman"/>
                <w:szCs w:val="24"/>
                <w:lang w:val="lt-LT"/>
              </w:rPr>
            </w:pPr>
            <w:r w:rsidRPr="004E3EBE">
              <w:rPr>
                <w:rFonts w:cs="Times New Roman"/>
                <w:szCs w:val="24"/>
                <w:lang w:val="lt-LT"/>
              </w:rPr>
              <w:t>Rekomenduojama paskaityti nedidelę lotynišką ištrauką (su lietuvišku vertimu) pasirinktinai iš populiarių knygų, išverstų į lotynų kalbą: „</w:t>
            </w:r>
            <w:proofErr w:type="spellStart"/>
            <w:r w:rsidRPr="004E3EBE">
              <w:rPr>
                <w:rFonts w:cs="Times New Roman"/>
                <w:szCs w:val="24"/>
                <w:lang w:val="lt-LT"/>
              </w:rPr>
              <w:t>Mikė</w:t>
            </w:r>
            <w:proofErr w:type="spellEnd"/>
            <w:r w:rsidRPr="004E3EBE">
              <w:rPr>
                <w:rFonts w:cs="Times New Roman"/>
                <w:szCs w:val="24"/>
                <w:lang w:val="lt-LT"/>
              </w:rPr>
              <w:t xml:space="preserve"> pūkuotukas“, „Haris Poteris“, „</w:t>
            </w:r>
            <w:proofErr w:type="spellStart"/>
            <w:r w:rsidRPr="004E3EBE">
              <w:rPr>
                <w:rFonts w:cs="Times New Roman"/>
                <w:szCs w:val="24"/>
                <w:lang w:val="lt-LT"/>
              </w:rPr>
              <w:t>Hobitas</w:t>
            </w:r>
            <w:proofErr w:type="spellEnd"/>
            <w:r w:rsidRPr="004E3EBE">
              <w:rPr>
                <w:rFonts w:cs="Times New Roman"/>
                <w:szCs w:val="24"/>
                <w:lang w:val="lt-LT"/>
              </w:rPr>
              <w:t>“.</w:t>
            </w:r>
          </w:p>
        </w:tc>
      </w:tr>
      <w:tr w:rsidR="004E3EBE" w:rsidRPr="004E3EBE" w14:paraId="18FC2CDC" w14:textId="77777777" w:rsidTr="00A87A3E">
        <w:trPr>
          <w:trHeight w:val="2484"/>
        </w:trPr>
        <w:tc>
          <w:tcPr>
            <w:tcW w:w="709" w:type="dxa"/>
          </w:tcPr>
          <w:p w14:paraId="3CDB3AD2"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416C53DE" w14:textId="77777777" w:rsidR="004E3EBE" w:rsidRPr="004E3EBE" w:rsidRDefault="004E3EBE" w:rsidP="005C4618">
            <w:pPr>
              <w:rPr>
                <w:rFonts w:cs="Times New Roman"/>
                <w:szCs w:val="24"/>
                <w:lang w:val="lt-LT"/>
              </w:rPr>
            </w:pPr>
            <w:r w:rsidRPr="004E3EBE">
              <w:rPr>
                <w:rFonts w:cs="Times New Roman"/>
                <w:szCs w:val="24"/>
                <w:lang w:val="lt-LT"/>
              </w:rPr>
              <w:t xml:space="preserve">I–II linksniuotės </w:t>
            </w:r>
            <w:proofErr w:type="spellStart"/>
            <w:r w:rsidRPr="004E3EBE">
              <w:rPr>
                <w:rFonts w:cs="Times New Roman"/>
                <w:i/>
                <w:iCs/>
                <w:szCs w:val="24"/>
                <w:lang w:val="lt-LT"/>
              </w:rPr>
              <w:t>nom</w:t>
            </w:r>
            <w:proofErr w:type="spellEnd"/>
            <w:r w:rsidRPr="004E3EBE">
              <w:rPr>
                <w:rFonts w:cs="Times New Roman"/>
                <w:i/>
                <w:iCs/>
                <w:szCs w:val="24"/>
                <w:lang w:val="lt-LT"/>
              </w:rPr>
              <w:t xml:space="preserve">. </w:t>
            </w:r>
            <w:proofErr w:type="spellStart"/>
            <w:r w:rsidRPr="004E3EBE">
              <w:rPr>
                <w:rFonts w:cs="Times New Roman"/>
                <w:i/>
                <w:iCs/>
                <w:szCs w:val="24"/>
                <w:lang w:val="lt-LT"/>
              </w:rPr>
              <w:t>sg</w:t>
            </w:r>
            <w:proofErr w:type="spellEnd"/>
            <w:r w:rsidRPr="004E3EBE">
              <w:rPr>
                <w:rFonts w:cs="Times New Roman"/>
                <w:i/>
                <w:iCs/>
                <w:szCs w:val="24"/>
                <w:lang w:val="lt-LT"/>
              </w:rPr>
              <w:t>. et pl.</w:t>
            </w:r>
            <w:r w:rsidRPr="004E3EBE">
              <w:rPr>
                <w:rFonts w:cs="Times New Roman"/>
                <w:szCs w:val="24"/>
                <w:lang w:val="lt-LT"/>
              </w:rPr>
              <w:t xml:space="preserve"> Būdvardžio derinimas su daiktavardžiu. Vietos reiškimas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cum</w:t>
            </w:r>
            <w:proofErr w:type="spellEnd"/>
            <w:r w:rsidRPr="004E3EBE">
              <w:rPr>
                <w:rFonts w:cs="Times New Roman"/>
                <w:i/>
                <w:iCs/>
                <w:szCs w:val="24"/>
                <w:lang w:val="lt-LT"/>
              </w:rPr>
              <w:t xml:space="preserve"> </w:t>
            </w:r>
            <w:proofErr w:type="spellStart"/>
            <w:r w:rsidRPr="004E3EBE">
              <w:rPr>
                <w:rFonts w:cs="Times New Roman"/>
                <w:i/>
                <w:iCs/>
                <w:szCs w:val="24"/>
                <w:lang w:val="lt-LT"/>
              </w:rPr>
              <w:t>abl</w:t>
            </w:r>
            <w:proofErr w:type="spellEnd"/>
            <w:r w:rsidRPr="004E3EBE">
              <w:rPr>
                <w:rFonts w:cs="Times New Roman"/>
                <w:i/>
                <w:iCs/>
                <w:szCs w:val="24"/>
                <w:lang w:val="lt-LT"/>
              </w:rPr>
              <w:t>.</w:t>
            </w:r>
            <w:r w:rsidRPr="004E3EBE">
              <w:rPr>
                <w:rFonts w:cs="Times New Roman"/>
                <w:szCs w:val="24"/>
                <w:lang w:val="lt-LT"/>
              </w:rPr>
              <w:t xml:space="preserve"> </w:t>
            </w:r>
            <w:proofErr w:type="spellStart"/>
            <w:r w:rsidRPr="004E3EBE">
              <w:rPr>
                <w:rFonts w:cs="Times New Roman"/>
                <w:i/>
                <w:iCs/>
                <w:szCs w:val="24"/>
                <w:lang w:val="lt-LT"/>
              </w:rPr>
              <w:t>Ablativus</w:t>
            </w:r>
            <w:proofErr w:type="spellEnd"/>
            <w:r w:rsidRPr="004E3EBE">
              <w:rPr>
                <w:rFonts w:cs="Times New Roman"/>
                <w:i/>
                <w:iCs/>
                <w:szCs w:val="24"/>
                <w:lang w:val="lt-LT"/>
              </w:rPr>
              <w:t xml:space="preserve"> </w:t>
            </w:r>
            <w:proofErr w:type="spellStart"/>
            <w:r w:rsidRPr="004E3EBE">
              <w:rPr>
                <w:rFonts w:cs="Times New Roman"/>
                <w:i/>
                <w:iCs/>
                <w:szCs w:val="24"/>
                <w:lang w:val="lt-LT"/>
              </w:rPr>
              <w:t>loci</w:t>
            </w:r>
            <w:proofErr w:type="spellEnd"/>
            <w:r w:rsidRPr="004E3EBE">
              <w:rPr>
                <w:rFonts w:cs="Times New Roman"/>
                <w:iCs/>
                <w:szCs w:val="24"/>
                <w:lang w:val="lt-LT"/>
              </w:rPr>
              <w:t>)</w:t>
            </w:r>
            <w:r w:rsidRPr="004E3EBE">
              <w:rPr>
                <w:rFonts w:cs="Times New Roman"/>
                <w:i/>
                <w:iCs/>
                <w:szCs w:val="24"/>
                <w:lang w:val="lt-LT"/>
              </w:rPr>
              <w:t>.</w:t>
            </w:r>
          </w:p>
          <w:p w14:paraId="73DA53B9" w14:textId="77777777" w:rsidR="004E3EBE" w:rsidRPr="004E3EBE" w:rsidRDefault="004E3EBE" w:rsidP="005C4618">
            <w:pPr>
              <w:rPr>
                <w:rFonts w:cs="Times New Roman"/>
                <w:szCs w:val="24"/>
                <w:lang w:val="lt-LT"/>
              </w:rPr>
            </w:pPr>
            <w:r w:rsidRPr="004E3EBE">
              <w:rPr>
                <w:rFonts w:cs="Times New Roman"/>
                <w:szCs w:val="24"/>
                <w:lang w:val="lt-LT"/>
              </w:rPr>
              <w:t xml:space="preserve">Veiksmažodžio </w:t>
            </w:r>
            <w:proofErr w:type="spellStart"/>
            <w:r w:rsidRPr="004E3EBE">
              <w:rPr>
                <w:rFonts w:cs="Times New Roman"/>
                <w:i/>
                <w:iCs/>
                <w:szCs w:val="24"/>
                <w:lang w:val="lt-LT"/>
              </w:rPr>
              <w:t>esse</w:t>
            </w:r>
            <w:proofErr w:type="spellEnd"/>
            <w:r w:rsidRPr="004E3EBE">
              <w:rPr>
                <w:rFonts w:cs="Times New Roman"/>
                <w:szCs w:val="24"/>
                <w:lang w:val="lt-LT"/>
              </w:rPr>
              <w:t xml:space="preserve"> esamasis laikas.</w:t>
            </w:r>
          </w:p>
          <w:p w14:paraId="19CAC583" w14:textId="77777777" w:rsidR="004E3EBE" w:rsidRPr="004E3EBE" w:rsidRDefault="004E3EBE" w:rsidP="005C4618">
            <w:pPr>
              <w:rPr>
                <w:rFonts w:cs="Times New Roman"/>
                <w:szCs w:val="24"/>
                <w:lang w:val="lt-LT"/>
              </w:rPr>
            </w:pPr>
            <w:r w:rsidRPr="004E3EBE">
              <w:rPr>
                <w:rFonts w:cs="Times New Roman"/>
                <w:szCs w:val="24"/>
                <w:lang w:val="lt-LT"/>
              </w:rPr>
              <w:t xml:space="preserve">Antikinio pasaulio geografija. Antikiniai </w:t>
            </w:r>
            <w:proofErr w:type="spellStart"/>
            <w:r w:rsidRPr="004E3EBE">
              <w:rPr>
                <w:rFonts w:cs="Times New Roman"/>
                <w:szCs w:val="24"/>
                <w:lang w:val="lt-LT"/>
              </w:rPr>
              <w:t>toponimai</w:t>
            </w:r>
            <w:proofErr w:type="spellEnd"/>
            <w:r w:rsidRPr="004E3EBE">
              <w:rPr>
                <w:rFonts w:cs="Times New Roman"/>
                <w:szCs w:val="24"/>
                <w:lang w:val="lt-LT"/>
              </w:rPr>
              <w:t xml:space="preserve"> ir jų lietuviški atitikmenys. </w:t>
            </w:r>
          </w:p>
        </w:tc>
        <w:tc>
          <w:tcPr>
            <w:tcW w:w="850" w:type="dxa"/>
          </w:tcPr>
          <w:p w14:paraId="1307FC3F" w14:textId="77777777" w:rsidR="004E3EBE" w:rsidRPr="004E3EBE" w:rsidRDefault="004E3EBE" w:rsidP="005C4618">
            <w:pPr>
              <w:jc w:val="center"/>
              <w:rPr>
                <w:rFonts w:cs="Times New Roman"/>
                <w:szCs w:val="24"/>
                <w:lang w:val="lt-LT"/>
              </w:rPr>
            </w:pPr>
            <w:r w:rsidRPr="004E3EBE">
              <w:rPr>
                <w:rFonts w:cs="Times New Roman"/>
                <w:szCs w:val="24"/>
                <w:lang w:val="lt-LT"/>
              </w:rPr>
              <w:t>2</w:t>
            </w:r>
          </w:p>
        </w:tc>
        <w:tc>
          <w:tcPr>
            <w:tcW w:w="5387" w:type="dxa"/>
          </w:tcPr>
          <w:p w14:paraId="3464C591" w14:textId="77777777" w:rsidR="004E3EBE" w:rsidRPr="004E3EBE" w:rsidRDefault="004E3EBE"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terra</w:t>
            </w:r>
            <w:proofErr w:type="spellEnd"/>
            <w:r w:rsidRPr="004E3EBE">
              <w:rPr>
                <w:rFonts w:cs="Times New Roman"/>
                <w:i/>
                <w:iCs/>
                <w:szCs w:val="24"/>
                <w:lang w:val="lt-LT"/>
              </w:rPr>
              <w:t xml:space="preserve"> </w:t>
            </w:r>
            <w:proofErr w:type="spellStart"/>
            <w:r w:rsidRPr="004E3EBE">
              <w:rPr>
                <w:rFonts w:cs="Times New Roman"/>
                <w:i/>
                <w:iCs/>
                <w:szCs w:val="24"/>
                <w:lang w:val="lt-LT"/>
              </w:rPr>
              <w:t>incognita</w:t>
            </w:r>
            <w:proofErr w:type="spellEnd"/>
            <w:r w:rsidRPr="004E3EBE">
              <w:rPr>
                <w:rFonts w:cs="Times New Roman"/>
                <w:szCs w:val="24"/>
                <w:lang w:val="lt-LT"/>
              </w:rPr>
              <w:t xml:space="preserve">, </w:t>
            </w:r>
            <w:proofErr w:type="spellStart"/>
            <w:r w:rsidRPr="004E3EBE">
              <w:rPr>
                <w:rFonts w:cs="Times New Roman"/>
                <w:i/>
                <w:iCs/>
                <w:szCs w:val="24"/>
                <w:lang w:val="lt-LT"/>
              </w:rPr>
              <w:t>tabula</w:t>
            </w:r>
            <w:proofErr w:type="spellEnd"/>
            <w:r w:rsidRPr="004E3EBE">
              <w:rPr>
                <w:rFonts w:cs="Times New Roman"/>
                <w:i/>
                <w:iCs/>
                <w:szCs w:val="24"/>
                <w:lang w:val="lt-LT"/>
              </w:rPr>
              <w:t xml:space="preserve"> rasa</w:t>
            </w:r>
            <w:r w:rsidRPr="004E3EBE">
              <w:rPr>
                <w:rFonts w:cs="Times New Roman"/>
                <w:szCs w:val="24"/>
                <w:lang w:val="lt-LT"/>
              </w:rPr>
              <w:t xml:space="preserve">, </w:t>
            </w:r>
            <w:r w:rsidRPr="004E3EBE">
              <w:rPr>
                <w:rFonts w:cs="Times New Roman"/>
                <w:i/>
                <w:iCs/>
                <w:szCs w:val="24"/>
                <w:lang w:val="lt-LT"/>
              </w:rPr>
              <w:t xml:space="preserve">Roma </w:t>
            </w:r>
            <w:proofErr w:type="spellStart"/>
            <w:r w:rsidRPr="004E3EBE">
              <w:rPr>
                <w:rFonts w:cs="Times New Roman"/>
                <w:i/>
                <w:iCs/>
                <w:szCs w:val="24"/>
                <w:lang w:val="lt-LT"/>
              </w:rPr>
              <w:t>aeterna</w:t>
            </w:r>
            <w:proofErr w:type="spellEnd"/>
            <w:r w:rsidRPr="004E3EBE">
              <w:rPr>
                <w:rFonts w:cs="Times New Roman"/>
                <w:i/>
                <w:iCs/>
                <w:szCs w:val="24"/>
                <w:lang w:val="lt-LT"/>
              </w:rPr>
              <w:t xml:space="preserve">, </w:t>
            </w:r>
          </w:p>
        </w:tc>
      </w:tr>
      <w:tr w:rsidR="00FC74F6" w:rsidRPr="004E3EBE" w14:paraId="4AF66C98" w14:textId="77777777" w:rsidTr="004E3EBE">
        <w:tc>
          <w:tcPr>
            <w:tcW w:w="709" w:type="dxa"/>
          </w:tcPr>
          <w:p w14:paraId="46738146"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58332FB2" w14:textId="77777777" w:rsidR="00FC74F6" w:rsidRPr="004E3EBE" w:rsidRDefault="00FC74F6" w:rsidP="005C4618">
            <w:pPr>
              <w:rPr>
                <w:rFonts w:cs="Times New Roman"/>
                <w:szCs w:val="24"/>
                <w:lang w:val="lt-LT"/>
              </w:rPr>
            </w:pPr>
            <w:r w:rsidRPr="004E3EBE">
              <w:rPr>
                <w:rFonts w:cs="Times New Roman"/>
                <w:szCs w:val="24"/>
                <w:lang w:val="lt-LT"/>
              </w:rPr>
              <w:t xml:space="preserve">Pasisveikinimas, atsisveikinimas. Veiksmažodžių imperatyvas. </w:t>
            </w:r>
          </w:p>
        </w:tc>
        <w:tc>
          <w:tcPr>
            <w:tcW w:w="850" w:type="dxa"/>
          </w:tcPr>
          <w:p w14:paraId="3EB9B4A1"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75534CB7"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Rekomenduojami tekstai: </w:t>
            </w:r>
            <w:proofErr w:type="spellStart"/>
            <w:r w:rsidRPr="004E3EBE">
              <w:rPr>
                <w:rFonts w:cs="Times New Roman"/>
                <w:iCs/>
                <w:szCs w:val="24"/>
                <w:lang w:val="lt-LT"/>
              </w:rPr>
              <w:t>sveikinimosi</w:t>
            </w:r>
            <w:proofErr w:type="spellEnd"/>
            <w:r w:rsidRPr="004E3EBE">
              <w:rPr>
                <w:rFonts w:cs="Times New Roman"/>
                <w:iCs/>
                <w:szCs w:val="24"/>
                <w:lang w:val="lt-LT"/>
              </w:rPr>
              <w:t xml:space="preserve"> frazės (</w:t>
            </w:r>
            <w:proofErr w:type="spellStart"/>
            <w:r w:rsidRPr="004E3EBE">
              <w:rPr>
                <w:rFonts w:cs="Times New Roman"/>
                <w:i/>
                <w:szCs w:val="24"/>
                <w:lang w:val="lt-LT"/>
              </w:rPr>
              <w:t>Salvete</w:t>
            </w:r>
            <w:proofErr w:type="spellEnd"/>
            <w:r w:rsidRPr="004E3EBE">
              <w:rPr>
                <w:rFonts w:cs="Times New Roman"/>
                <w:i/>
                <w:szCs w:val="24"/>
                <w:lang w:val="lt-LT"/>
              </w:rPr>
              <w:t xml:space="preserve">, </w:t>
            </w:r>
            <w:proofErr w:type="spellStart"/>
            <w:r w:rsidRPr="004E3EBE">
              <w:rPr>
                <w:rFonts w:cs="Times New Roman"/>
                <w:i/>
                <w:szCs w:val="24"/>
                <w:lang w:val="lt-LT"/>
              </w:rPr>
              <w:t>discipuli</w:t>
            </w:r>
            <w:proofErr w:type="spellEnd"/>
            <w:r w:rsidRPr="004E3EBE">
              <w:rPr>
                <w:rFonts w:cs="Times New Roman"/>
                <w:i/>
                <w:szCs w:val="24"/>
                <w:lang w:val="lt-LT"/>
              </w:rPr>
              <w:t xml:space="preserve">. Salve, </w:t>
            </w:r>
            <w:proofErr w:type="spellStart"/>
            <w:r w:rsidRPr="004E3EBE">
              <w:rPr>
                <w:rFonts w:cs="Times New Roman"/>
                <w:i/>
                <w:szCs w:val="24"/>
                <w:lang w:val="lt-LT"/>
              </w:rPr>
              <w:t>magister</w:t>
            </w:r>
            <w:proofErr w:type="spellEnd"/>
            <w:r w:rsidRPr="004E3EBE">
              <w:rPr>
                <w:rFonts w:cs="Times New Roman"/>
                <w:i/>
                <w:szCs w:val="24"/>
                <w:lang w:val="lt-LT"/>
              </w:rPr>
              <w:t xml:space="preserve"> / -</w:t>
            </w:r>
            <w:proofErr w:type="spellStart"/>
            <w:r w:rsidRPr="004E3EBE">
              <w:rPr>
                <w:rFonts w:cs="Times New Roman"/>
                <w:i/>
                <w:szCs w:val="24"/>
                <w:lang w:val="lt-LT"/>
              </w:rPr>
              <w:t>tra</w:t>
            </w:r>
            <w:proofErr w:type="spellEnd"/>
            <w:r w:rsidRPr="004E3EBE">
              <w:rPr>
                <w:rFonts w:cs="Times New Roman"/>
                <w:i/>
                <w:szCs w:val="24"/>
                <w:lang w:val="lt-LT"/>
              </w:rPr>
              <w:t xml:space="preserve">. Valete, </w:t>
            </w:r>
            <w:proofErr w:type="spellStart"/>
            <w:r w:rsidRPr="004E3EBE">
              <w:rPr>
                <w:rFonts w:cs="Times New Roman"/>
                <w:i/>
                <w:szCs w:val="24"/>
                <w:lang w:val="lt-LT"/>
              </w:rPr>
              <w:t>discipuli</w:t>
            </w:r>
            <w:proofErr w:type="spellEnd"/>
            <w:r w:rsidRPr="004E3EBE">
              <w:rPr>
                <w:rFonts w:cs="Times New Roman"/>
                <w:i/>
                <w:szCs w:val="24"/>
                <w:lang w:val="lt-LT"/>
              </w:rPr>
              <w:t xml:space="preserve">. Vale, </w:t>
            </w:r>
            <w:proofErr w:type="spellStart"/>
            <w:r w:rsidRPr="004E3EBE">
              <w:rPr>
                <w:rFonts w:cs="Times New Roman"/>
                <w:i/>
                <w:szCs w:val="24"/>
                <w:lang w:val="lt-LT"/>
              </w:rPr>
              <w:t>magister</w:t>
            </w:r>
            <w:proofErr w:type="spellEnd"/>
            <w:r w:rsidRPr="004E3EBE">
              <w:rPr>
                <w:rFonts w:cs="Times New Roman"/>
                <w:i/>
                <w:szCs w:val="24"/>
                <w:lang w:val="lt-LT"/>
              </w:rPr>
              <w:t xml:space="preserve"> /-</w:t>
            </w:r>
            <w:proofErr w:type="spellStart"/>
            <w:r w:rsidRPr="004E3EBE">
              <w:rPr>
                <w:rFonts w:cs="Times New Roman"/>
                <w:i/>
                <w:szCs w:val="24"/>
                <w:lang w:val="lt-LT"/>
              </w:rPr>
              <w:t>tra</w:t>
            </w:r>
            <w:proofErr w:type="spellEnd"/>
            <w:r w:rsidRPr="004E3EBE">
              <w:rPr>
                <w:rFonts w:cs="Times New Roman"/>
                <w:i/>
                <w:szCs w:val="24"/>
                <w:lang w:val="lt-LT"/>
              </w:rPr>
              <w:t>.</w:t>
            </w:r>
            <w:r w:rsidRPr="004E3EBE">
              <w:rPr>
                <w:rFonts w:cs="Times New Roman"/>
                <w:iCs/>
                <w:szCs w:val="24"/>
                <w:lang w:val="lt-LT"/>
              </w:rPr>
              <w:t>).</w:t>
            </w:r>
          </w:p>
          <w:p w14:paraId="17B30C95" w14:textId="77777777" w:rsidR="00FC74F6" w:rsidRPr="004E3EBE" w:rsidRDefault="00FC74F6" w:rsidP="005C4618">
            <w:pPr>
              <w:rPr>
                <w:lang w:val="lt-LT"/>
              </w:rPr>
            </w:pPr>
            <w:r w:rsidRPr="004E3EBE">
              <w:rPr>
                <w:rFonts w:cs="Times New Roman"/>
                <w:szCs w:val="24"/>
                <w:lang w:val="lt-LT"/>
              </w:rPr>
              <w:t>Rekomenduojami posakiai:</w:t>
            </w:r>
            <w:r w:rsidRPr="004E3EBE">
              <w:rPr>
                <w:rFonts w:cs="Times New Roman"/>
                <w:iCs/>
                <w:szCs w:val="24"/>
                <w:lang w:val="lt-LT"/>
              </w:rPr>
              <w:t xml:space="preserve"> </w:t>
            </w:r>
            <w:r w:rsidRPr="004E3EBE">
              <w:rPr>
                <w:rFonts w:cs="Times New Roman"/>
                <w:i/>
                <w:szCs w:val="24"/>
                <w:lang w:val="lt-LT"/>
              </w:rPr>
              <w:t xml:space="preserve">Valete et </w:t>
            </w:r>
            <w:proofErr w:type="spellStart"/>
            <w:r w:rsidRPr="004E3EBE">
              <w:rPr>
                <w:rFonts w:cs="Times New Roman"/>
                <w:i/>
                <w:szCs w:val="24"/>
                <w:lang w:val="lt-LT"/>
              </w:rPr>
              <w:t>plaudite</w:t>
            </w:r>
            <w:proofErr w:type="spellEnd"/>
            <w:r w:rsidRPr="004E3EBE">
              <w:rPr>
                <w:rFonts w:cs="Times New Roman"/>
                <w:iCs/>
                <w:szCs w:val="24"/>
                <w:lang w:val="lt-LT"/>
              </w:rPr>
              <w:t xml:space="preserve">. </w:t>
            </w:r>
            <w:proofErr w:type="spellStart"/>
            <w:r w:rsidRPr="004E3EBE">
              <w:rPr>
                <w:rFonts w:cs="Times New Roman"/>
                <w:i/>
                <w:szCs w:val="24"/>
                <w:lang w:val="lt-LT"/>
              </w:rPr>
              <w:t>Divide</w:t>
            </w:r>
            <w:proofErr w:type="spellEnd"/>
            <w:r w:rsidRPr="004E3EBE">
              <w:rPr>
                <w:rFonts w:cs="Times New Roman"/>
                <w:i/>
                <w:szCs w:val="24"/>
                <w:lang w:val="lt-LT"/>
              </w:rPr>
              <w:t xml:space="preserve"> et </w:t>
            </w:r>
            <w:proofErr w:type="spellStart"/>
            <w:r w:rsidRPr="004E3EBE">
              <w:rPr>
                <w:rFonts w:cs="Times New Roman"/>
                <w:i/>
                <w:szCs w:val="24"/>
                <w:lang w:val="lt-LT"/>
              </w:rPr>
              <w:t>impera</w:t>
            </w:r>
            <w:proofErr w:type="spellEnd"/>
            <w:r w:rsidRPr="004E3EBE">
              <w:rPr>
                <w:rFonts w:cs="Times New Roman"/>
                <w:i/>
                <w:szCs w:val="24"/>
                <w:lang w:val="lt-LT"/>
              </w:rPr>
              <w:t xml:space="preserve">. Nota bene (NB). </w:t>
            </w:r>
            <w:proofErr w:type="spellStart"/>
            <w:r w:rsidRPr="004E3EBE">
              <w:rPr>
                <w:rFonts w:cs="Times New Roman"/>
                <w:i/>
                <w:szCs w:val="24"/>
                <w:lang w:val="lt-LT"/>
              </w:rPr>
              <w:t>Ora</w:t>
            </w:r>
            <w:proofErr w:type="spellEnd"/>
            <w:r w:rsidRPr="004E3EBE">
              <w:rPr>
                <w:rFonts w:cs="Times New Roman"/>
                <w:i/>
                <w:szCs w:val="24"/>
                <w:lang w:val="lt-LT"/>
              </w:rPr>
              <w:t xml:space="preserve"> et </w:t>
            </w:r>
            <w:proofErr w:type="spellStart"/>
            <w:r w:rsidRPr="004E3EBE">
              <w:rPr>
                <w:rFonts w:cs="Times New Roman"/>
                <w:i/>
                <w:szCs w:val="24"/>
                <w:lang w:val="lt-LT"/>
              </w:rPr>
              <w:t>labora</w:t>
            </w:r>
            <w:proofErr w:type="spellEnd"/>
            <w:r w:rsidRPr="004E3EBE">
              <w:rPr>
                <w:rFonts w:cs="Times New Roman"/>
                <w:i/>
                <w:szCs w:val="24"/>
                <w:lang w:val="lt-LT"/>
              </w:rPr>
              <w:t xml:space="preserve">. </w:t>
            </w:r>
            <w:proofErr w:type="spellStart"/>
            <w:r w:rsidRPr="004E3EBE">
              <w:rPr>
                <w:rFonts w:cs="Times New Roman"/>
                <w:i/>
                <w:iCs/>
                <w:szCs w:val="24"/>
                <w:lang w:val="lt-LT"/>
              </w:rPr>
              <w:t>Festina</w:t>
            </w:r>
            <w:proofErr w:type="spellEnd"/>
            <w:r w:rsidRPr="004E3EBE">
              <w:rPr>
                <w:rFonts w:cs="Times New Roman"/>
                <w:i/>
                <w:iCs/>
                <w:szCs w:val="24"/>
                <w:lang w:val="lt-LT"/>
              </w:rPr>
              <w:t xml:space="preserve"> </w:t>
            </w:r>
            <w:proofErr w:type="spellStart"/>
            <w:r w:rsidRPr="004E3EBE">
              <w:rPr>
                <w:rFonts w:cs="Times New Roman"/>
                <w:i/>
                <w:iCs/>
                <w:szCs w:val="24"/>
                <w:lang w:val="lt-LT"/>
              </w:rPr>
              <w:t>lente</w:t>
            </w:r>
            <w:proofErr w:type="spellEnd"/>
            <w:r w:rsidRPr="004E3EBE">
              <w:rPr>
                <w:rFonts w:cs="Times New Roman"/>
                <w:i/>
                <w:iCs/>
                <w:szCs w:val="24"/>
                <w:lang w:val="lt-LT"/>
              </w:rPr>
              <w:t>.</w:t>
            </w:r>
          </w:p>
        </w:tc>
      </w:tr>
      <w:tr w:rsidR="00FC74F6" w:rsidRPr="004E3EBE" w14:paraId="32E55C46" w14:textId="77777777" w:rsidTr="004E3EBE">
        <w:tc>
          <w:tcPr>
            <w:tcW w:w="709" w:type="dxa"/>
          </w:tcPr>
          <w:p w14:paraId="6AB0F376"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2178D374" w14:textId="77777777" w:rsidR="00FC74F6" w:rsidRPr="004E3EBE" w:rsidRDefault="00FC74F6" w:rsidP="005C4618">
            <w:pPr>
              <w:rPr>
                <w:rFonts w:cs="Times New Roman"/>
                <w:szCs w:val="24"/>
                <w:lang w:val="lt-LT"/>
              </w:rPr>
            </w:pPr>
            <w:r w:rsidRPr="004E3EBE">
              <w:rPr>
                <w:rFonts w:cs="Times New Roman"/>
                <w:szCs w:val="24"/>
                <w:lang w:val="lt-LT"/>
              </w:rPr>
              <w:t xml:space="preserve">Prisistatymas. </w:t>
            </w:r>
            <w:proofErr w:type="spellStart"/>
            <w:r w:rsidRPr="004E3EBE">
              <w:rPr>
                <w:rFonts w:cs="Times New Roman"/>
                <w:i/>
                <w:iCs/>
                <w:szCs w:val="24"/>
                <w:lang w:val="lt-LT"/>
              </w:rPr>
              <w:t>Dativus</w:t>
            </w:r>
            <w:proofErr w:type="spellEnd"/>
            <w:r w:rsidRPr="004E3EBE">
              <w:rPr>
                <w:rFonts w:cs="Times New Roman"/>
                <w:i/>
                <w:iCs/>
                <w:szCs w:val="24"/>
                <w:lang w:val="lt-LT"/>
              </w:rPr>
              <w:t xml:space="preserve"> </w:t>
            </w:r>
            <w:proofErr w:type="spellStart"/>
            <w:r w:rsidRPr="004E3EBE">
              <w:rPr>
                <w:rFonts w:cs="Times New Roman"/>
                <w:i/>
                <w:iCs/>
                <w:szCs w:val="24"/>
                <w:lang w:val="lt-LT"/>
              </w:rPr>
              <w:t>possessivus</w:t>
            </w:r>
            <w:proofErr w:type="spellEnd"/>
            <w:r w:rsidRPr="004E3EBE">
              <w:rPr>
                <w:rFonts w:cs="Times New Roman"/>
                <w:szCs w:val="24"/>
                <w:lang w:val="lt-LT"/>
              </w:rPr>
              <w:t xml:space="preserve">. Veiksmažodis </w:t>
            </w:r>
            <w:proofErr w:type="spellStart"/>
            <w:r w:rsidRPr="004E3EBE">
              <w:rPr>
                <w:rFonts w:cs="Times New Roman"/>
                <w:i/>
                <w:iCs/>
                <w:szCs w:val="24"/>
                <w:lang w:val="lt-LT"/>
              </w:rPr>
              <w:t>sum</w:t>
            </w:r>
            <w:proofErr w:type="spellEnd"/>
            <w:r w:rsidRPr="004E3EBE">
              <w:rPr>
                <w:rFonts w:cs="Times New Roman"/>
                <w:i/>
                <w:iCs/>
                <w:szCs w:val="24"/>
                <w:lang w:val="lt-LT"/>
              </w:rPr>
              <w:t xml:space="preserve">, </w:t>
            </w:r>
            <w:proofErr w:type="spellStart"/>
            <w:r w:rsidRPr="004E3EBE">
              <w:rPr>
                <w:rFonts w:cs="Times New Roman"/>
                <w:i/>
                <w:iCs/>
                <w:szCs w:val="24"/>
                <w:lang w:val="lt-LT"/>
              </w:rPr>
              <w:t>fui</w:t>
            </w:r>
            <w:proofErr w:type="spellEnd"/>
            <w:r w:rsidRPr="004E3EBE">
              <w:rPr>
                <w:rFonts w:cs="Times New Roman"/>
                <w:i/>
                <w:iCs/>
                <w:szCs w:val="24"/>
                <w:lang w:val="lt-LT"/>
              </w:rPr>
              <w:t xml:space="preserve">, –, </w:t>
            </w:r>
            <w:proofErr w:type="spellStart"/>
            <w:r w:rsidRPr="004E3EBE">
              <w:rPr>
                <w:rFonts w:cs="Times New Roman"/>
                <w:i/>
                <w:iCs/>
                <w:szCs w:val="24"/>
                <w:lang w:val="lt-LT"/>
              </w:rPr>
              <w:t>esse</w:t>
            </w:r>
            <w:proofErr w:type="spellEnd"/>
            <w:r w:rsidRPr="004E3EBE">
              <w:rPr>
                <w:rFonts w:cs="Times New Roman"/>
                <w:i/>
                <w:iCs/>
                <w:szCs w:val="24"/>
                <w:lang w:val="lt-LT"/>
              </w:rPr>
              <w:t xml:space="preserve"> </w:t>
            </w:r>
            <w:r w:rsidRPr="004E3EBE">
              <w:rPr>
                <w:rFonts w:cs="Times New Roman"/>
                <w:szCs w:val="24"/>
                <w:lang w:val="lt-LT"/>
              </w:rPr>
              <w:t>ir</w:t>
            </w:r>
            <w:r w:rsidRPr="004E3EBE">
              <w:rPr>
                <w:rFonts w:cs="Times New Roman"/>
                <w:i/>
                <w:iCs/>
                <w:szCs w:val="24"/>
                <w:lang w:val="lt-LT"/>
              </w:rPr>
              <w:t xml:space="preserve"> </w:t>
            </w:r>
            <w:r w:rsidRPr="004E3EBE">
              <w:rPr>
                <w:rFonts w:cs="Times New Roman"/>
                <w:szCs w:val="24"/>
                <w:lang w:val="lt-LT"/>
              </w:rPr>
              <w:t xml:space="preserve">jo vediniai: </w:t>
            </w:r>
            <w:proofErr w:type="spellStart"/>
            <w:r w:rsidRPr="004E3EBE">
              <w:rPr>
                <w:rFonts w:cs="Times New Roman"/>
                <w:i/>
                <w:iCs/>
                <w:szCs w:val="24"/>
                <w:lang w:val="lt-LT"/>
              </w:rPr>
              <w:t>adsum</w:t>
            </w:r>
            <w:proofErr w:type="spellEnd"/>
            <w:r w:rsidRPr="004E3EBE">
              <w:rPr>
                <w:rFonts w:cs="Times New Roman"/>
                <w:i/>
                <w:iCs/>
                <w:szCs w:val="24"/>
                <w:lang w:val="lt-LT"/>
              </w:rPr>
              <w:t xml:space="preserve">, </w:t>
            </w:r>
            <w:proofErr w:type="spellStart"/>
            <w:r w:rsidRPr="004E3EBE">
              <w:rPr>
                <w:rFonts w:cs="Times New Roman"/>
                <w:i/>
                <w:iCs/>
                <w:szCs w:val="24"/>
                <w:lang w:val="lt-LT"/>
              </w:rPr>
              <w:t>absum</w:t>
            </w:r>
            <w:proofErr w:type="spellEnd"/>
            <w:r w:rsidRPr="004E3EBE">
              <w:rPr>
                <w:rFonts w:cs="Times New Roman"/>
                <w:szCs w:val="24"/>
                <w:lang w:val="lt-LT"/>
              </w:rPr>
              <w:t>.</w:t>
            </w:r>
          </w:p>
        </w:tc>
        <w:tc>
          <w:tcPr>
            <w:tcW w:w="850" w:type="dxa"/>
          </w:tcPr>
          <w:p w14:paraId="3354DDF6"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59D3F185" w14:textId="77777777" w:rsidR="00FC74F6" w:rsidRPr="004E3EBE" w:rsidRDefault="00FC74F6" w:rsidP="005C4618">
            <w:pPr>
              <w:rPr>
                <w:rFonts w:cs="Times New Roman"/>
                <w:szCs w:val="24"/>
                <w:lang w:val="lt-LT"/>
              </w:rPr>
            </w:pPr>
            <w:r w:rsidRPr="004E3EBE">
              <w:rPr>
                <w:rFonts w:cs="Times New Roman"/>
                <w:szCs w:val="24"/>
                <w:lang w:val="lt-LT"/>
              </w:rPr>
              <w:t>Rekomenduojami posakiai:</w:t>
            </w:r>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sum</w:t>
            </w:r>
            <w:proofErr w:type="spellEnd"/>
            <w:r w:rsidRPr="004E3EBE">
              <w:rPr>
                <w:rFonts w:cs="Times New Roman"/>
                <w:i/>
                <w:iCs/>
                <w:szCs w:val="24"/>
                <w:lang w:val="lt-LT"/>
              </w:rPr>
              <w:t xml:space="preserve">. </w:t>
            </w:r>
            <w:proofErr w:type="spellStart"/>
            <w:r w:rsidRPr="004E3EBE">
              <w:rPr>
                <w:rFonts w:cs="Times New Roman"/>
                <w:i/>
                <w:iCs/>
                <w:szCs w:val="24"/>
                <w:lang w:val="lt-LT"/>
              </w:rPr>
              <w:t>Mihi</w:t>
            </w:r>
            <w:proofErr w:type="spellEnd"/>
            <w:r w:rsidRPr="004E3EBE">
              <w:rPr>
                <w:rFonts w:cs="Times New Roman"/>
                <w:i/>
                <w:iCs/>
                <w:szCs w:val="24"/>
                <w:lang w:val="lt-LT"/>
              </w:rPr>
              <w:t xml:space="preserve"> </w:t>
            </w:r>
            <w:proofErr w:type="spellStart"/>
            <w:r w:rsidRPr="004E3EBE">
              <w:rPr>
                <w:rFonts w:cs="Times New Roman"/>
                <w:i/>
                <w:iCs/>
                <w:szCs w:val="24"/>
                <w:lang w:val="lt-LT"/>
              </w:rPr>
              <w:t>nomen</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
        </w:tc>
      </w:tr>
      <w:tr w:rsidR="004E3EBE" w:rsidRPr="004E3EBE" w14:paraId="22D8AD62" w14:textId="77777777" w:rsidTr="0009052F">
        <w:trPr>
          <w:trHeight w:val="1656"/>
        </w:trPr>
        <w:tc>
          <w:tcPr>
            <w:tcW w:w="709" w:type="dxa"/>
          </w:tcPr>
          <w:p w14:paraId="2411C4EB"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58BC3CE4" w14:textId="77777777" w:rsidR="004E3EBE" w:rsidRPr="004E3EBE" w:rsidRDefault="004E3EBE" w:rsidP="005C4618">
            <w:pPr>
              <w:rPr>
                <w:rFonts w:cs="Times New Roman"/>
                <w:szCs w:val="24"/>
                <w:lang w:val="lt-LT"/>
              </w:rPr>
            </w:pPr>
            <w:proofErr w:type="spellStart"/>
            <w:r w:rsidRPr="004E3EBE">
              <w:rPr>
                <w:rFonts w:cs="Times New Roman"/>
                <w:szCs w:val="24"/>
                <w:lang w:val="lt-LT"/>
              </w:rPr>
              <w:t>Infinitivus</w:t>
            </w:r>
            <w:proofErr w:type="spellEnd"/>
            <w:r w:rsidRPr="004E3EBE">
              <w:rPr>
                <w:rFonts w:cs="Times New Roman"/>
                <w:szCs w:val="24"/>
                <w:lang w:val="lt-LT"/>
              </w:rPr>
              <w:t xml:space="preserve">. </w:t>
            </w:r>
            <w:proofErr w:type="spellStart"/>
            <w:r w:rsidRPr="004E3EBE">
              <w:rPr>
                <w:rFonts w:cs="Times New Roman"/>
                <w:i/>
                <w:iCs/>
                <w:szCs w:val="24"/>
                <w:lang w:val="lt-LT"/>
              </w:rPr>
              <w:t>Praesens</w:t>
            </w:r>
            <w:proofErr w:type="spellEnd"/>
            <w:r w:rsidRPr="004E3EBE">
              <w:rPr>
                <w:rFonts w:cs="Times New Roman"/>
                <w:i/>
                <w:iCs/>
                <w:szCs w:val="24"/>
                <w:lang w:val="lt-LT"/>
              </w:rPr>
              <w:t xml:space="preserve"> </w:t>
            </w:r>
            <w:proofErr w:type="spellStart"/>
            <w:r w:rsidRPr="004E3EBE">
              <w:rPr>
                <w:rFonts w:cs="Times New Roman"/>
                <w:i/>
                <w:iCs/>
                <w:szCs w:val="24"/>
                <w:lang w:val="lt-LT"/>
              </w:rPr>
              <w:t>indicativi</w:t>
            </w:r>
            <w:proofErr w:type="spellEnd"/>
            <w:r w:rsidRPr="004E3EBE">
              <w:rPr>
                <w:rFonts w:cs="Times New Roman"/>
                <w:i/>
                <w:iCs/>
                <w:szCs w:val="24"/>
                <w:lang w:val="lt-LT"/>
              </w:rPr>
              <w:t xml:space="preserve"> </w:t>
            </w:r>
            <w:proofErr w:type="spellStart"/>
            <w:r w:rsidRPr="004E3EBE">
              <w:rPr>
                <w:rFonts w:cs="Times New Roman"/>
                <w:i/>
                <w:iCs/>
                <w:szCs w:val="24"/>
                <w:lang w:val="lt-LT"/>
              </w:rPr>
              <w:t>activi</w:t>
            </w:r>
            <w:proofErr w:type="spellEnd"/>
            <w:r w:rsidRPr="004E3EBE">
              <w:rPr>
                <w:rFonts w:cs="Times New Roman"/>
                <w:szCs w:val="24"/>
                <w:lang w:val="lt-LT"/>
              </w:rPr>
              <w:t xml:space="preserve"> </w:t>
            </w:r>
          </w:p>
          <w:p w14:paraId="4878E8A5" w14:textId="77777777" w:rsidR="004E3EBE" w:rsidRPr="004E3EBE" w:rsidRDefault="004E3EBE" w:rsidP="005C4618">
            <w:pPr>
              <w:rPr>
                <w:rFonts w:cs="Times New Roman"/>
                <w:szCs w:val="24"/>
                <w:lang w:val="lt-LT"/>
              </w:rPr>
            </w:pPr>
            <w:r w:rsidRPr="004E3EBE">
              <w:rPr>
                <w:rFonts w:cs="Times New Roman"/>
                <w:szCs w:val="24"/>
                <w:lang w:val="lt-LT"/>
              </w:rPr>
              <w:t xml:space="preserve">I ir II linksniuočių </w:t>
            </w:r>
            <w:proofErr w:type="spellStart"/>
            <w:r w:rsidRPr="004E3EBE">
              <w:rPr>
                <w:rFonts w:cs="Times New Roman"/>
                <w:i/>
                <w:iCs/>
                <w:szCs w:val="24"/>
                <w:lang w:val="lt-LT"/>
              </w:rPr>
              <w:t>acc</w:t>
            </w:r>
            <w:proofErr w:type="spellEnd"/>
            <w:r w:rsidRPr="004E3EBE">
              <w:rPr>
                <w:rFonts w:cs="Times New Roman"/>
                <w:i/>
                <w:iCs/>
                <w:szCs w:val="24"/>
                <w:lang w:val="lt-LT"/>
              </w:rPr>
              <w:t>.</w:t>
            </w:r>
            <w:r w:rsidRPr="004E3EBE">
              <w:rPr>
                <w:rFonts w:cs="Times New Roman"/>
                <w:szCs w:val="24"/>
                <w:lang w:val="lt-LT"/>
              </w:rPr>
              <w:t xml:space="preserve"> </w:t>
            </w:r>
            <w:proofErr w:type="spellStart"/>
            <w:r w:rsidRPr="004E3EBE">
              <w:rPr>
                <w:rFonts w:cs="Times New Roman"/>
                <w:i/>
                <w:iCs/>
                <w:szCs w:val="24"/>
                <w:lang w:val="lt-LT"/>
              </w:rPr>
              <w:t>sg</w:t>
            </w:r>
            <w:proofErr w:type="spellEnd"/>
            <w:r w:rsidRPr="004E3EBE">
              <w:rPr>
                <w:rFonts w:cs="Times New Roman"/>
                <w:i/>
                <w:iCs/>
                <w:szCs w:val="24"/>
                <w:lang w:val="lt-LT"/>
              </w:rPr>
              <w:t xml:space="preserve">. et pl. </w:t>
            </w:r>
            <w:r w:rsidRPr="004E3EBE">
              <w:rPr>
                <w:rFonts w:cs="Times New Roman"/>
                <w:szCs w:val="24"/>
                <w:lang w:val="lt-LT"/>
              </w:rPr>
              <w:t xml:space="preserve">Krypties reiškimas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cum</w:t>
            </w:r>
            <w:proofErr w:type="spellEnd"/>
            <w:r w:rsidRPr="004E3EBE">
              <w:rPr>
                <w:rFonts w:cs="Times New Roman"/>
                <w:i/>
                <w:iCs/>
                <w:szCs w:val="24"/>
                <w:lang w:val="lt-LT"/>
              </w:rPr>
              <w:t xml:space="preserve"> </w:t>
            </w:r>
            <w:proofErr w:type="spellStart"/>
            <w:r w:rsidRPr="004E3EBE">
              <w:rPr>
                <w:rFonts w:cs="Times New Roman"/>
                <w:i/>
                <w:iCs/>
                <w:szCs w:val="24"/>
                <w:lang w:val="lt-LT"/>
              </w:rPr>
              <w:t>acc</w:t>
            </w:r>
            <w:proofErr w:type="spellEnd"/>
            <w:r w:rsidRPr="004E3EBE">
              <w:rPr>
                <w:rFonts w:cs="Times New Roman"/>
                <w:i/>
                <w:iCs/>
                <w:szCs w:val="24"/>
                <w:lang w:val="lt-LT"/>
              </w:rPr>
              <w:t>.</w:t>
            </w:r>
            <w:r w:rsidRPr="004E3EBE">
              <w:rPr>
                <w:rFonts w:cs="Times New Roman"/>
                <w:szCs w:val="24"/>
                <w:lang w:val="lt-LT"/>
              </w:rPr>
              <w:t xml:space="preserve"> Dėkojimo posakiai.</w:t>
            </w:r>
          </w:p>
          <w:p w14:paraId="6181D868" w14:textId="77777777" w:rsidR="004E3EBE" w:rsidRPr="004E3EBE" w:rsidRDefault="004E3EBE" w:rsidP="005C4618">
            <w:pPr>
              <w:rPr>
                <w:rFonts w:cs="Times New Roman"/>
                <w:szCs w:val="24"/>
                <w:lang w:val="lt-LT"/>
              </w:rPr>
            </w:pPr>
          </w:p>
        </w:tc>
        <w:tc>
          <w:tcPr>
            <w:tcW w:w="850" w:type="dxa"/>
          </w:tcPr>
          <w:p w14:paraId="4D57FF26" w14:textId="77777777" w:rsidR="004E3EBE" w:rsidRPr="004E3EBE" w:rsidRDefault="004E3EBE" w:rsidP="005C4618">
            <w:pPr>
              <w:jc w:val="center"/>
              <w:rPr>
                <w:rFonts w:cs="Times New Roman"/>
                <w:szCs w:val="24"/>
                <w:lang w:val="lt-LT"/>
              </w:rPr>
            </w:pPr>
            <w:r w:rsidRPr="004E3EBE">
              <w:rPr>
                <w:rFonts w:cs="Times New Roman"/>
                <w:szCs w:val="24"/>
                <w:lang w:val="lt-LT"/>
              </w:rPr>
              <w:t>2</w:t>
            </w:r>
          </w:p>
        </w:tc>
        <w:tc>
          <w:tcPr>
            <w:tcW w:w="5387" w:type="dxa"/>
          </w:tcPr>
          <w:p w14:paraId="43E427D3" w14:textId="77777777" w:rsidR="004E3EBE" w:rsidRPr="004E3EBE" w:rsidRDefault="004E3EBE" w:rsidP="005C4618">
            <w:pPr>
              <w:rPr>
                <w:rFonts w:cs="Times New Roman"/>
                <w:i/>
                <w:iCs/>
                <w:szCs w:val="24"/>
                <w:lang w:val="lt-LT"/>
              </w:rPr>
            </w:pPr>
            <w:r w:rsidRPr="004E3EBE">
              <w:rPr>
                <w:rFonts w:cs="Times New Roman"/>
                <w:szCs w:val="24"/>
                <w:lang w:val="lt-LT"/>
              </w:rPr>
              <w:t>Rekomenduojami posakiai:</w:t>
            </w:r>
            <w:r w:rsidRPr="004E3EBE">
              <w:rPr>
                <w:rFonts w:cs="Times New Roman"/>
                <w:iCs/>
                <w:szCs w:val="24"/>
                <w:lang w:val="lt-LT"/>
              </w:rPr>
              <w:t xml:space="preserve"> </w:t>
            </w:r>
            <w:proofErr w:type="spellStart"/>
            <w:r w:rsidRPr="004E3EBE">
              <w:rPr>
                <w:rFonts w:cs="Times New Roman"/>
                <w:i/>
                <w:szCs w:val="24"/>
                <w:lang w:val="lt-LT"/>
              </w:rPr>
              <w:t>Gratias</w:t>
            </w:r>
            <w:proofErr w:type="spellEnd"/>
            <w:r w:rsidRPr="004E3EBE">
              <w:rPr>
                <w:rFonts w:cs="Times New Roman"/>
                <w:i/>
                <w:szCs w:val="24"/>
                <w:lang w:val="lt-LT"/>
              </w:rPr>
              <w:t xml:space="preserve"> </w:t>
            </w:r>
            <w:proofErr w:type="spellStart"/>
            <w:r w:rsidRPr="004E3EBE">
              <w:rPr>
                <w:rFonts w:cs="Times New Roman"/>
                <w:i/>
                <w:szCs w:val="24"/>
                <w:lang w:val="lt-LT"/>
              </w:rPr>
              <w:t>ago</w:t>
            </w:r>
            <w:proofErr w:type="spellEnd"/>
            <w:r w:rsidRPr="004E3EBE">
              <w:rPr>
                <w:rFonts w:cs="Times New Roman"/>
                <w:iCs/>
                <w:szCs w:val="24"/>
                <w:lang w:val="lt-LT"/>
              </w:rPr>
              <w:t xml:space="preserve">. </w:t>
            </w:r>
            <w:proofErr w:type="spellStart"/>
            <w:r w:rsidRPr="004E3EBE">
              <w:rPr>
                <w:rFonts w:cs="Times New Roman"/>
                <w:i/>
                <w:szCs w:val="24"/>
                <w:lang w:val="lt-LT"/>
              </w:rPr>
              <w:t>Debeo</w:t>
            </w:r>
            <w:proofErr w:type="spellEnd"/>
            <w:r w:rsidRPr="004E3EBE">
              <w:rPr>
                <w:rFonts w:cs="Times New Roman"/>
                <w:i/>
                <w:szCs w:val="24"/>
                <w:lang w:val="lt-LT"/>
              </w:rPr>
              <w:t xml:space="preserve"> </w:t>
            </w:r>
            <w:proofErr w:type="spellStart"/>
            <w:r w:rsidRPr="004E3EBE">
              <w:rPr>
                <w:rFonts w:cs="Times New Roman"/>
                <w:i/>
                <w:szCs w:val="24"/>
                <w:lang w:val="lt-LT"/>
              </w:rPr>
              <w:t>tibi</w:t>
            </w:r>
            <w:proofErr w:type="spellEnd"/>
            <w:r w:rsidRPr="004E3EBE">
              <w:rPr>
                <w:rFonts w:cs="Times New Roman"/>
                <w:i/>
                <w:szCs w:val="24"/>
                <w:lang w:val="lt-LT"/>
              </w:rPr>
              <w:t xml:space="preserve"> </w:t>
            </w:r>
            <w:proofErr w:type="spellStart"/>
            <w:r w:rsidRPr="004E3EBE">
              <w:rPr>
                <w:rFonts w:cs="Times New Roman"/>
                <w:i/>
                <w:szCs w:val="24"/>
                <w:lang w:val="lt-LT"/>
              </w:rPr>
              <w:t>gratiam</w:t>
            </w:r>
            <w:proofErr w:type="spellEnd"/>
            <w:r w:rsidRPr="004E3EBE">
              <w:rPr>
                <w:rFonts w:cs="Times New Roman"/>
                <w:iCs/>
                <w:szCs w:val="24"/>
                <w:lang w:val="lt-LT"/>
              </w:rPr>
              <w:t xml:space="preserve">. </w:t>
            </w:r>
            <w:proofErr w:type="spellStart"/>
            <w:r w:rsidRPr="004E3EBE">
              <w:rPr>
                <w:rFonts w:cs="Times New Roman"/>
                <w:i/>
                <w:iCs/>
                <w:szCs w:val="24"/>
                <w:lang w:val="lt-LT"/>
              </w:rPr>
              <w:t>Cogito</w:t>
            </w:r>
            <w:proofErr w:type="spellEnd"/>
            <w:r w:rsidRPr="004E3EBE">
              <w:rPr>
                <w:rFonts w:cs="Times New Roman"/>
                <w:i/>
                <w:iCs/>
                <w:szCs w:val="24"/>
                <w:lang w:val="lt-LT"/>
              </w:rPr>
              <w:t xml:space="preserve"> ergo </w:t>
            </w:r>
            <w:proofErr w:type="spellStart"/>
            <w:r w:rsidRPr="004E3EBE">
              <w:rPr>
                <w:rFonts w:cs="Times New Roman"/>
                <w:i/>
                <w:iCs/>
                <w:szCs w:val="24"/>
                <w:lang w:val="lt-LT"/>
              </w:rPr>
              <w:t>sum</w:t>
            </w:r>
            <w:proofErr w:type="spellEnd"/>
            <w:r w:rsidRPr="004E3EBE">
              <w:rPr>
                <w:rFonts w:cs="Times New Roman"/>
                <w:i/>
                <w:iCs/>
                <w:szCs w:val="24"/>
                <w:lang w:val="lt-LT"/>
              </w:rPr>
              <w:t xml:space="preserve">. </w:t>
            </w:r>
            <w:proofErr w:type="spellStart"/>
            <w:r w:rsidRPr="004E3EBE">
              <w:rPr>
                <w:rFonts w:cs="Times New Roman"/>
                <w:i/>
                <w:iCs/>
                <w:szCs w:val="24"/>
                <w:lang w:val="lt-LT"/>
              </w:rPr>
              <w:t>Credo</w:t>
            </w:r>
            <w:proofErr w:type="spellEnd"/>
            <w:r w:rsidRPr="004E3EBE">
              <w:rPr>
                <w:rFonts w:cs="Times New Roman"/>
                <w:i/>
                <w:iCs/>
                <w:szCs w:val="24"/>
                <w:lang w:val="lt-LT"/>
              </w:rPr>
              <w:t xml:space="preserve">. </w:t>
            </w:r>
            <w:proofErr w:type="spellStart"/>
            <w:r w:rsidRPr="004E3EBE">
              <w:rPr>
                <w:rFonts w:cs="Times New Roman"/>
                <w:i/>
                <w:iCs/>
                <w:szCs w:val="24"/>
                <w:lang w:val="lt-LT"/>
              </w:rPr>
              <w:t>Elephantum</w:t>
            </w:r>
            <w:proofErr w:type="spellEnd"/>
            <w:r w:rsidRPr="004E3EBE">
              <w:rPr>
                <w:rFonts w:cs="Times New Roman"/>
                <w:i/>
                <w:iCs/>
                <w:szCs w:val="24"/>
                <w:lang w:val="lt-LT"/>
              </w:rPr>
              <w:t xml:space="preserve"> </w:t>
            </w:r>
            <w:proofErr w:type="spellStart"/>
            <w:r w:rsidRPr="004E3EBE">
              <w:rPr>
                <w:rFonts w:cs="Times New Roman"/>
                <w:i/>
                <w:iCs/>
                <w:szCs w:val="24"/>
                <w:lang w:val="lt-LT"/>
              </w:rPr>
              <w:t>ex</w:t>
            </w:r>
            <w:proofErr w:type="spellEnd"/>
            <w:r w:rsidRPr="004E3EBE">
              <w:rPr>
                <w:rFonts w:cs="Times New Roman"/>
                <w:i/>
                <w:iCs/>
                <w:szCs w:val="24"/>
                <w:lang w:val="lt-LT"/>
              </w:rPr>
              <w:t xml:space="preserve"> </w:t>
            </w:r>
            <w:proofErr w:type="spellStart"/>
            <w:r w:rsidRPr="004E3EBE">
              <w:rPr>
                <w:rFonts w:cs="Times New Roman"/>
                <w:i/>
                <w:iCs/>
                <w:szCs w:val="24"/>
                <w:lang w:val="lt-LT"/>
              </w:rPr>
              <w:t>musca</w:t>
            </w:r>
            <w:proofErr w:type="spellEnd"/>
            <w:r w:rsidRPr="004E3EBE">
              <w:rPr>
                <w:rFonts w:cs="Times New Roman"/>
                <w:i/>
                <w:iCs/>
                <w:szCs w:val="24"/>
                <w:lang w:val="lt-LT"/>
              </w:rPr>
              <w:t xml:space="preserve"> </w:t>
            </w:r>
            <w:proofErr w:type="spellStart"/>
            <w:r w:rsidRPr="004E3EBE">
              <w:rPr>
                <w:rFonts w:cs="Times New Roman"/>
                <w:i/>
                <w:iCs/>
                <w:szCs w:val="24"/>
                <w:lang w:val="lt-LT"/>
              </w:rPr>
              <w:t>facis</w:t>
            </w:r>
            <w:proofErr w:type="spellEnd"/>
            <w:r w:rsidRPr="004E3EBE">
              <w:rPr>
                <w:rFonts w:cs="Times New Roman"/>
                <w:i/>
                <w:iCs/>
                <w:szCs w:val="24"/>
                <w:lang w:val="lt-LT"/>
              </w:rPr>
              <w:t xml:space="preserve">. </w:t>
            </w:r>
            <w:proofErr w:type="spellStart"/>
            <w:r w:rsidRPr="004E3EBE">
              <w:rPr>
                <w:rFonts w:cs="Times New Roman"/>
                <w:i/>
                <w:iCs/>
                <w:szCs w:val="24"/>
                <w:lang w:val="lt-LT"/>
              </w:rPr>
              <w:t>Medicus</w:t>
            </w:r>
            <w:proofErr w:type="spellEnd"/>
            <w:r w:rsidRPr="004E3EBE">
              <w:rPr>
                <w:rFonts w:cs="Times New Roman"/>
                <w:i/>
                <w:iCs/>
                <w:szCs w:val="24"/>
                <w:lang w:val="lt-LT"/>
              </w:rPr>
              <w:t xml:space="preserve"> </w:t>
            </w:r>
            <w:proofErr w:type="spellStart"/>
            <w:r w:rsidRPr="004E3EBE">
              <w:rPr>
                <w:rFonts w:cs="Times New Roman"/>
                <w:i/>
                <w:iCs/>
                <w:szCs w:val="24"/>
                <w:lang w:val="lt-LT"/>
              </w:rPr>
              <w:t>curat</w:t>
            </w:r>
            <w:proofErr w:type="spellEnd"/>
            <w:r w:rsidRPr="004E3EBE">
              <w:rPr>
                <w:rFonts w:cs="Times New Roman"/>
                <w:i/>
                <w:iCs/>
                <w:szCs w:val="24"/>
                <w:lang w:val="lt-LT"/>
              </w:rPr>
              <w:t xml:space="preserve">, </w:t>
            </w:r>
            <w:proofErr w:type="spellStart"/>
            <w:r w:rsidRPr="004E3EBE">
              <w:rPr>
                <w:rFonts w:cs="Times New Roman"/>
                <w:i/>
                <w:iCs/>
                <w:szCs w:val="24"/>
                <w:lang w:val="lt-LT"/>
              </w:rPr>
              <w:t>natura</w:t>
            </w:r>
            <w:proofErr w:type="spellEnd"/>
            <w:r w:rsidRPr="004E3EBE">
              <w:rPr>
                <w:rFonts w:cs="Times New Roman"/>
                <w:i/>
                <w:iCs/>
                <w:szCs w:val="24"/>
                <w:lang w:val="lt-LT"/>
              </w:rPr>
              <w:t xml:space="preserve"> </w:t>
            </w:r>
            <w:proofErr w:type="spellStart"/>
            <w:r w:rsidRPr="004E3EBE">
              <w:rPr>
                <w:rFonts w:cs="Times New Roman"/>
                <w:i/>
                <w:iCs/>
                <w:szCs w:val="24"/>
                <w:lang w:val="lt-LT"/>
              </w:rPr>
              <w:t>sanat</w:t>
            </w:r>
            <w:proofErr w:type="spellEnd"/>
            <w:r w:rsidRPr="004E3EBE">
              <w:rPr>
                <w:rFonts w:cs="Times New Roman"/>
                <w:i/>
                <w:iCs/>
                <w:szCs w:val="24"/>
                <w:lang w:val="lt-LT"/>
              </w:rPr>
              <w:t xml:space="preserve">. Littera </w:t>
            </w:r>
            <w:proofErr w:type="spellStart"/>
            <w:r w:rsidRPr="004E3EBE">
              <w:rPr>
                <w:rFonts w:cs="Times New Roman"/>
                <w:i/>
                <w:iCs/>
                <w:szCs w:val="24"/>
                <w:lang w:val="lt-LT"/>
              </w:rPr>
              <w:t>docet</w:t>
            </w:r>
            <w:proofErr w:type="spellEnd"/>
            <w:r w:rsidRPr="004E3EBE">
              <w:rPr>
                <w:rFonts w:cs="Times New Roman"/>
                <w:i/>
                <w:iCs/>
                <w:szCs w:val="24"/>
                <w:lang w:val="lt-LT"/>
              </w:rPr>
              <w:t xml:space="preserve">, </w:t>
            </w:r>
            <w:proofErr w:type="spellStart"/>
            <w:r w:rsidRPr="004E3EBE">
              <w:rPr>
                <w:rFonts w:cs="Times New Roman"/>
                <w:i/>
                <w:iCs/>
                <w:szCs w:val="24"/>
                <w:lang w:val="lt-LT"/>
              </w:rPr>
              <w:t>littera</w:t>
            </w:r>
            <w:proofErr w:type="spellEnd"/>
            <w:r w:rsidRPr="004E3EBE">
              <w:rPr>
                <w:rFonts w:cs="Times New Roman"/>
                <w:i/>
                <w:iCs/>
                <w:szCs w:val="24"/>
                <w:lang w:val="lt-LT"/>
              </w:rPr>
              <w:t xml:space="preserve"> </w:t>
            </w:r>
            <w:proofErr w:type="spellStart"/>
            <w:r w:rsidRPr="004E3EBE">
              <w:rPr>
                <w:rFonts w:cs="Times New Roman"/>
                <w:i/>
                <w:iCs/>
                <w:szCs w:val="24"/>
                <w:lang w:val="lt-LT"/>
              </w:rPr>
              <w:t>nocet</w:t>
            </w:r>
            <w:proofErr w:type="spellEnd"/>
            <w:r w:rsidRPr="004E3EBE">
              <w:rPr>
                <w:rFonts w:cs="Times New Roman"/>
                <w:i/>
                <w:iCs/>
                <w:szCs w:val="24"/>
                <w:lang w:val="lt-LT"/>
              </w:rPr>
              <w:t xml:space="preserve">. </w:t>
            </w:r>
            <w:proofErr w:type="spellStart"/>
            <w:r w:rsidRPr="004E3EBE">
              <w:rPr>
                <w:rFonts w:cs="Times New Roman"/>
                <w:i/>
                <w:iCs/>
                <w:szCs w:val="24"/>
                <w:lang w:val="lt-LT"/>
              </w:rPr>
              <w:t>Errare</w:t>
            </w:r>
            <w:proofErr w:type="spellEnd"/>
            <w:r w:rsidRPr="004E3EBE">
              <w:rPr>
                <w:rFonts w:cs="Times New Roman"/>
                <w:i/>
                <w:iCs/>
                <w:szCs w:val="24"/>
                <w:lang w:val="lt-LT"/>
              </w:rPr>
              <w:t xml:space="preserve"> </w:t>
            </w:r>
            <w:proofErr w:type="spellStart"/>
            <w:r w:rsidRPr="004E3EBE">
              <w:rPr>
                <w:rFonts w:cs="Times New Roman"/>
                <w:i/>
                <w:iCs/>
                <w:szCs w:val="24"/>
                <w:lang w:val="lt-LT"/>
              </w:rPr>
              <w:t>humanum</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roofErr w:type="spellStart"/>
            <w:r w:rsidRPr="004E3EBE">
              <w:rPr>
                <w:rFonts w:cs="Times New Roman"/>
                <w:i/>
                <w:iCs/>
                <w:szCs w:val="24"/>
                <w:lang w:val="lt-LT"/>
              </w:rPr>
              <w:t>Dicere</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roofErr w:type="spellStart"/>
            <w:r w:rsidRPr="004E3EBE">
              <w:rPr>
                <w:rFonts w:cs="Times New Roman"/>
                <w:i/>
                <w:iCs/>
                <w:szCs w:val="24"/>
                <w:lang w:val="lt-LT"/>
              </w:rPr>
              <w:t>facere</w:t>
            </w:r>
            <w:proofErr w:type="spellEnd"/>
            <w:r w:rsidRPr="004E3EBE">
              <w:rPr>
                <w:rFonts w:cs="Times New Roman"/>
                <w:i/>
                <w:iCs/>
                <w:szCs w:val="24"/>
                <w:lang w:val="lt-LT"/>
              </w:rPr>
              <w:t>.</w:t>
            </w:r>
          </w:p>
        </w:tc>
      </w:tr>
      <w:tr w:rsidR="004E3EBE" w:rsidRPr="004E3EBE" w14:paraId="244163B8" w14:textId="77777777" w:rsidTr="00FD1B4D">
        <w:trPr>
          <w:trHeight w:val="1380"/>
        </w:trPr>
        <w:tc>
          <w:tcPr>
            <w:tcW w:w="709" w:type="dxa"/>
          </w:tcPr>
          <w:p w14:paraId="588D2E08"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3B2BCA2A" w14:textId="77777777" w:rsidR="004E3EBE" w:rsidRPr="004E3EBE" w:rsidRDefault="004E3EBE" w:rsidP="005C4618">
            <w:pPr>
              <w:rPr>
                <w:rFonts w:cs="Times New Roman"/>
                <w:iCs/>
                <w:szCs w:val="24"/>
                <w:lang w:val="lt-LT"/>
              </w:rPr>
            </w:pPr>
            <w:r w:rsidRPr="004E3EBE">
              <w:rPr>
                <w:rFonts w:cs="Times New Roman"/>
                <w:szCs w:val="24"/>
                <w:lang w:val="lt-LT"/>
              </w:rPr>
              <w:t>I–II linksniuotės daiktavardžių ir būdvardžių linksniavimo paradigmos.</w:t>
            </w:r>
            <w:r w:rsidRPr="004E3EBE">
              <w:rPr>
                <w:rFonts w:cs="Times New Roman"/>
                <w:iCs/>
                <w:szCs w:val="24"/>
                <w:lang w:val="lt-LT"/>
              </w:rPr>
              <w:t xml:space="preserve"> </w:t>
            </w:r>
          </w:p>
          <w:p w14:paraId="19F77E42" w14:textId="77777777" w:rsidR="004E3EBE" w:rsidRPr="004E3EBE" w:rsidRDefault="004E3EBE" w:rsidP="005C4618">
            <w:pPr>
              <w:rPr>
                <w:rFonts w:cs="Times New Roman"/>
                <w:szCs w:val="24"/>
                <w:lang w:val="lt-LT"/>
              </w:rPr>
            </w:pPr>
            <w:proofErr w:type="spellStart"/>
            <w:r w:rsidRPr="004E3EBE">
              <w:rPr>
                <w:rFonts w:cs="Times New Roman"/>
                <w:szCs w:val="24"/>
                <w:lang w:val="lt-LT"/>
              </w:rPr>
              <w:t>Pandoros</w:t>
            </w:r>
            <w:proofErr w:type="spellEnd"/>
            <w:r w:rsidRPr="004E3EBE">
              <w:rPr>
                <w:rFonts w:cs="Times New Roman"/>
                <w:szCs w:val="24"/>
                <w:lang w:val="lt-LT"/>
              </w:rPr>
              <w:t xml:space="preserve"> mitas antikiniuose šaltiniuose.</w:t>
            </w:r>
          </w:p>
        </w:tc>
        <w:tc>
          <w:tcPr>
            <w:tcW w:w="850" w:type="dxa"/>
          </w:tcPr>
          <w:p w14:paraId="46B36B04" w14:textId="77777777" w:rsidR="004E3EBE" w:rsidRPr="004E3EBE" w:rsidRDefault="004E3EBE" w:rsidP="005C4618">
            <w:pPr>
              <w:jc w:val="center"/>
              <w:rPr>
                <w:rFonts w:cs="Times New Roman"/>
                <w:szCs w:val="24"/>
                <w:lang w:val="lt-LT"/>
              </w:rPr>
            </w:pPr>
            <w:r w:rsidRPr="004E3EBE">
              <w:rPr>
                <w:rFonts w:cs="Times New Roman"/>
                <w:szCs w:val="24"/>
                <w:lang w:val="lt-LT"/>
              </w:rPr>
              <w:t>2</w:t>
            </w:r>
          </w:p>
        </w:tc>
        <w:tc>
          <w:tcPr>
            <w:tcW w:w="5387" w:type="dxa"/>
          </w:tcPr>
          <w:p w14:paraId="6C1D4567" w14:textId="77777777" w:rsidR="004E3EBE" w:rsidRPr="004E3EBE" w:rsidRDefault="004E3EBE" w:rsidP="005C4618">
            <w:pPr>
              <w:rPr>
                <w:rFonts w:cs="Times New Roman"/>
                <w:szCs w:val="24"/>
                <w:lang w:val="lt-LT"/>
              </w:rPr>
            </w:pPr>
            <w:r w:rsidRPr="004E3EBE">
              <w:rPr>
                <w:rFonts w:cs="Times New Roman"/>
                <w:szCs w:val="24"/>
                <w:lang w:val="lt-LT"/>
              </w:rPr>
              <w:t xml:space="preserve">Rekomenduojami tekstai: </w:t>
            </w:r>
            <w:r w:rsidRPr="004E3EBE">
              <w:rPr>
                <w:rFonts w:cs="Times New Roman"/>
                <w:i/>
                <w:iCs/>
                <w:color w:val="0070C0"/>
                <w:szCs w:val="24"/>
                <w:lang w:val="lt-LT"/>
              </w:rPr>
              <w:t xml:space="preserve">De </w:t>
            </w:r>
            <w:proofErr w:type="spellStart"/>
            <w:r w:rsidRPr="004E3EBE">
              <w:rPr>
                <w:rFonts w:cs="Times New Roman"/>
                <w:i/>
                <w:iCs/>
                <w:color w:val="0070C0"/>
                <w:szCs w:val="24"/>
                <w:lang w:val="lt-LT"/>
              </w:rPr>
              <w:t>Pandora</w:t>
            </w:r>
            <w:proofErr w:type="spellEnd"/>
            <w:r w:rsidRPr="004E3EBE">
              <w:rPr>
                <w:rFonts w:cs="Times New Roman"/>
                <w:i/>
                <w:iCs/>
                <w:color w:val="0070C0"/>
                <w:szCs w:val="24"/>
                <w:lang w:val="lt-LT"/>
              </w:rPr>
              <w:t>.</w:t>
            </w:r>
          </w:p>
          <w:p w14:paraId="39FC6F2A" w14:textId="77777777" w:rsidR="004E3EBE" w:rsidRPr="004E3EBE" w:rsidRDefault="004E3EBE"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Deus</w:t>
            </w:r>
            <w:proofErr w:type="spellEnd"/>
            <w:r w:rsidRPr="004E3EBE">
              <w:rPr>
                <w:rFonts w:cs="Times New Roman"/>
                <w:i/>
                <w:iCs/>
                <w:szCs w:val="24"/>
                <w:lang w:val="lt-LT"/>
              </w:rPr>
              <w:t xml:space="preserve"> </w:t>
            </w:r>
            <w:proofErr w:type="spellStart"/>
            <w:r w:rsidRPr="004E3EBE">
              <w:rPr>
                <w:rFonts w:cs="Times New Roman"/>
                <w:i/>
                <w:iCs/>
                <w:szCs w:val="24"/>
                <w:lang w:val="lt-LT"/>
              </w:rPr>
              <w:t>ex</w:t>
            </w:r>
            <w:proofErr w:type="spellEnd"/>
            <w:r w:rsidRPr="004E3EBE">
              <w:rPr>
                <w:rFonts w:cs="Times New Roman"/>
                <w:i/>
                <w:iCs/>
                <w:szCs w:val="24"/>
                <w:lang w:val="lt-LT"/>
              </w:rPr>
              <w:t xml:space="preserve"> </w:t>
            </w:r>
            <w:proofErr w:type="spellStart"/>
            <w:r w:rsidRPr="004E3EBE">
              <w:rPr>
                <w:rFonts w:cs="Times New Roman"/>
                <w:i/>
                <w:iCs/>
                <w:szCs w:val="24"/>
                <w:lang w:val="lt-LT"/>
              </w:rPr>
              <w:t>machina</w:t>
            </w:r>
            <w:proofErr w:type="spellEnd"/>
            <w:r w:rsidRPr="004E3EBE">
              <w:rPr>
                <w:rFonts w:cs="Times New Roman"/>
                <w:i/>
                <w:iCs/>
                <w:szCs w:val="24"/>
                <w:lang w:val="lt-LT"/>
              </w:rPr>
              <w:t xml:space="preserve">. Verba </w:t>
            </w:r>
            <w:proofErr w:type="spellStart"/>
            <w:r w:rsidRPr="004E3EBE">
              <w:rPr>
                <w:rFonts w:cs="Times New Roman"/>
                <w:i/>
                <w:iCs/>
                <w:szCs w:val="24"/>
                <w:lang w:val="lt-LT"/>
              </w:rPr>
              <w:t>docent</w:t>
            </w:r>
            <w:proofErr w:type="spellEnd"/>
            <w:r w:rsidRPr="004E3EBE">
              <w:rPr>
                <w:rFonts w:cs="Times New Roman"/>
                <w:i/>
                <w:iCs/>
                <w:szCs w:val="24"/>
                <w:lang w:val="lt-LT"/>
              </w:rPr>
              <w:t xml:space="preserve">, </w:t>
            </w:r>
            <w:proofErr w:type="spellStart"/>
            <w:r w:rsidRPr="004E3EBE">
              <w:rPr>
                <w:rFonts w:cs="Times New Roman"/>
                <w:i/>
                <w:iCs/>
                <w:szCs w:val="24"/>
                <w:lang w:val="lt-LT"/>
              </w:rPr>
              <w:t>exempla</w:t>
            </w:r>
            <w:proofErr w:type="spellEnd"/>
            <w:r w:rsidRPr="004E3EBE">
              <w:rPr>
                <w:rFonts w:cs="Times New Roman"/>
                <w:i/>
                <w:iCs/>
                <w:szCs w:val="24"/>
                <w:lang w:val="lt-LT"/>
              </w:rPr>
              <w:t xml:space="preserve"> </w:t>
            </w:r>
            <w:proofErr w:type="spellStart"/>
            <w:r w:rsidRPr="004E3EBE">
              <w:rPr>
                <w:rFonts w:cs="Times New Roman"/>
                <w:i/>
                <w:iCs/>
                <w:szCs w:val="24"/>
                <w:lang w:val="lt-LT"/>
              </w:rPr>
              <w:t>trahunt</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aqua</w:t>
            </w:r>
            <w:proofErr w:type="spellEnd"/>
            <w:r w:rsidRPr="004E3EBE">
              <w:rPr>
                <w:rFonts w:cs="Times New Roman"/>
                <w:i/>
                <w:iCs/>
                <w:szCs w:val="24"/>
                <w:lang w:val="lt-LT"/>
              </w:rPr>
              <w:t xml:space="preserve"> </w:t>
            </w:r>
            <w:proofErr w:type="spellStart"/>
            <w:r w:rsidRPr="004E3EBE">
              <w:rPr>
                <w:rFonts w:cs="Times New Roman"/>
                <w:i/>
                <w:iCs/>
                <w:szCs w:val="24"/>
                <w:lang w:val="lt-LT"/>
              </w:rPr>
              <w:t>scribis</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medicina </w:t>
            </w:r>
            <w:proofErr w:type="spellStart"/>
            <w:r w:rsidRPr="004E3EBE">
              <w:rPr>
                <w:rFonts w:cs="Times New Roman"/>
                <w:i/>
                <w:iCs/>
                <w:szCs w:val="24"/>
                <w:lang w:val="lt-LT"/>
              </w:rPr>
              <w:t>sine</w:t>
            </w:r>
            <w:proofErr w:type="spellEnd"/>
            <w:r w:rsidRPr="004E3EBE">
              <w:rPr>
                <w:rFonts w:cs="Times New Roman"/>
                <w:i/>
                <w:iCs/>
                <w:szCs w:val="24"/>
                <w:lang w:val="lt-LT"/>
              </w:rPr>
              <w:t xml:space="preserve"> </w:t>
            </w:r>
            <w:proofErr w:type="spellStart"/>
            <w:r w:rsidRPr="004E3EBE">
              <w:rPr>
                <w:rFonts w:cs="Times New Roman"/>
                <w:i/>
                <w:iCs/>
                <w:szCs w:val="24"/>
                <w:lang w:val="lt-LT"/>
              </w:rPr>
              <w:t>lingua</w:t>
            </w:r>
            <w:proofErr w:type="spellEnd"/>
            <w:r w:rsidRPr="004E3EBE">
              <w:rPr>
                <w:rFonts w:cs="Times New Roman"/>
                <w:i/>
                <w:iCs/>
                <w:szCs w:val="24"/>
                <w:lang w:val="lt-LT"/>
              </w:rPr>
              <w:t xml:space="preserve"> </w:t>
            </w:r>
            <w:proofErr w:type="spellStart"/>
            <w:r w:rsidRPr="004E3EBE">
              <w:rPr>
                <w:rFonts w:cs="Times New Roman"/>
                <w:i/>
                <w:iCs/>
                <w:szCs w:val="24"/>
                <w:lang w:val="lt-LT"/>
              </w:rPr>
              <w:t>Latina</w:t>
            </w:r>
            <w:proofErr w:type="spellEnd"/>
            <w:r w:rsidRPr="004E3EBE">
              <w:rPr>
                <w:rFonts w:cs="Times New Roman"/>
                <w:i/>
                <w:iCs/>
                <w:szCs w:val="24"/>
                <w:lang w:val="lt-LT"/>
              </w:rPr>
              <w:t xml:space="preserve">. </w:t>
            </w:r>
            <w:proofErr w:type="spellStart"/>
            <w:r w:rsidRPr="004E3EBE">
              <w:rPr>
                <w:rFonts w:cs="Times New Roman"/>
                <w:i/>
                <w:iCs/>
                <w:szCs w:val="24"/>
                <w:lang w:val="lt-LT"/>
              </w:rPr>
              <w:t>Cuncta</w:t>
            </w:r>
            <w:proofErr w:type="spellEnd"/>
            <w:r w:rsidRPr="004E3EBE">
              <w:rPr>
                <w:rFonts w:cs="Times New Roman"/>
                <w:i/>
                <w:iCs/>
                <w:szCs w:val="24"/>
                <w:lang w:val="lt-LT"/>
              </w:rPr>
              <w:t xml:space="preserve"> </w:t>
            </w:r>
            <w:proofErr w:type="spellStart"/>
            <w:r w:rsidRPr="004E3EBE">
              <w:rPr>
                <w:rFonts w:cs="Times New Roman"/>
                <w:i/>
                <w:iCs/>
                <w:szCs w:val="24"/>
                <w:lang w:val="lt-LT"/>
              </w:rPr>
              <w:t>fluunt</w:t>
            </w:r>
            <w:proofErr w:type="spellEnd"/>
            <w:r w:rsidRPr="004E3EBE">
              <w:rPr>
                <w:rFonts w:cs="Times New Roman"/>
                <w:i/>
                <w:iCs/>
                <w:szCs w:val="24"/>
                <w:lang w:val="lt-LT"/>
              </w:rPr>
              <w:t>.</w:t>
            </w:r>
          </w:p>
        </w:tc>
      </w:tr>
      <w:tr w:rsidR="00FC74F6" w:rsidRPr="004E3EBE" w14:paraId="380163F2" w14:textId="77777777" w:rsidTr="004E3EBE">
        <w:tc>
          <w:tcPr>
            <w:tcW w:w="709" w:type="dxa"/>
          </w:tcPr>
          <w:p w14:paraId="760938F3"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5ADABAB0" w14:textId="77777777" w:rsidR="00FC74F6" w:rsidRPr="004E3EBE" w:rsidRDefault="00FC74F6" w:rsidP="005C4618">
            <w:pPr>
              <w:rPr>
                <w:rFonts w:cs="Times New Roman"/>
                <w:szCs w:val="24"/>
                <w:lang w:val="lt-LT"/>
              </w:rPr>
            </w:pPr>
            <w:r w:rsidRPr="004E3EBE">
              <w:rPr>
                <w:rFonts w:cs="Times New Roman"/>
                <w:szCs w:val="24"/>
                <w:lang w:val="lt-LT"/>
              </w:rPr>
              <w:t xml:space="preserve">Romėniška vardų sistema. Romėniškų vardų lietuvinimas. II linksniuotės </w:t>
            </w:r>
            <w:proofErr w:type="spellStart"/>
            <w:r w:rsidRPr="004E3EBE">
              <w:rPr>
                <w:rFonts w:cs="Times New Roman"/>
                <w:i/>
                <w:iCs/>
                <w:szCs w:val="24"/>
                <w:lang w:val="lt-LT"/>
              </w:rPr>
              <w:t>voc</w:t>
            </w:r>
            <w:proofErr w:type="spellEnd"/>
            <w:r w:rsidRPr="004E3EBE">
              <w:rPr>
                <w:rFonts w:cs="Times New Roman"/>
                <w:i/>
                <w:iCs/>
                <w:szCs w:val="24"/>
                <w:lang w:val="lt-LT"/>
              </w:rPr>
              <w:t xml:space="preserve">. </w:t>
            </w:r>
            <w:proofErr w:type="spellStart"/>
            <w:r w:rsidRPr="004E3EBE">
              <w:rPr>
                <w:rFonts w:cs="Times New Roman"/>
                <w:i/>
                <w:iCs/>
                <w:szCs w:val="24"/>
                <w:lang w:val="lt-LT"/>
              </w:rPr>
              <w:t>sg</w:t>
            </w:r>
            <w:proofErr w:type="spellEnd"/>
            <w:r w:rsidRPr="004E3EBE">
              <w:rPr>
                <w:rFonts w:cs="Times New Roman"/>
                <w:i/>
                <w:iCs/>
                <w:szCs w:val="24"/>
                <w:lang w:val="lt-LT"/>
              </w:rPr>
              <w:t xml:space="preserve">. </w:t>
            </w:r>
            <w:proofErr w:type="spellStart"/>
            <w:r w:rsidRPr="004E3EBE">
              <w:rPr>
                <w:rFonts w:cs="Times New Roman"/>
                <w:i/>
                <w:iCs/>
                <w:szCs w:val="24"/>
                <w:lang w:val="lt-LT"/>
              </w:rPr>
              <w:t>masc</w:t>
            </w:r>
            <w:proofErr w:type="spellEnd"/>
            <w:r w:rsidRPr="004E3EBE">
              <w:rPr>
                <w:rFonts w:cs="Times New Roman"/>
                <w:i/>
                <w:iCs/>
                <w:szCs w:val="24"/>
                <w:lang w:val="lt-LT"/>
              </w:rPr>
              <w:t>.</w:t>
            </w:r>
          </w:p>
        </w:tc>
        <w:tc>
          <w:tcPr>
            <w:tcW w:w="850" w:type="dxa"/>
          </w:tcPr>
          <w:p w14:paraId="1438C7E2"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6158E9B0" w14:textId="77777777" w:rsidR="00FC74F6" w:rsidRPr="004E3EBE" w:rsidRDefault="00FC74F6" w:rsidP="005C4618">
            <w:pPr>
              <w:rPr>
                <w:rFonts w:cs="Times New Roman"/>
                <w:i/>
                <w:iCs/>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Vivere</w:t>
            </w:r>
            <w:proofErr w:type="spellEnd"/>
            <w:r w:rsidRPr="004E3EBE">
              <w:rPr>
                <w:rFonts w:cs="Times New Roman"/>
                <w:i/>
                <w:iCs/>
                <w:szCs w:val="24"/>
                <w:lang w:val="lt-LT"/>
              </w:rPr>
              <w:t xml:space="preserve">, </w:t>
            </w:r>
            <w:proofErr w:type="spellStart"/>
            <w:r w:rsidRPr="004E3EBE">
              <w:rPr>
                <w:rFonts w:cs="Times New Roman"/>
                <w:i/>
                <w:iCs/>
                <w:szCs w:val="24"/>
                <w:lang w:val="lt-LT"/>
              </w:rPr>
              <w:t>Lucili</w:t>
            </w:r>
            <w:proofErr w:type="spellEnd"/>
            <w:r w:rsidRPr="004E3EBE">
              <w:rPr>
                <w:rFonts w:cs="Times New Roman"/>
                <w:i/>
                <w:iCs/>
                <w:szCs w:val="24"/>
                <w:lang w:val="lt-LT"/>
              </w:rPr>
              <w:t xml:space="preserve">, </w:t>
            </w:r>
            <w:proofErr w:type="spellStart"/>
            <w:r w:rsidRPr="004E3EBE">
              <w:rPr>
                <w:rFonts w:cs="Times New Roman"/>
                <w:i/>
                <w:iCs/>
                <w:szCs w:val="24"/>
                <w:lang w:val="lt-LT"/>
              </w:rPr>
              <w:t>militare</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szCs w:val="24"/>
                <w:lang w:val="lt-LT"/>
              </w:rPr>
              <w:t xml:space="preserve">; </w:t>
            </w:r>
            <w:r w:rsidRPr="004E3EBE">
              <w:rPr>
                <w:rFonts w:cs="Times New Roman"/>
                <w:i/>
                <w:iCs/>
                <w:szCs w:val="24"/>
                <w:lang w:val="lt-LT"/>
              </w:rPr>
              <w:t xml:space="preserve">Aut </w:t>
            </w:r>
            <w:proofErr w:type="spellStart"/>
            <w:r w:rsidRPr="004E3EBE">
              <w:rPr>
                <w:rFonts w:cs="Times New Roman"/>
                <w:i/>
                <w:iCs/>
                <w:szCs w:val="24"/>
                <w:lang w:val="lt-LT"/>
              </w:rPr>
              <w:t>Caesar</w:t>
            </w:r>
            <w:proofErr w:type="spellEnd"/>
            <w:r w:rsidRPr="004E3EBE">
              <w:rPr>
                <w:rFonts w:cs="Times New Roman"/>
                <w:i/>
                <w:iCs/>
                <w:szCs w:val="24"/>
                <w:lang w:val="lt-LT"/>
              </w:rPr>
              <w:t xml:space="preserve">, aut </w:t>
            </w:r>
            <w:proofErr w:type="spellStart"/>
            <w:r w:rsidRPr="004E3EBE">
              <w:rPr>
                <w:rFonts w:cs="Times New Roman"/>
                <w:i/>
                <w:iCs/>
                <w:szCs w:val="24"/>
                <w:lang w:val="lt-LT"/>
              </w:rPr>
              <w:t>nihil</w:t>
            </w:r>
            <w:proofErr w:type="spellEnd"/>
            <w:r w:rsidRPr="004E3EBE">
              <w:rPr>
                <w:rFonts w:cs="Times New Roman"/>
                <w:i/>
                <w:iCs/>
                <w:szCs w:val="24"/>
                <w:lang w:val="lt-LT"/>
              </w:rPr>
              <w:t xml:space="preserve">; </w:t>
            </w:r>
            <w:proofErr w:type="spellStart"/>
            <w:r w:rsidRPr="004E3EBE">
              <w:rPr>
                <w:rFonts w:cs="Times New Roman"/>
                <w:i/>
                <w:iCs/>
                <w:szCs w:val="24"/>
                <w:lang w:val="lt-LT"/>
              </w:rPr>
              <w:t>Equo</w:t>
            </w:r>
            <w:proofErr w:type="spellEnd"/>
            <w:r w:rsidRPr="004E3EBE">
              <w:rPr>
                <w:rFonts w:cs="Times New Roman"/>
                <w:i/>
                <w:iCs/>
                <w:szCs w:val="24"/>
                <w:lang w:val="lt-LT"/>
              </w:rPr>
              <w:t xml:space="preserve"> ne </w:t>
            </w:r>
            <w:proofErr w:type="spellStart"/>
            <w:r w:rsidRPr="004E3EBE">
              <w:rPr>
                <w:rFonts w:cs="Times New Roman"/>
                <w:i/>
                <w:iCs/>
                <w:szCs w:val="24"/>
                <w:lang w:val="lt-LT"/>
              </w:rPr>
              <w:t>credite</w:t>
            </w:r>
            <w:proofErr w:type="spellEnd"/>
            <w:r w:rsidRPr="004E3EBE">
              <w:rPr>
                <w:rFonts w:cs="Times New Roman"/>
                <w:i/>
                <w:iCs/>
                <w:szCs w:val="24"/>
                <w:lang w:val="lt-LT"/>
              </w:rPr>
              <w:t xml:space="preserve">, </w:t>
            </w:r>
            <w:proofErr w:type="spellStart"/>
            <w:r w:rsidRPr="004E3EBE">
              <w:rPr>
                <w:rFonts w:cs="Times New Roman"/>
                <w:i/>
                <w:iCs/>
                <w:szCs w:val="24"/>
                <w:lang w:val="lt-LT"/>
              </w:rPr>
              <w:t>Teucri</w:t>
            </w:r>
            <w:proofErr w:type="spellEnd"/>
            <w:r w:rsidRPr="004E3EBE">
              <w:rPr>
                <w:rFonts w:cs="Times New Roman"/>
                <w:szCs w:val="24"/>
                <w:lang w:val="lt-LT"/>
              </w:rPr>
              <w:t>.</w:t>
            </w:r>
          </w:p>
          <w:p w14:paraId="2B09F4CF" w14:textId="77777777" w:rsidR="00FC74F6" w:rsidRPr="004E3EBE" w:rsidRDefault="00FC74F6" w:rsidP="005C4618">
            <w:pPr>
              <w:rPr>
                <w:rFonts w:cs="Times New Roman"/>
                <w:szCs w:val="24"/>
                <w:lang w:val="lt-LT"/>
              </w:rPr>
            </w:pPr>
          </w:p>
        </w:tc>
      </w:tr>
      <w:tr w:rsidR="004E3EBE" w:rsidRPr="004E3EBE" w14:paraId="63FF741F" w14:textId="77777777" w:rsidTr="00310919">
        <w:trPr>
          <w:trHeight w:val="1104"/>
        </w:trPr>
        <w:tc>
          <w:tcPr>
            <w:tcW w:w="709" w:type="dxa"/>
          </w:tcPr>
          <w:p w14:paraId="2863FDFA"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1F13291A" w14:textId="77777777" w:rsidR="004E3EBE" w:rsidRPr="004E3EBE" w:rsidRDefault="004E3EBE" w:rsidP="005C4618">
            <w:pPr>
              <w:rPr>
                <w:rFonts w:cs="Times New Roman"/>
                <w:szCs w:val="24"/>
                <w:lang w:val="lt-LT"/>
              </w:rPr>
            </w:pPr>
            <w:r w:rsidRPr="004E3EBE">
              <w:rPr>
                <w:rFonts w:cs="Times New Roman"/>
                <w:szCs w:val="24"/>
                <w:lang w:val="lt-LT"/>
              </w:rPr>
              <w:t xml:space="preserve">II linksniuotės daiktavardžiai ir būdvardžiai su baigmeniu </w:t>
            </w:r>
            <w:r w:rsidRPr="004E3EBE">
              <w:rPr>
                <w:rFonts w:cs="Times New Roman"/>
                <w:i/>
                <w:iCs/>
                <w:szCs w:val="24"/>
                <w:lang w:val="lt-LT"/>
              </w:rPr>
              <w:t>-</w:t>
            </w:r>
            <w:proofErr w:type="spellStart"/>
            <w:r w:rsidRPr="004E3EBE">
              <w:rPr>
                <w:rFonts w:cs="Times New Roman"/>
                <w:i/>
                <w:iCs/>
                <w:szCs w:val="24"/>
                <w:lang w:val="lt-LT"/>
              </w:rPr>
              <w:t>er</w:t>
            </w:r>
            <w:proofErr w:type="spellEnd"/>
            <w:r w:rsidRPr="004E3EBE">
              <w:rPr>
                <w:rFonts w:cs="Times New Roman"/>
                <w:szCs w:val="24"/>
                <w:lang w:val="lt-LT"/>
              </w:rPr>
              <w:t>.</w:t>
            </w:r>
          </w:p>
        </w:tc>
        <w:tc>
          <w:tcPr>
            <w:tcW w:w="850" w:type="dxa"/>
          </w:tcPr>
          <w:p w14:paraId="3D1C96A6" w14:textId="77777777" w:rsidR="004E3EBE" w:rsidRPr="004E3EBE" w:rsidRDefault="004E3EBE" w:rsidP="005C4618">
            <w:pPr>
              <w:jc w:val="center"/>
              <w:rPr>
                <w:rFonts w:cs="Times New Roman"/>
                <w:szCs w:val="24"/>
                <w:lang w:val="lt-LT"/>
              </w:rPr>
            </w:pPr>
            <w:r w:rsidRPr="004E3EBE">
              <w:rPr>
                <w:rFonts w:cs="Times New Roman"/>
                <w:szCs w:val="24"/>
                <w:lang w:val="lt-LT"/>
              </w:rPr>
              <w:t>2</w:t>
            </w:r>
          </w:p>
        </w:tc>
        <w:tc>
          <w:tcPr>
            <w:tcW w:w="5387" w:type="dxa"/>
          </w:tcPr>
          <w:p w14:paraId="0CCC2DBB" w14:textId="77777777" w:rsidR="004E3EBE" w:rsidRPr="004E3EBE" w:rsidRDefault="004E3EBE" w:rsidP="005C4618">
            <w:pPr>
              <w:rPr>
                <w:rFonts w:cs="Times New Roman"/>
                <w:i/>
                <w:iCs/>
                <w:szCs w:val="24"/>
                <w:lang w:val="lt-LT"/>
              </w:rPr>
            </w:pPr>
            <w:r w:rsidRPr="004E3EBE">
              <w:rPr>
                <w:rFonts w:cs="Times New Roman"/>
                <w:szCs w:val="24"/>
                <w:lang w:val="lt-LT"/>
              </w:rPr>
              <w:t xml:space="preserve">Rekomenduojamas tekstas: </w:t>
            </w:r>
            <w:r w:rsidRPr="004E3EBE">
              <w:rPr>
                <w:rFonts w:cs="Times New Roman"/>
                <w:i/>
                <w:iCs/>
                <w:color w:val="0070C0"/>
                <w:szCs w:val="24"/>
                <w:lang w:val="lt-LT"/>
              </w:rPr>
              <w:t xml:space="preserve">De </w:t>
            </w:r>
            <w:proofErr w:type="spellStart"/>
            <w:r w:rsidRPr="004E3EBE">
              <w:rPr>
                <w:rFonts w:cs="Times New Roman"/>
                <w:i/>
                <w:iCs/>
                <w:color w:val="0070C0"/>
                <w:szCs w:val="24"/>
                <w:lang w:val="lt-LT"/>
              </w:rPr>
              <w:t>schola</w:t>
            </w:r>
            <w:proofErr w:type="spellEnd"/>
            <w:r w:rsidRPr="004E3EBE">
              <w:rPr>
                <w:rFonts w:cs="Times New Roman"/>
                <w:i/>
                <w:iCs/>
                <w:color w:val="0070C0"/>
                <w:szCs w:val="24"/>
                <w:lang w:val="lt-LT"/>
              </w:rPr>
              <w:t xml:space="preserve"> Romana</w:t>
            </w:r>
            <w:r w:rsidRPr="004E3EBE">
              <w:rPr>
                <w:rFonts w:cs="Times New Roman"/>
                <w:i/>
                <w:iCs/>
                <w:szCs w:val="24"/>
                <w:lang w:val="lt-LT"/>
              </w:rPr>
              <w:t>.</w:t>
            </w:r>
          </w:p>
          <w:p w14:paraId="10032718" w14:textId="77777777" w:rsidR="004E3EBE" w:rsidRPr="004E3EBE" w:rsidRDefault="004E3EBE"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scholae</w:t>
            </w:r>
            <w:proofErr w:type="spellEnd"/>
            <w:r w:rsidRPr="004E3EBE">
              <w:rPr>
                <w:rFonts w:cs="Times New Roman"/>
                <w:i/>
                <w:iCs/>
                <w:szCs w:val="24"/>
                <w:lang w:val="lt-LT"/>
              </w:rPr>
              <w:t xml:space="preserve">, </w:t>
            </w:r>
            <w:proofErr w:type="spellStart"/>
            <w:r w:rsidRPr="004E3EBE">
              <w:rPr>
                <w:rFonts w:cs="Times New Roman"/>
                <w:i/>
                <w:iCs/>
                <w:szCs w:val="24"/>
                <w:lang w:val="lt-LT"/>
              </w:rPr>
              <w:t>sed</w:t>
            </w:r>
            <w:proofErr w:type="spellEnd"/>
            <w:r w:rsidRPr="004E3EBE">
              <w:rPr>
                <w:rFonts w:cs="Times New Roman"/>
                <w:i/>
                <w:iCs/>
                <w:szCs w:val="24"/>
                <w:lang w:val="lt-LT"/>
              </w:rPr>
              <w:t xml:space="preserve"> vitae </w:t>
            </w:r>
            <w:proofErr w:type="spellStart"/>
            <w:r w:rsidRPr="004E3EBE">
              <w:rPr>
                <w:rFonts w:cs="Times New Roman"/>
                <w:i/>
                <w:iCs/>
                <w:szCs w:val="24"/>
                <w:lang w:val="lt-LT"/>
              </w:rPr>
              <w:t>discimus</w:t>
            </w:r>
            <w:proofErr w:type="spellEnd"/>
            <w:r w:rsidRPr="004E3EBE">
              <w:rPr>
                <w:rFonts w:cs="Times New Roman"/>
                <w:i/>
                <w:iCs/>
                <w:szCs w:val="24"/>
                <w:lang w:val="lt-LT"/>
              </w:rPr>
              <w:t xml:space="preserve">. </w:t>
            </w:r>
            <w:proofErr w:type="spellStart"/>
            <w:r w:rsidRPr="004E3EBE">
              <w:rPr>
                <w:rFonts w:cs="Times New Roman"/>
                <w:i/>
                <w:iCs/>
                <w:szCs w:val="24"/>
                <w:lang w:val="lt-LT"/>
              </w:rPr>
              <w:t>Libri</w:t>
            </w:r>
            <w:proofErr w:type="spellEnd"/>
            <w:r w:rsidRPr="004E3EBE">
              <w:rPr>
                <w:rFonts w:cs="Times New Roman"/>
                <w:i/>
                <w:iCs/>
                <w:szCs w:val="24"/>
                <w:lang w:val="lt-LT"/>
              </w:rPr>
              <w:t xml:space="preserve"> </w:t>
            </w:r>
            <w:proofErr w:type="spellStart"/>
            <w:r w:rsidRPr="004E3EBE">
              <w:rPr>
                <w:rFonts w:cs="Times New Roman"/>
                <w:i/>
                <w:iCs/>
                <w:szCs w:val="24"/>
                <w:lang w:val="lt-LT"/>
              </w:rPr>
              <w:t>amici</w:t>
            </w:r>
            <w:proofErr w:type="spellEnd"/>
            <w:r w:rsidRPr="004E3EBE">
              <w:rPr>
                <w:rFonts w:cs="Times New Roman"/>
                <w:i/>
                <w:iCs/>
                <w:szCs w:val="24"/>
                <w:lang w:val="lt-LT"/>
              </w:rPr>
              <w:t xml:space="preserve">, </w:t>
            </w:r>
            <w:proofErr w:type="spellStart"/>
            <w:r w:rsidRPr="004E3EBE">
              <w:rPr>
                <w:rFonts w:cs="Times New Roman"/>
                <w:i/>
                <w:iCs/>
                <w:szCs w:val="24"/>
                <w:lang w:val="lt-LT"/>
              </w:rPr>
              <w:t>libri</w:t>
            </w:r>
            <w:proofErr w:type="spellEnd"/>
            <w:r w:rsidRPr="004E3EBE">
              <w:rPr>
                <w:rFonts w:cs="Times New Roman"/>
                <w:i/>
                <w:iCs/>
                <w:szCs w:val="24"/>
                <w:lang w:val="lt-LT"/>
              </w:rPr>
              <w:t xml:space="preserve"> </w:t>
            </w:r>
            <w:proofErr w:type="spellStart"/>
            <w:r w:rsidRPr="004E3EBE">
              <w:rPr>
                <w:rFonts w:cs="Times New Roman"/>
                <w:i/>
                <w:iCs/>
                <w:szCs w:val="24"/>
                <w:lang w:val="lt-LT"/>
              </w:rPr>
              <w:t>magistri</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locus</w:t>
            </w:r>
            <w:proofErr w:type="spellEnd"/>
            <w:r w:rsidRPr="004E3EBE">
              <w:rPr>
                <w:rFonts w:cs="Times New Roman"/>
                <w:i/>
                <w:iCs/>
                <w:szCs w:val="24"/>
                <w:lang w:val="lt-LT"/>
              </w:rPr>
              <w:t xml:space="preserve"> </w:t>
            </w:r>
            <w:proofErr w:type="spellStart"/>
            <w:r w:rsidRPr="004E3EBE">
              <w:rPr>
                <w:rFonts w:cs="Times New Roman"/>
                <w:i/>
                <w:iCs/>
                <w:szCs w:val="24"/>
                <w:lang w:val="lt-LT"/>
              </w:rPr>
              <w:t>virum</w:t>
            </w:r>
            <w:proofErr w:type="spellEnd"/>
            <w:r w:rsidRPr="004E3EBE">
              <w:rPr>
                <w:rFonts w:cs="Times New Roman"/>
                <w:i/>
                <w:iCs/>
                <w:szCs w:val="24"/>
                <w:lang w:val="lt-LT"/>
              </w:rPr>
              <w:t xml:space="preserve">, </w:t>
            </w:r>
            <w:proofErr w:type="spellStart"/>
            <w:r w:rsidRPr="004E3EBE">
              <w:rPr>
                <w:rFonts w:cs="Times New Roman"/>
                <w:i/>
                <w:iCs/>
                <w:szCs w:val="24"/>
                <w:lang w:val="lt-LT"/>
              </w:rPr>
              <w:t>sed</w:t>
            </w:r>
            <w:proofErr w:type="spellEnd"/>
            <w:r w:rsidRPr="004E3EBE">
              <w:rPr>
                <w:rFonts w:cs="Times New Roman"/>
                <w:i/>
                <w:iCs/>
                <w:szCs w:val="24"/>
                <w:lang w:val="lt-LT"/>
              </w:rPr>
              <w:t xml:space="preserve"> vir </w:t>
            </w:r>
            <w:proofErr w:type="spellStart"/>
            <w:r w:rsidRPr="004E3EBE">
              <w:rPr>
                <w:rFonts w:cs="Times New Roman"/>
                <w:i/>
                <w:iCs/>
                <w:szCs w:val="24"/>
                <w:lang w:val="lt-LT"/>
              </w:rPr>
              <w:t>locum</w:t>
            </w:r>
            <w:proofErr w:type="spellEnd"/>
            <w:r w:rsidRPr="004E3EBE">
              <w:rPr>
                <w:rFonts w:cs="Times New Roman"/>
                <w:i/>
                <w:iCs/>
                <w:szCs w:val="24"/>
                <w:lang w:val="lt-LT"/>
              </w:rPr>
              <w:t xml:space="preserve"> </w:t>
            </w:r>
            <w:proofErr w:type="spellStart"/>
            <w:r w:rsidRPr="004E3EBE">
              <w:rPr>
                <w:rFonts w:cs="Times New Roman"/>
                <w:i/>
                <w:iCs/>
                <w:szCs w:val="24"/>
                <w:lang w:val="lt-LT"/>
              </w:rPr>
              <w:t>ornat</w:t>
            </w:r>
            <w:proofErr w:type="spellEnd"/>
            <w:r w:rsidRPr="004E3EBE">
              <w:rPr>
                <w:rFonts w:cs="Times New Roman"/>
                <w:i/>
                <w:iCs/>
                <w:szCs w:val="24"/>
                <w:lang w:val="lt-LT"/>
              </w:rPr>
              <w:t>.</w:t>
            </w:r>
          </w:p>
        </w:tc>
      </w:tr>
      <w:tr w:rsidR="00FC74F6" w:rsidRPr="004E3EBE" w14:paraId="2BD2E8FB" w14:textId="77777777" w:rsidTr="004E3EBE">
        <w:tc>
          <w:tcPr>
            <w:tcW w:w="709" w:type="dxa"/>
          </w:tcPr>
          <w:p w14:paraId="0F4B458A"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55B78471" w14:textId="77777777" w:rsidR="00FC74F6" w:rsidRPr="004E3EBE" w:rsidRDefault="00FC74F6" w:rsidP="005C4618">
            <w:pPr>
              <w:rPr>
                <w:rFonts w:cs="Times New Roman"/>
                <w:szCs w:val="24"/>
                <w:lang w:val="lt-LT"/>
              </w:rPr>
            </w:pPr>
            <w:r w:rsidRPr="004E3EBE">
              <w:rPr>
                <w:rFonts w:cs="Times New Roman"/>
                <w:szCs w:val="24"/>
                <w:lang w:val="lt-LT"/>
              </w:rPr>
              <w:t>Tarpinis patikrinimas</w:t>
            </w:r>
          </w:p>
        </w:tc>
        <w:tc>
          <w:tcPr>
            <w:tcW w:w="850" w:type="dxa"/>
          </w:tcPr>
          <w:p w14:paraId="7C60BD90"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26552757" w14:textId="77777777" w:rsidR="00FC74F6" w:rsidRPr="004E3EBE" w:rsidRDefault="00FC74F6" w:rsidP="005C4618">
            <w:pPr>
              <w:rPr>
                <w:rFonts w:cs="Times New Roman"/>
                <w:szCs w:val="24"/>
                <w:lang w:val="lt-LT"/>
              </w:rPr>
            </w:pPr>
          </w:p>
        </w:tc>
      </w:tr>
      <w:tr w:rsidR="004E3EBE" w:rsidRPr="004E3EBE" w14:paraId="22D52B07" w14:textId="77777777" w:rsidTr="002B4F4B">
        <w:trPr>
          <w:trHeight w:val="2484"/>
        </w:trPr>
        <w:tc>
          <w:tcPr>
            <w:tcW w:w="709" w:type="dxa"/>
          </w:tcPr>
          <w:p w14:paraId="5540BDBF"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2FBC3D0D" w14:textId="77777777" w:rsidR="004E3EBE" w:rsidRPr="004E3EBE" w:rsidRDefault="004E3EBE" w:rsidP="005C4618">
            <w:pPr>
              <w:rPr>
                <w:rFonts w:cs="Times New Roman"/>
                <w:szCs w:val="24"/>
                <w:lang w:val="lt-LT"/>
              </w:rPr>
            </w:pPr>
            <w:r w:rsidRPr="004E3EBE">
              <w:rPr>
                <w:rFonts w:cs="Times New Roman"/>
                <w:szCs w:val="24"/>
                <w:lang w:val="lt-LT"/>
              </w:rPr>
              <w:t xml:space="preserve">I linksniuotės vyriškos giminės žodžiai. </w:t>
            </w:r>
            <w:proofErr w:type="spellStart"/>
            <w:r w:rsidRPr="004E3EBE">
              <w:rPr>
                <w:rFonts w:cs="Times New Roman"/>
                <w:i/>
                <w:szCs w:val="24"/>
                <w:lang w:val="lt-LT"/>
              </w:rPr>
              <w:t>Praesens</w:t>
            </w:r>
            <w:proofErr w:type="spellEnd"/>
            <w:r w:rsidRPr="004E3EBE">
              <w:rPr>
                <w:rFonts w:cs="Times New Roman"/>
                <w:i/>
                <w:szCs w:val="24"/>
                <w:lang w:val="lt-LT"/>
              </w:rPr>
              <w:t xml:space="preserve"> </w:t>
            </w:r>
            <w:proofErr w:type="spellStart"/>
            <w:r w:rsidRPr="004E3EBE">
              <w:rPr>
                <w:rFonts w:cs="Times New Roman"/>
                <w:i/>
                <w:szCs w:val="24"/>
                <w:lang w:val="lt-LT"/>
              </w:rPr>
              <w:t>indicativi</w:t>
            </w:r>
            <w:proofErr w:type="spellEnd"/>
            <w:r w:rsidRPr="004E3EBE">
              <w:rPr>
                <w:rFonts w:cs="Times New Roman"/>
                <w:i/>
                <w:szCs w:val="24"/>
                <w:lang w:val="lt-LT"/>
              </w:rPr>
              <w:t xml:space="preserve"> </w:t>
            </w:r>
            <w:proofErr w:type="spellStart"/>
            <w:r w:rsidRPr="004E3EBE">
              <w:rPr>
                <w:rFonts w:cs="Times New Roman"/>
                <w:i/>
                <w:szCs w:val="24"/>
                <w:lang w:val="lt-LT"/>
              </w:rPr>
              <w:t>passivi</w:t>
            </w:r>
            <w:proofErr w:type="spellEnd"/>
            <w:r w:rsidRPr="004E3EBE">
              <w:rPr>
                <w:rFonts w:cs="Times New Roman"/>
                <w:i/>
                <w:szCs w:val="24"/>
                <w:lang w:val="lt-LT"/>
              </w:rPr>
              <w:t xml:space="preserve"> 3 </w:t>
            </w:r>
            <w:proofErr w:type="spellStart"/>
            <w:r w:rsidRPr="004E3EBE">
              <w:rPr>
                <w:rFonts w:cs="Times New Roman"/>
                <w:i/>
                <w:szCs w:val="24"/>
                <w:lang w:val="lt-LT"/>
              </w:rPr>
              <w:t>sg</w:t>
            </w:r>
            <w:proofErr w:type="spellEnd"/>
            <w:r w:rsidRPr="004E3EBE">
              <w:rPr>
                <w:rFonts w:cs="Times New Roman"/>
                <w:i/>
                <w:szCs w:val="24"/>
                <w:lang w:val="lt-LT"/>
              </w:rPr>
              <w:t>. et 3 pl.</w:t>
            </w:r>
            <w:r w:rsidRPr="004E3EBE">
              <w:rPr>
                <w:rFonts w:cs="Times New Roman"/>
                <w:iCs/>
                <w:szCs w:val="24"/>
                <w:lang w:val="lt-LT"/>
              </w:rPr>
              <w:t xml:space="preserve"> </w:t>
            </w:r>
            <w:proofErr w:type="spellStart"/>
            <w:r w:rsidRPr="004E3EBE">
              <w:rPr>
                <w:rFonts w:cs="Times New Roman"/>
                <w:iCs/>
                <w:szCs w:val="24"/>
                <w:lang w:val="lt-LT"/>
              </w:rPr>
              <w:t>Ablativus</w:t>
            </w:r>
            <w:proofErr w:type="spellEnd"/>
            <w:r w:rsidRPr="004E3EBE">
              <w:rPr>
                <w:rFonts w:cs="Times New Roman"/>
                <w:iCs/>
                <w:szCs w:val="24"/>
                <w:lang w:val="lt-LT"/>
              </w:rPr>
              <w:t xml:space="preserve"> </w:t>
            </w:r>
            <w:proofErr w:type="spellStart"/>
            <w:r w:rsidRPr="004E3EBE">
              <w:rPr>
                <w:rFonts w:cs="Times New Roman"/>
                <w:iCs/>
                <w:szCs w:val="24"/>
                <w:lang w:val="lt-LT"/>
              </w:rPr>
              <w:t>auctoris</w:t>
            </w:r>
            <w:proofErr w:type="spellEnd"/>
            <w:r w:rsidRPr="004E3EBE">
              <w:rPr>
                <w:rFonts w:cs="Times New Roman"/>
                <w:iCs/>
                <w:szCs w:val="24"/>
                <w:lang w:val="lt-LT"/>
              </w:rPr>
              <w:t>.</w:t>
            </w:r>
          </w:p>
        </w:tc>
        <w:tc>
          <w:tcPr>
            <w:tcW w:w="850" w:type="dxa"/>
          </w:tcPr>
          <w:p w14:paraId="637EEE71" w14:textId="77777777" w:rsidR="004E3EBE" w:rsidRPr="004E3EBE" w:rsidRDefault="004E3EBE" w:rsidP="005C4618">
            <w:pPr>
              <w:jc w:val="center"/>
              <w:rPr>
                <w:rFonts w:cs="Times New Roman"/>
                <w:szCs w:val="24"/>
                <w:lang w:val="lt-LT"/>
              </w:rPr>
            </w:pPr>
            <w:r w:rsidRPr="004E3EBE">
              <w:rPr>
                <w:rFonts w:cs="Times New Roman"/>
                <w:szCs w:val="24"/>
                <w:lang w:val="lt-LT"/>
              </w:rPr>
              <w:t>2</w:t>
            </w:r>
          </w:p>
        </w:tc>
        <w:tc>
          <w:tcPr>
            <w:tcW w:w="5387" w:type="dxa"/>
          </w:tcPr>
          <w:p w14:paraId="178E5346" w14:textId="77777777" w:rsidR="004E3EBE" w:rsidRPr="004E3EBE" w:rsidRDefault="004E3EBE" w:rsidP="005C4618">
            <w:pPr>
              <w:rPr>
                <w:rFonts w:cs="Times New Roman"/>
                <w:szCs w:val="24"/>
                <w:lang w:val="lt-LT"/>
              </w:rPr>
            </w:pPr>
            <w:r w:rsidRPr="004E3EBE">
              <w:rPr>
                <w:rFonts w:cs="Times New Roman"/>
                <w:szCs w:val="24"/>
                <w:lang w:val="lt-LT"/>
              </w:rPr>
              <w:t xml:space="preserve">Rekomenduojamas tekstas: </w:t>
            </w:r>
            <w:r w:rsidRPr="004E3EBE">
              <w:rPr>
                <w:rFonts w:cs="Times New Roman"/>
                <w:i/>
                <w:iCs/>
                <w:color w:val="0070C0"/>
                <w:szCs w:val="24"/>
                <w:lang w:val="lt-LT"/>
              </w:rPr>
              <w:t xml:space="preserve">De </w:t>
            </w:r>
            <w:proofErr w:type="spellStart"/>
            <w:r w:rsidRPr="004E3EBE">
              <w:rPr>
                <w:rFonts w:cs="Times New Roman"/>
                <w:i/>
                <w:iCs/>
                <w:color w:val="0070C0"/>
                <w:szCs w:val="24"/>
                <w:lang w:val="lt-LT"/>
              </w:rPr>
              <w:t>poeta</w:t>
            </w:r>
            <w:proofErr w:type="spellEnd"/>
            <w:r w:rsidRPr="004E3EBE">
              <w:rPr>
                <w:rFonts w:cs="Times New Roman"/>
                <w:i/>
                <w:iCs/>
                <w:color w:val="0070C0"/>
                <w:szCs w:val="24"/>
                <w:lang w:val="lt-LT"/>
              </w:rPr>
              <w:t xml:space="preserve"> </w:t>
            </w:r>
            <w:proofErr w:type="spellStart"/>
            <w:r w:rsidRPr="004E3EBE">
              <w:rPr>
                <w:rFonts w:cs="Times New Roman"/>
                <w:i/>
                <w:iCs/>
                <w:color w:val="0070C0"/>
                <w:szCs w:val="24"/>
                <w:lang w:val="lt-LT"/>
              </w:rPr>
              <w:t>Catullo</w:t>
            </w:r>
            <w:proofErr w:type="spellEnd"/>
            <w:r w:rsidRPr="004E3EBE">
              <w:rPr>
                <w:rFonts w:cs="Times New Roman"/>
                <w:color w:val="0070C0"/>
                <w:szCs w:val="24"/>
                <w:lang w:val="lt-LT"/>
              </w:rPr>
              <w:t>.</w:t>
            </w:r>
          </w:p>
          <w:p w14:paraId="4A1D5F53" w14:textId="77777777" w:rsidR="004E3EBE" w:rsidRPr="004E3EBE" w:rsidRDefault="004E3EBE" w:rsidP="005C4618">
            <w:pPr>
              <w:rPr>
                <w:rFonts w:cs="Times New Roman"/>
                <w:i/>
                <w:szCs w:val="24"/>
                <w:lang w:val="lt-LT"/>
              </w:rPr>
            </w:pPr>
            <w:r w:rsidRPr="004E3EBE">
              <w:rPr>
                <w:rFonts w:cs="Times New Roman"/>
                <w:szCs w:val="24"/>
                <w:lang w:val="lt-LT"/>
              </w:rPr>
              <w:t xml:space="preserve">Rekomenduojami posakiai: </w:t>
            </w:r>
            <w:proofErr w:type="spellStart"/>
            <w:r w:rsidRPr="004E3EBE">
              <w:rPr>
                <w:rFonts w:cs="Times New Roman"/>
                <w:i/>
                <w:szCs w:val="24"/>
                <w:lang w:val="lt-LT"/>
              </w:rPr>
              <w:t>Nulla</w:t>
            </w:r>
            <w:proofErr w:type="spellEnd"/>
            <w:r w:rsidRPr="004E3EBE">
              <w:rPr>
                <w:rFonts w:cs="Times New Roman"/>
                <w:i/>
                <w:szCs w:val="24"/>
                <w:lang w:val="lt-LT"/>
              </w:rPr>
              <w:t xml:space="preserve"> regula </w:t>
            </w:r>
            <w:proofErr w:type="spellStart"/>
            <w:r w:rsidRPr="004E3EBE">
              <w:rPr>
                <w:rFonts w:cs="Times New Roman"/>
                <w:i/>
                <w:szCs w:val="24"/>
                <w:lang w:val="lt-LT"/>
              </w:rPr>
              <w:t>sine</w:t>
            </w:r>
            <w:proofErr w:type="spellEnd"/>
            <w:r w:rsidRPr="004E3EBE">
              <w:rPr>
                <w:rFonts w:cs="Times New Roman"/>
                <w:i/>
                <w:szCs w:val="24"/>
                <w:lang w:val="lt-LT"/>
              </w:rPr>
              <w:t xml:space="preserve"> </w:t>
            </w:r>
            <w:proofErr w:type="spellStart"/>
            <w:r w:rsidRPr="004E3EBE">
              <w:rPr>
                <w:rFonts w:cs="Times New Roman"/>
                <w:i/>
                <w:szCs w:val="24"/>
                <w:lang w:val="lt-LT"/>
              </w:rPr>
              <w:t>exceptione</w:t>
            </w:r>
            <w:proofErr w:type="spellEnd"/>
            <w:r w:rsidRPr="004E3EBE">
              <w:rPr>
                <w:rFonts w:cs="Times New Roman"/>
                <w:i/>
                <w:szCs w:val="24"/>
                <w:lang w:val="lt-LT"/>
              </w:rPr>
              <w:t>.</w:t>
            </w:r>
          </w:p>
          <w:p w14:paraId="63DEC426" w14:textId="77777777" w:rsidR="004E3EBE" w:rsidRPr="004E3EBE" w:rsidRDefault="004E3EBE" w:rsidP="005C4618">
            <w:pPr>
              <w:rPr>
                <w:rFonts w:cs="Times New Roman"/>
                <w:iCs/>
                <w:szCs w:val="24"/>
                <w:lang w:val="lt-LT"/>
              </w:rPr>
            </w:pPr>
            <w:r w:rsidRPr="004E3EBE">
              <w:rPr>
                <w:rFonts w:cs="Times New Roman"/>
                <w:iCs/>
                <w:szCs w:val="24"/>
                <w:lang w:val="lt-LT"/>
              </w:rPr>
              <w:t xml:space="preserve">Plg.: </w:t>
            </w:r>
          </w:p>
          <w:p w14:paraId="7417CD34" w14:textId="77777777" w:rsidR="004E3EBE" w:rsidRPr="004E3EBE" w:rsidRDefault="004E3EBE" w:rsidP="005C4618">
            <w:pPr>
              <w:rPr>
                <w:rFonts w:cs="Times New Roman"/>
                <w:szCs w:val="24"/>
                <w:lang w:val="lt-LT"/>
              </w:rPr>
            </w:pPr>
            <w:r w:rsidRPr="004E3EBE">
              <w:rPr>
                <w:rFonts w:cs="Times New Roman"/>
                <w:szCs w:val="24"/>
                <w:lang w:val="lt-LT"/>
              </w:rPr>
              <w:t>Jau niekas tavęs taip giliai nemylės,</w:t>
            </w:r>
          </w:p>
          <w:p w14:paraId="50283734" w14:textId="77777777" w:rsidR="004E3EBE" w:rsidRPr="004E3EBE" w:rsidRDefault="004E3EBE" w:rsidP="005C4618">
            <w:pPr>
              <w:rPr>
                <w:rFonts w:cs="Times New Roman"/>
                <w:szCs w:val="24"/>
                <w:lang w:val="lt-LT"/>
              </w:rPr>
            </w:pPr>
            <w:r w:rsidRPr="004E3EBE">
              <w:rPr>
                <w:rFonts w:cs="Times New Roman"/>
                <w:szCs w:val="24"/>
                <w:lang w:val="lt-LT"/>
              </w:rPr>
              <w:t xml:space="preserve">Kaip tavo nuliūdęs </w:t>
            </w:r>
            <w:proofErr w:type="spellStart"/>
            <w:r w:rsidRPr="004E3EBE">
              <w:rPr>
                <w:rFonts w:cs="Times New Roman"/>
                <w:szCs w:val="24"/>
                <w:u w:val="single"/>
                <w:lang w:val="lt-LT"/>
              </w:rPr>
              <w:t>poeta</w:t>
            </w:r>
            <w:proofErr w:type="spellEnd"/>
            <w:r w:rsidRPr="004E3EBE">
              <w:rPr>
                <w:rFonts w:cs="Times New Roman"/>
                <w:szCs w:val="24"/>
                <w:lang w:val="lt-LT"/>
              </w:rPr>
              <w:t>!</w:t>
            </w:r>
          </w:p>
          <w:p w14:paraId="31DAB4B6" w14:textId="77777777" w:rsidR="004E3EBE" w:rsidRPr="004E3EBE" w:rsidRDefault="004E3EBE" w:rsidP="005C4618">
            <w:pPr>
              <w:rPr>
                <w:rFonts w:cs="Times New Roman"/>
                <w:szCs w:val="24"/>
                <w:lang w:val="lt-LT"/>
              </w:rPr>
            </w:pPr>
            <w:r w:rsidRPr="004E3EBE">
              <w:rPr>
                <w:rFonts w:cs="Times New Roman"/>
                <w:szCs w:val="24"/>
                <w:lang w:val="lt-LT"/>
              </w:rPr>
              <w:t>Ar kas ir kančių tiek pakelti galės</w:t>
            </w:r>
          </w:p>
          <w:p w14:paraId="2E537665" w14:textId="77777777" w:rsidR="004E3EBE" w:rsidRPr="004E3EBE" w:rsidRDefault="004E3EBE" w:rsidP="005C4618">
            <w:pPr>
              <w:rPr>
                <w:rFonts w:cs="Times New Roman"/>
                <w:szCs w:val="24"/>
                <w:lang w:val="lt-LT"/>
              </w:rPr>
            </w:pPr>
            <w:r w:rsidRPr="004E3EBE">
              <w:rPr>
                <w:rFonts w:cs="Times New Roman"/>
                <w:szCs w:val="24"/>
                <w:lang w:val="lt-LT"/>
              </w:rPr>
              <w:t xml:space="preserve">Tiktai dėl tavęs, numylėta? </w:t>
            </w:r>
          </w:p>
          <w:p w14:paraId="52F1D715" w14:textId="77777777" w:rsidR="004E3EBE" w:rsidRPr="004E3EBE" w:rsidRDefault="004E3EBE" w:rsidP="005C4618">
            <w:pPr>
              <w:rPr>
                <w:rFonts w:cs="Times New Roman"/>
                <w:szCs w:val="24"/>
                <w:lang w:val="lt-LT"/>
              </w:rPr>
            </w:pPr>
            <w:r w:rsidRPr="004E3EBE">
              <w:rPr>
                <w:rFonts w:cs="Times New Roman"/>
                <w:szCs w:val="24"/>
                <w:lang w:val="lt-LT"/>
              </w:rPr>
              <w:t xml:space="preserve">                                        (Maironis)</w:t>
            </w:r>
          </w:p>
        </w:tc>
      </w:tr>
      <w:tr w:rsidR="004E3EBE" w:rsidRPr="004E3EBE" w14:paraId="27FCCE01" w14:textId="77777777" w:rsidTr="00B15190">
        <w:trPr>
          <w:trHeight w:val="2484"/>
        </w:trPr>
        <w:tc>
          <w:tcPr>
            <w:tcW w:w="709" w:type="dxa"/>
          </w:tcPr>
          <w:p w14:paraId="59660019"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391EA942" w14:textId="77777777" w:rsidR="004E3EBE" w:rsidRPr="004E3EBE" w:rsidRDefault="004E3EBE" w:rsidP="005C4618">
            <w:pPr>
              <w:rPr>
                <w:rFonts w:cs="Times New Roman"/>
                <w:szCs w:val="24"/>
                <w:lang w:val="lt-LT"/>
              </w:rPr>
            </w:pPr>
            <w:proofErr w:type="spellStart"/>
            <w:r w:rsidRPr="004E3EBE">
              <w:rPr>
                <w:rFonts w:cs="Times New Roman"/>
                <w:i/>
                <w:iCs/>
                <w:szCs w:val="24"/>
                <w:lang w:val="lt-LT"/>
              </w:rPr>
              <w:t>Imperfectum</w:t>
            </w:r>
            <w:proofErr w:type="spellEnd"/>
            <w:r w:rsidRPr="004E3EBE">
              <w:rPr>
                <w:rFonts w:cs="Times New Roman"/>
                <w:i/>
                <w:iCs/>
                <w:szCs w:val="24"/>
                <w:lang w:val="lt-LT"/>
              </w:rPr>
              <w:t xml:space="preserve"> </w:t>
            </w:r>
            <w:proofErr w:type="spellStart"/>
            <w:r w:rsidRPr="004E3EBE">
              <w:rPr>
                <w:rFonts w:cs="Times New Roman"/>
                <w:i/>
                <w:iCs/>
                <w:szCs w:val="24"/>
                <w:lang w:val="lt-LT"/>
              </w:rPr>
              <w:t>indicativi</w:t>
            </w:r>
            <w:proofErr w:type="spellEnd"/>
            <w:r w:rsidRPr="004E3EBE">
              <w:rPr>
                <w:rFonts w:cs="Times New Roman"/>
                <w:i/>
                <w:iCs/>
                <w:szCs w:val="24"/>
                <w:lang w:val="lt-LT"/>
              </w:rPr>
              <w:t xml:space="preserve"> </w:t>
            </w:r>
            <w:proofErr w:type="spellStart"/>
            <w:r w:rsidRPr="004E3EBE">
              <w:rPr>
                <w:rFonts w:cs="Times New Roman"/>
                <w:i/>
                <w:iCs/>
                <w:szCs w:val="24"/>
                <w:lang w:val="lt-LT"/>
              </w:rPr>
              <w:t>activi</w:t>
            </w:r>
            <w:proofErr w:type="spellEnd"/>
          </w:p>
          <w:p w14:paraId="68500B36" w14:textId="77777777" w:rsidR="004E3EBE" w:rsidRPr="004E3EBE" w:rsidRDefault="004E3EBE" w:rsidP="005C4618">
            <w:pPr>
              <w:rPr>
                <w:rFonts w:cs="Times New Roman"/>
                <w:i/>
                <w:iCs/>
                <w:szCs w:val="24"/>
                <w:lang w:val="lt-LT"/>
              </w:rPr>
            </w:pPr>
            <w:r w:rsidRPr="004E3EBE">
              <w:rPr>
                <w:rFonts w:cs="Times New Roman"/>
                <w:szCs w:val="24"/>
                <w:lang w:val="lt-LT"/>
              </w:rPr>
              <w:t xml:space="preserve">Būdvardis </w:t>
            </w:r>
            <w:proofErr w:type="spellStart"/>
            <w:r w:rsidRPr="004E3EBE">
              <w:rPr>
                <w:rFonts w:cs="Times New Roman"/>
                <w:i/>
                <w:iCs/>
                <w:szCs w:val="24"/>
                <w:lang w:val="lt-LT"/>
              </w:rPr>
              <w:t>multi</w:t>
            </w:r>
            <w:proofErr w:type="spellEnd"/>
            <w:r w:rsidRPr="004E3EBE">
              <w:rPr>
                <w:rFonts w:cs="Times New Roman"/>
                <w:i/>
                <w:iCs/>
                <w:szCs w:val="24"/>
                <w:lang w:val="lt-LT"/>
              </w:rPr>
              <w:t xml:space="preserve">, </w:t>
            </w:r>
            <w:proofErr w:type="spellStart"/>
            <w:r w:rsidRPr="004E3EBE">
              <w:rPr>
                <w:rFonts w:cs="Times New Roman"/>
                <w:i/>
                <w:iCs/>
                <w:szCs w:val="24"/>
                <w:lang w:val="lt-LT"/>
              </w:rPr>
              <w:t>multae</w:t>
            </w:r>
            <w:proofErr w:type="spellEnd"/>
            <w:r w:rsidRPr="004E3EBE">
              <w:rPr>
                <w:rFonts w:cs="Times New Roman"/>
                <w:i/>
                <w:iCs/>
                <w:szCs w:val="24"/>
                <w:lang w:val="lt-LT"/>
              </w:rPr>
              <w:t xml:space="preserve">, </w:t>
            </w:r>
            <w:proofErr w:type="spellStart"/>
            <w:r w:rsidRPr="004E3EBE">
              <w:rPr>
                <w:rFonts w:cs="Times New Roman"/>
                <w:i/>
                <w:iCs/>
                <w:szCs w:val="24"/>
                <w:lang w:val="lt-LT"/>
              </w:rPr>
              <w:t>multa</w:t>
            </w:r>
            <w:proofErr w:type="spellEnd"/>
            <w:r w:rsidRPr="004E3EBE">
              <w:rPr>
                <w:rFonts w:cs="Times New Roman"/>
                <w:i/>
                <w:iCs/>
                <w:szCs w:val="24"/>
                <w:lang w:val="lt-LT"/>
              </w:rPr>
              <w:t>.</w:t>
            </w:r>
          </w:p>
          <w:p w14:paraId="61CB0655" w14:textId="77777777" w:rsidR="004E3EBE" w:rsidRPr="004E3EBE" w:rsidRDefault="004E3EBE" w:rsidP="005C4618">
            <w:pPr>
              <w:rPr>
                <w:rFonts w:cs="Times New Roman"/>
                <w:szCs w:val="24"/>
                <w:lang w:val="lt-LT"/>
              </w:rPr>
            </w:pPr>
            <w:r w:rsidRPr="004E3EBE">
              <w:rPr>
                <w:rFonts w:cs="Times New Roman"/>
                <w:szCs w:val="24"/>
                <w:lang w:val="lt-LT"/>
              </w:rPr>
              <w:t>Niobės mitas Antikos mene.</w:t>
            </w:r>
          </w:p>
        </w:tc>
        <w:tc>
          <w:tcPr>
            <w:tcW w:w="850" w:type="dxa"/>
          </w:tcPr>
          <w:p w14:paraId="44BEE46A" w14:textId="77777777" w:rsidR="004E3EBE" w:rsidRPr="004E3EBE" w:rsidRDefault="004E3EBE" w:rsidP="005C4618">
            <w:pPr>
              <w:jc w:val="center"/>
              <w:rPr>
                <w:rFonts w:cs="Times New Roman"/>
                <w:szCs w:val="24"/>
                <w:lang w:val="lt-LT"/>
              </w:rPr>
            </w:pPr>
            <w:r w:rsidRPr="004E3EBE">
              <w:rPr>
                <w:rFonts w:cs="Times New Roman"/>
                <w:szCs w:val="24"/>
                <w:lang w:val="lt-LT"/>
              </w:rPr>
              <w:t>2</w:t>
            </w:r>
          </w:p>
        </w:tc>
        <w:tc>
          <w:tcPr>
            <w:tcW w:w="5387" w:type="dxa"/>
          </w:tcPr>
          <w:p w14:paraId="6A4D81CF" w14:textId="77777777" w:rsidR="004E3EBE" w:rsidRPr="004E3EBE" w:rsidRDefault="004E3EBE" w:rsidP="005C4618">
            <w:pPr>
              <w:rPr>
                <w:rFonts w:cs="Times New Roman"/>
                <w:i/>
                <w:iCs/>
                <w:szCs w:val="24"/>
                <w:lang w:val="lt-LT"/>
              </w:rPr>
            </w:pPr>
            <w:r w:rsidRPr="004E3EBE">
              <w:rPr>
                <w:rFonts w:cs="Times New Roman"/>
                <w:szCs w:val="24"/>
                <w:lang w:val="lt-LT"/>
              </w:rPr>
              <w:t xml:space="preserve">Rekomenduojamas tekstas: </w:t>
            </w:r>
            <w:r w:rsidRPr="004E3EBE">
              <w:rPr>
                <w:rFonts w:cs="Times New Roman"/>
                <w:i/>
                <w:iCs/>
                <w:color w:val="0070C0"/>
                <w:szCs w:val="24"/>
                <w:lang w:val="lt-LT"/>
              </w:rPr>
              <w:t xml:space="preserve">De </w:t>
            </w:r>
            <w:proofErr w:type="spellStart"/>
            <w:r w:rsidRPr="004E3EBE">
              <w:rPr>
                <w:rFonts w:cs="Times New Roman"/>
                <w:i/>
                <w:iCs/>
                <w:color w:val="0070C0"/>
                <w:szCs w:val="24"/>
                <w:lang w:val="lt-LT"/>
              </w:rPr>
              <w:t>Nioba</w:t>
            </w:r>
            <w:proofErr w:type="spellEnd"/>
            <w:r w:rsidRPr="004E3EBE">
              <w:rPr>
                <w:rFonts w:cs="Times New Roman"/>
                <w:i/>
                <w:iCs/>
                <w:szCs w:val="24"/>
                <w:lang w:val="lt-LT"/>
              </w:rPr>
              <w:t xml:space="preserve">. </w:t>
            </w:r>
          </w:p>
          <w:p w14:paraId="3A79D118" w14:textId="77777777" w:rsidR="004E3EBE" w:rsidRPr="004E3EBE" w:rsidRDefault="004E3EBE" w:rsidP="005C4618">
            <w:pPr>
              <w:rPr>
                <w:rFonts w:cs="Times New Roman"/>
                <w:i/>
                <w:iCs/>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principio</w:t>
            </w:r>
            <w:proofErr w:type="spellEnd"/>
            <w:r w:rsidRPr="004E3EBE">
              <w:rPr>
                <w:rFonts w:cs="Times New Roman"/>
                <w:i/>
                <w:iCs/>
                <w:szCs w:val="24"/>
                <w:lang w:val="lt-LT"/>
              </w:rPr>
              <w:t xml:space="preserve"> </w:t>
            </w:r>
            <w:proofErr w:type="spellStart"/>
            <w:r w:rsidRPr="004E3EBE">
              <w:rPr>
                <w:rFonts w:cs="Times New Roman"/>
                <w:i/>
                <w:iCs/>
                <w:szCs w:val="24"/>
                <w:lang w:val="lt-LT"/>
              </w:rPr>
              <w:t>erat</w:t>
            </w:r>
            <w:proofErr w:type="spellEnd"/>
            <w:r w:rsidRPr="004E3EBE">
              <w:rPr>
                <w:rFonts w:cs="Times New Roman"/>
                <w:i/>
                <w:iCs/>
                <w:szCs w:val="24"/>
                <w:lang w:val="lt-LT"/>
              </w:rPr>
              <w:t xml:space="preserve"> </w:t>
            </w:r>
            <w:proofErr w:type="spellStart"/>
            <w:r w:rsidRPr="004E3EBE">
              <w:rPr>
                <w:rFonts w:cs="Times New Roman"/>
                <w:i/>
                <w:iCs/>
                <w:szCs w:val="24"/>
                <w:lang w:val="lt-LT"/>
              </w:rPr>
              <w:t>verbum</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multa</w:t>
            </w:r>
            <w:proofErr w:type="spellEnd"/>
            <w:r w:rsidRPr="004E3EBE">
              <w:rPr>
                <w:rFonts w:cs="Times New Roman"/>
                <w:i/>
                <w:iCs/>
                <w:szCs w:val="24"/>
                <w:lang w:val="lt-LT"/>
              </w:rPr>
              <w:t xml:space="preserve">, </w:t>
            </w:r>
            <w:proofErr w:type="spellStart"/>
            <w:r w:rsidRPr="004E3EBE">
              <w:rPr>
                <w:rFonts w:cs="Times New Roman"/>
                <w:i/>
                <w:iCs/>
                <w:szCs w:val="24"/>
                <w:lang w:val="lt-LT"/>
              </w:rPr>
              <w:t>sed</w:t>
            </w:r>
            <w:proofErr w:type="spellEnd"/>
            <w:r w:rsidRPr="004E3EBE">
              <w:rPr>
                <w:rFonts w:cs="Times New Roman"/>
                <w:i/>
                <w:iCs/>
                <w:szCs w:val="24"/>
                <w:lang w:val="lt-LT"/>
              </w:rPr>
              <w:t xml:space="preserve"> </w:t>
            </w:r>
            <w:proofErr w:type="spellStart"/>
            <w:r w:rsidRPr="004E3EBE">
              <w:rPr>
                <w:rFonts w:cs="Times New Roman"/>
                <w:i/>
                <w:iCs/>
                <w:szCs w:val="24"/>
                <w:lang w:val="lt-LT"/>
              </w:rPr>
              <w:t>multum</w:t>
            </w:r>
            <w:proofErr w:type="spellEnd"/>
            <w:r w:rsidRPr="004E3EBE">
              <w:rPr>
                <w:rFonts w:cs="Times New Roman"/>
                <w:i/>
                <w:iCs/>
                <w:szCs w:val="24"/>
                <w:lang w:val="lt-LT"/>
              </w:rPr>
              <w:t xml:space="preserve">. </w:t>
            </w:r>
          </w:p>
          <w:p w14:paraId="6E5758F6" w14:textId="77777777" w:rsidR="004E3EBE" w:rsidRPr="004E3EBE" w:rsidRDefault="004E3EBE" w:rsidP="005C4618">
            <w:pPr>
              <w:rPr>
                <w:rFonts w:cs="Times New Roman"/>
                <w:szCs w:val="24"/>
                <w:lang w:val="lt-LT"/>
              </w:rPr>
            </w:pPr>
            <w:r w:rsidRPr="004E3EBE">
              <w:rPr>
                <w:rFonts w:cs="Times New Roman"/>
                <w:szCs w:val="24"/>
                <w:lang w:val="lt-LT"/>
              </w:rPr>
              <w:t xml:space="preserve">Ovidijus „Metamorfozės“, VI. 46–312. </w:t>
            </w:r>
            <w:r w:rsidRPr="004E3EBE">
              <w:rPr>
                <w:rFonts w:cs="Times New Roman"/>
                <w:i/>
                <w:iCs/>
                <w:szCs w:val="24"/>
                <w:lang w:val="lt-LT"/>
              </w:rPr>
              <w:t xml:space="preserve">Niobės vaikų išžudymas </w:t>
            </w:r>
            <w:r w:rsidRPr="004E3EBE">
              <w:rPr>
                <w:rFonts w:cs="Times New Roman"/>
                <w:szCs w:val="24"/>
                <w:lang w:val="lt-LT"/>
              </w:rPr>
              <w:t xml:space="preserve">(V a. pr. Kr. graikų </w:t>
            </w:r>
            <w:proofErr w:type="spellStart"/>
            <w:r w:rsidRPr="004E3EBE">
              <w:rPr>
                <w:rFonts w:cs="Times New Roman"/>
                <w:szCs w:val="24"/>
                <w:lang w:val="lt-LT"/>
              </w:rPr>
              <w:t>krateras</w:t>
            </w:r>
            <w:proofErr w:type="spellEnd"/>
            <w:r w:rsidRPr="004E3EBE">
              <w:rPr>
                <w:rFonts w:cs="Times New Roman"/>
                <w:szCs w:val="24"/>
                <w:lang w:val="lt-LT"/>
              </w:rPr>
              <w:t>, Luvras; Vikipedija),</w:t>
            </w:r>
            <w:r w:rsidRPr="004E3EBE">
              <w:rPr>
                <w:rFonts w:cs="Times New Roman"/>
                <w:i/>
                <w:iCs/>
                <w:szCs w:val="24"/>
                <w:lang w:val="lt-LT"/>
              </w:rPr>
              <w:t xml:space="preserve"> </w:t>
            </w:r>
            <w:r w:rsidRPr="004E3EBE">
              <w:rPr>
                <w:rFonts w:cs="Times New Roman"/>
                <w:szCs w:val="24"/>
                <w:lang w:val="lt-LT"/>
              </w:rPr>
              <w:t>skulptūrinė grupė</w:t>
            </w:r>
            <w:r w:rsidRPr="004E3EBE">
              <w:rPr>
                <w:rFonts w:cs="Times New Roman"/>
                <w:i/>
                <w:iCs/>
                <w:szCs w:val="24"/>
                <w:lang w:val="lt-LT"/>
              </w:rPr>
              <w:t xml:space="preserve"> Niobė ir vaikai</w:t>
            </w:r>
            <w:r w:rsidRPr="004E3EBE">
              <w:rPr>
                <w:rFonts w:cs="Times New Roman"/>
                <w:szCs w:val="24"/>
                <w:lang w:val="lt-LT"/>
              </w:rPr>
              <w:t xml:space="preserve"> (</w:t>
            </w:r>
            <w:proofErr w:type="spellStart"/>
            <w:r w:rsidRPr="004E3EBE">
              <w:rPr>
                <w:rFonts w:cs="Times New Roman"/>
                <w:szCs w:val="24"/>
                <w:lang w:val="lt-LT"/>
              </w:rPr>
              <w:t>Uficių</w:t>
            </w:r>
            <w:proofErr w:type="spellEnd"/>
            <w:r w:rsidRPr="004E3EBE">
              <w:rPr>
                <w:rFonts w:cs="Times New Roman"/>
                <w:szCs w:val="24"/>
                <w:lang w:val="lt-LT"/>
              </w:rPr>
              <w:t xml:space="preserve"> galerija; Vikipedija), Verkiančios Niobės uola </w:t>
            </w:r>
            <w:proofErr w:type="spellStart"/>
            <w:r w:rsidRPr="004E3EBE">
              <w:rPr>
                <w:rFonts w:cs="Times New Roman"/>
                <w:szCs w:val="24"/>
                <w:lang w:val="lt-LT"/>
              </w:rPr>
              <w:t>Magnesijoje</w:t>
            </w:r>
            <w:proofErr w:type="spellEnd"/>
            <w:r w:rsidRPr="004E3EBE">
              <w:rPr>
                <w:rFonts w:cs="Times New Roman"/>
                <w:szCs w:val="24"/>
                <w:lang w:val="lt-LT"/>
              </w:rPr>
              <w:t xml:space="preserve"> prie </w:t>
            </w:r>
            <w:proofErr w:type="spellStart"/>
            <w:r w:rsidRPr="004E3EBE">
              <w:rPr>
                <w:rFonts w:cs="Times New Roman"/>
                <w:szCs w:val="24"/>
                <w:lang w:val="lt-LT"/>
              </w:rPr>
              <w:t>Sipilo</w:t>
            </w:r>
            <w:proofErr w:type="spellEnd"/>
            <w:r w:rsidRPr="004E3EBE">
              <w:rPr>
                <w:rFonts w:cs="Times New Roman"/>
                <w:szCs w:val="24"/>
                <w:lang w:val="lt-LT"/>
              </w:rPr>
              <w:t xml:space="preserve"> (dab. </w:t>
            </w:r>
            <w:proofErr w:type="spellStart"/>
            <w:r w:rsidRPr="004E3EBE">
              <w:rPr>
                <w:rFonts w:cs="Times New Roman"/>
                <w:szCs w:val="24"/>
                <w:lang w:val="lt-LT"/>
              </w:rPr>
              <w:t>Manisa</w:t>
            </w:r>
            <w:proofErr w:type="spellEnd"/>
            <w:r w:rsidRPr="004E3EBE">
              <w:rPr>
                <w:rFonts w:cs="Times New Roman"/>
                <w:szCs w:val="24"/>
                <w:lang w:val="lt-LT"/>
              </w:rPr>
              <w:t xml:space="preserve"> Turkijoje; Vikipedija).</w:t>
            </w:r>
          </w:p>
        </w:tc>
      </w:tr>
      <w:tr w:rsidR="00FC74F6" w:rsidRPr="004E3EBE" w14:paraId="07F06E3F" w14:textId="77777777" w:rsidTr="004E3EBE">
        <w:tc>
          <w:tcPr>
            <w:tcW w:w="709" w:type="dxa"/>
          </w:tcPr>
          <w:p w14:paraId="4F8139B7"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2B900776" w14:textId="77777777" w:rsidR="00FC74F6" w:rsidRPr="004E3EBE" w:rsidRDefault="00FC74F6" w:rsidP="005C4618">
            <w:pPr>
              <w:rPr>
                <w:rFonts w:cs="Times New Roman"/>
                <w:szCs w:val="24"/>
                <w:lang w:val="lt-LT"/>
              </w:rPr>
            </w:pPr>
            <w:r w:rsidRPr="004E3EBE">
              <w:rPr>
                <w:rFonts w:cs="Times New Roman"/>
                <w:szCs w:val="24"/>
                <w:lang w:val="lt-LT"/>
              </w:rPr>
              <w:t>Asmeniniai įvardžiai (</w:t>
            </w:r>
            <w:proofErr w:type="spellStart"/>
            <w:r w:rsidRPr="004E3EBE">
              <w:rPr>
                <w:rFonts w:cs="Times New Roman"/>
                <w:i/>
                <w:iCs/>
                <w:szCs w:val="24"/>
                <w:lang w:val="lt-LT"/>
              </w:rPr>
              <w:t>pronomina</w:t>
            </w:r>
            <w:proofErr w:type="spellEnd"/>
            <w:r w:rsidRPr="004E3EBE">
              <w:rPr>
                <w:rFonts w:cs="Times New Roman"/>
                <w:i/>
                <w:iCs/>
                <w:szCs w:val="24"/>
                <w:lang w:val="lt-LT"/>
              </w:rPr>
              <w:t xml:space="preserve"> personalia</w:t>
            </w:r>
            <w:r w:rsidRPr="004E3EBE">
              <w:rPr>
                <w:rFonts w:cs="Times New Roman"/>
                <w:szCs w:val="24"/>
                <w:lang w:val="lt-LT"/>
              </w:rPr>
              <w:t>). Savybiniai įvardžiai (</w:t>
            </w:r>
            <w:proofErr w:type="spellStart"/>
            <w:r w:rsidRPr="004E3EBE">
              <w:rPr>
                <w:rFonts w:cs="Times New Roman"/>
                <w:i/>
                <w:iCs/>
                <w:szCs w:val="24"/>
                <w:lang w:val="lt-LT"/>
              </w:rPr>
              <w:t>pronomina</w:t>
            </w:r>
            <w:proofErr w:type="spellEnd"/>
            <w:r w:rsidRPr="004E3EBE">
              <w:rPr>
                <w:rFonts w:cs="Times New Roman"/>
                <w:i/>
                <w:iCs/>
                <w:szCs w:val="24"/>
                <w:lang w:val="lt-LT"/>
              </w:rPr>
              <w:t xml:space="preserve"> </w:t>
            </w:r>
            <w:proofErr w:type="spellStart"/>
            <w:r w:rsidRPr="004E3EBE">
              <w:rPr>
                <w:rFonts w:cs="Times New Roman"/>
                <w:i/>
                <w:iCs/>
                <w:szCs w:val="24"/>
                <w:lang w:val="lt-LT"/>
              </w:rPr>
              <w:t>possessiva</w:t>
            </w:r>
            <w:proofErr w:type="spellEnd"/>
            <w:r w:rsidRPr="004E3EBE">
              <w:rPr>
                <w:rFonts w:cs="Times New Roman"/>
                <w:szCs w:val="24"/>
                <w:lang w:val="lt-LT"/>
              </w:rPr>
              <w:t xml:space="preserve">). </w:t>
            </w:r>
          </w:p>
          <w:p w14:paraId="4F7AF582" w14:textId="77777777" w:rsidR="00FC74F6" w:rsidRPr="004E3EBE" w:rsidRDefault="00FC74F6" w:rsidP="005C4618">
            <w:pPr>
              <w:rPr>
                <w:rFonts w:cs="Times New Roman"/>
                <w:szCs w:val="24"/>
                <w:lang w:val="lt-LT"/>
              </w:rPr>
            </w:pPr>
            <w:r w:rsidRPr="004E3EBE">
              <w:rPr>
                <w:rFonts w:cs="Times New Roman"/>
                <w:szCs w:val="24"/>
                <w:lang w:val="lt-LT"/>
              </w:rPr>
              <w:t>Laiško žanras antikinėje literatūroje ir vėliau. Cicerono laiškai Atikui.</w:t>
            </w:r>
          </w:p>
        </w:tc>
        <w:tc>
          <w:tcPr>
            <w:tcW w:w="850" w:type="dxa"/>
          </w:tcPr>
          <w:p w14:paraId="3B296C8B"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3F35F50D" w14:textId="77777777" w:rsidR="00FC74F6" w:rsidRPr="004E3EBE" w:rsidRDefault="00FC74F6" w:rsidP="005C4618">
            <w:pPr>
              <w:overflowPunct w:val="0"/>
              <w:adjustRightInd w:val="0"/>
              <w:textAlignment w:val="baseline"/>
              <w:rPr>
                <w:rFonts w:cs="Times New Roman"/>
                <w:i/>
                <w:iCs/>
                <w:szCs w:val="24"/>
                <w:lang w:val="lt-LT"/>
              </w:rPr>
            </w:pPr>
            <w:r w:rsidRPr="004E3EBE">
              <w:rPr>
                <w:rFonts w:cs="Times New Roman"/>
                <w:szCs w:val="24"/>
                <w:lang w:val="lt-LT"/>
              </w:rPr>
              <w:t>Rekomenduojami posakiai:</w:t>
            </w:r>
            <w:r w:rsidRPr="004E3EBE">
              <w:rPr>
                <w:rFonts w:cs="Times New Roman"/>
                <w:i/>
                <w:iCs/>
                <w:szCs w:val="24"/>
                <w:lang w:val="lt-LT"/>
              </w:rPr>
              <w:t xml:space="preserve"> </w:t>
            </w:r>
            <w:proofErr w:type="spellStart"/>
            <w:r w:rsidRPr="004E3EBE">
              <w:rPr>
                <w:rFonts w:cs="Times New Roman"/>
                <w:i/>
                <w:iCs/>
                <w:szCs w:val="24"/>
                <w:lang w:val="lt-LT"/>
              </w:rPr>
              <w:t>Faber</w:t>
            </w:r>
            <w:proofErr w:type="spellEnd"/>
            <w:r w:rsidRPr="004E3EBE">
              <w:rPr>
                <w:rFonts w:cs="Times New Roman"/>
                <w:i/>
                <w:iCs/>
                <w:szCs w:val="24"/>
                <w:lang w:val="lt-LT"/>
              </w:rPr>
              <w:t xml:space="preserve"> </w:t>
            </w:r>
            <w:proofErr w:type="spellStart"/>
            <w:r w:rsidRPr="004E3EBE">
              <w:rPr>
                <w:rFonts w:cs="Times New Roman"/>
                <w:i/>
                <w:iCs/>
                <w:szCs w:val="24"/>
                <w:lang w:val="lt-LT"/>
              </w:rPr>
              <w:t>fortunae</w:t>
            </w:r>
            <w:proofErr w:type="spellEnd"/>
            <w:r w:rsidRPr="004E3EBE">
              <w:rPr>
                <w:rFonts w:cs="Times New Roman"/>
                <w:i/>
                <w:iCs/>
                <w:szCs w:val="24"/>
                <w:lang w:val="lt-LT"/>
              </w:rPr>
              <w:t xml:space="preserve"> </w:t>
            </w:r>
            <w:proofErr w:type="spellStart"/>
            <w:r w:rsidRPr="004E3EBE">
              <w:rPr>
                <w:rFonts w:cs="Times New Roman"/>
                <w:i/>
                <w:iCs/>
                <w:szCs w:val="24"/>
                <w:lang w:val="lt-LT"/>
              </w:rPr>
              <w:t>meae</w:t>
            </w:r>
            <w:proofErr w:type="spellEnd"/>
            <w:r w:rsidRPr="004E3EBE">
              <w:rPr>
                <w:rFonts w:cs="Times New Roman"/>
                <w:i/>
                <w:iCs/>
                <w:szCs w:val="24"/>
                <w:lang w:val="lt-LT"/>
              </w:rPr>
              <w:t xml:space="preserve"> </w:t>
            </w:r>
            <w:proofErr w:type="spellStart"/>
            <w:r w:rsidRPr="004E3EBE">
              <w:rPr>
                <w:rFonts w:cs="Times New Roman"/>
                <w:i/>
                <w:iCs/>
                <w:szCs w:val="24"/>
                <w:lang w:val="lt-LT"/>
              </w:rPr>
              <w:t>sum</w:t>
            </w:r>
            <w:proofErr w:type="spellEnd"/>
            <w:r w:rsidRPr="004E3EBE">
              <w:rPr>
                <w:rFonts w:cs="Times New Roman"/>
                <w:i/>
                <w:iCs/>
                <w:szCs w:val="24"/>
                <w:lang w:val="lt-LT"/>
              </w:rPr>
              <w:t xml:space="preserve">. Vade </w:t>
            </w:r>
            <w:proofErr w:type="spellStart"/>
            <w:r w:rsidRPr="004E3EBE">
              <w:rPr>
                <w:rFonts w:cs="Times New Roman"/>
                <w:i/>
                <w:iCs/>
                <w:szCs w:val="24"/>
                <w:lang w:val="lt-LT"/>
              </w:rPr>
              <w:t>mecum</w:t>
            </w:r>
            <w:proofErr w:type="spellEnd"/>
            <w:r w:rsidRPr="004E3EBE">
              <w:rPr>
                <w:rFonts w:cs="Times New Roman"/>
                <w:i/>
                <w:iCs/>
                <w:szCs w:val="24"/>
                <w:lang w:val="lt-LT"/>
              </w:rPr>
              <w:t xml:space="preserve">. </w:t>
            </w:r>
            <w:proofErr w:type="spellStart"/>
            <w:r w:rsidRPr="004E3EBE">
              <w:rPr>
                <w:rFonts w:cs="Times New Roman"/>
                <w:i/>
                <w:iCs/>
                <w:szCs w:val="24"/>
                <w:lang w:val="lt-LT"/>
              </w:rPr>
              <w:t>Omnia</w:t>
            </w:r>
            <w:proofErr w:type="spellEnd"/>
            <w:r w:rsidRPr="004E3EBE">
              <w:rPr>
                <w:rFonts w:cs="Times New Roman"/>
                <w:i/>
                <w:iCs/>
                <w:szCs w:val="24"/>
                <w:lang w:val="lt-LT"/>
              </w:rPr>
              <w:t xml:space="preserve"> </w:t>
            </w:r>
            <w:proofErr w:type="spellStart"/>
            <w:r w:rsidRPr="004E3EBE">
              <w:rPr>
                <w:rFonts w:cs="Times New Roman"/>
                <w:i/>
                <w:iCs/>
                <w:szCs w:val="24"/>
                <w:lang w:val="lt-LT"/>
              </w:rPr>
              <w:t>mea</w:t>
            </w:r>
            <w:proofErr w:type="spellEnd"/>
            <w:r w:rsidRPr="004E3EBE">
              <w:rPr>
                <w:rFonts w:cs="Times New Roman"/>
                <w:i/>
                <w:iCs/>
                <w:szCs w:val="24"/>
                <w:lang w:val="lt-LT"/>
              </w:rPr>
              <w:t xml:space="preserve"> </w:t>
            </w:r>
            <w:proofErr w:type="spellStart"/>
            <w:r w:rsidRPr="004E3EBE">
              <w:rPr>
                <w:rFonts w:cs="Times New Roman"/>
                <w:i/>
                <w:iCs/>
                <w:szCs w:val="24"/>
                <w:lang w:val="lt-LT"/>
              </w:rPr>
              <w:t>mecum</w:t>
            </w:r>
            <w:proofErr w:type="spellEnd"/>
            <w:r w:rsidRPr="004E3EBE">
              <w:rPr>
                <w:rFonts w:cs="Times New Roman"/>
                <w:i/>
                <w:iCs/>
                <w:szCs w:val="24"/>
                <w:lang w:val="lt-LT"/>
              </w:rPr>
              <w:t xml:space="preserve"> porto. Et tu, </w:t>
            </w:r>
            <w:proofErr w:type="spellStart"/>
            <w:r w:rsidRPr="004E3EBE">
              <w:rPr>
                <w:rFonts w:cs="Times New Roman"/>
                <w:i/>
                <w:iCs/>
                <w:szCs w:val="24"/>
                <w:lang w:val="lt-LT"/>
              </w:rPr>
              <w:t>Brute</w:t>
            </w:r>
            <w:proofErr w:type="spellEnd"/>
            <w:r w:rsidRPr="004E3EBE">
              <w:rPr>
                <w:rFonts w:cs="Times New Roman"/>
                <w:i/>
                <w:iCs/>
                <w:szCs w:val="24"/>
                <w:lang w:val="lt-LT"/>
              </w:rPr>
              <w:t xml:space="preserve">? Vir </w:t>
            </w:r>
            <w:proofErr w:type="spellStart"/>
            <w:r w:rsidRPr="004E3EBE">
              <w:rPr>
                <w:rFonts w:cs="Times New Roman"/>
                <w:i/>
                <w:iCs/>
                <w:szCs w:val="24"/>
                <w:lang w:val="lt-LT"/>
              </w:rPr>
              <w:t>doctus</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se</w:t>
            </w:r>
            <w:proofErr w:type="spellEnd"/>
            <w:r w:rsidRPr="004E3EBE">
              <w:rPr>
                <w:rFonts w:cs="Times New Roman"/>
                <w:i/>
                <w:iCs/>
                <w:szCs w:val="24"/>
                <w:lang w:val="lt-LT"/>
              </w:rPr>
              <w:t xml:space="preserve"> </w:t>
            </w:r>
            <w:proofErr w:type="spellStart"/>
            <w:r w:rsidRPr="004E3EBE">
              <w:rPr>
                <w:rFonts w:cs="Times New Roman"/>
                <w:i/>
                <w:iCs/>
                <w:szCs w:val="24"/>
                <w:lang w:val="lt-LT"/>
              </w:rPr>
              <w:t>semper</w:t>
            </w:r>
            <w:proofErr w:type="spellEnd"/>
            <w:r w:rsidRPr="004E3EBE">
              <w:rPr>
                <w:rFonts w:cs="Times New Roman"/>
                <w:i/>
                <w:iCs/>
                <w:szCs w:val="24"/>
                <w:lang w:val="lt-LT"/>
              </w:rPr>
              <w:t xml:space="preserve"> </w:t>
            </w:r>
            <w:proofErr w:type="spellStart"/>
            <w:r w:rsidRPr="004E3EBE">
              <w:rPr>
                <w:rFonts w:cs="Times New Roman"/>
                <w:i/>
                <w:iCs/>
                <w:szCs w:val="24"/>
                <w:lang w:val="lt-LT"/>
              </w:rPr>
              <w:t>divitias</w:t>
            </w:r>
            <w:proofErr w:type="spellEnd"/>
            <w:r w:rsidRPr="004E3EBE">
              <w:rPr>
                <w:rFonts w:cs="Times New Roman"/>
                <w:i/>
                <w:iCs/>
                <w:szCs w:val="24"/>
                <w:lang w:val="lt-LT"/>
              </w:rPr>
              <w:t xml:space="preserve"> </w:t>
            </w:r>
            <w:proofErr w:type="spellStart"/>
            <w:r w:rsidRPr="004E3EBE">
              <w:rPr>
                <w:rFonts w:cs="Times New Roman"/>
                <w:i/>
                <w:iCs/>
                <w:szCs w:val="24"/>
                <w:lang w:val="lt-LT"/>
              </w:rPr>
              <w:t>habet</w:t>
            </w:r>
            <w:proofErr w:type="spellEnd"/>
            <w:r w:rsidRPr="004E3EBE">
              <w:rPr>
                <w:rFonts w:cs="Times New Roman"/>
                <w:i/>
                <w:iCs/>
                <w:szCs w:val="24"/>
                <w:lang w:val="lt-LT"/>
              </w:rPr>
              <w:t xml:space="preserve">. </w:t>
            </w:r>
          </w:p>
          <w:p w14:paraId="1406C46C" w14:textId="77777777" w:rsidR="00FC74F6" w:rsidRPr="004E3EBE" w:rsidRDefault="00FC74F6" w:rsidP="005C4618">
            <w:pPr>
              <w:overflowPunct w:val="0"/>
              <w:adjustRightInd w:val="0"/>
              <w:textAlignment w:val="baseline"/>
              <w:rPr>
                <w:rFonts w:cs="Times New Roman"/>
                <w:i/>
                <w:iCs/>
                <w:szCs w:val="24"/>
                <w:lang w:val="lt-LT"/>
              </w:rPr>
            </w:pPr>
            <w:r w:rsidRPr="004E3EBE">
              <w:rPr>
                <w:rFonts w:cs="Times New Roman"/>
                <w:szCs w:val="24"/>
                <w:lang w:val="lt-LT"/>
              </w:rPr>
              <w:t xml:space="preserve">Romėnų santuokos formulė: </w:t>
            </w:r>
            <w:proofErr w:type="spellStart"/>
            <w:r w:rsidRPr="004E3EBE">
              <w:rPr>
                <w:rFonts w:cs="Times New Roman"/>
                <w:i/>
                <w:iCs/>
                <w:szCs w:val="24"/>
                <w:lang w:val="lt-LT"/>
              </w:rPr>
              <w:t>Ubi</w:t>
            </w:r>
            <w:proofErr w:type="spellEnd"/>
            <w:r w:rsidRPr="004E3EBE">
              <w:rPr>
                <w:rFonts w:cs="Times New Roman"/>
                <w:i/>
                <w:iCs/>
                <w:szCs w:val="24"/>
                <w:lang w:val="lt-LT"/>
              </w:rPr>
              <w:t xml:space="preserve"> tu </w:t>
            </w:r>
            <w:proofErr w:type="spellStart"/>
            <w:r w:rsidRPr="004E3EBE">
              <w:rPr>
                <w:rFonts w:cs="Times New Roman"/>
                <w:i/>
                <w:iCs/>
                <w:szCs w:val="24"/>
                <w:lang w:val="lt-LT"/>
              </w:rPr>
              <w:t>Gaius</w:t>
            </w:r>
            <w:proofErr w:type="spellEnd"/>
            <w:r w:rsidRPr="004E3EBE">
              <w:rPr>
                <w:rFonts w:cs="Times New Roman"/>
                <w:i/>
                <w:iCs/>
                <w:szCs w:val="24"/>
                <w:lang w:val="lt-LT"/>
              </w:rPr>
              <w:t xml:space="preserve">, ibi ego </w:t>
            </w:r>
            <w:proofErr w:type="spellStart"/>
            <w:r w:rsidRPr="004E3EBE">
              <w:rPr>
                <w:rFonts w:cs="Times New Roman"/>
                <w:i/>
                <w:iCs/>
                <w:szCs w:val="24"/>
                <w:lang w:val="lt-LT"/>
              </w:rPr>
              <w:t>Gaia</w:t>
            </w:r>
            <w:proofErr w:type="spellEnd"/>
            <w:r w:rsidRPr="004E3EBE">
              <w:rPr>
                <w:rFonts w:cs="Times New Roman"/>
                <w:i/>
                <w:iCs/>
                <w:szCs w:val="24"/>
                <w:lang w:val="lt-LT"/>
              </w:rPr>
              <w:t>.</w:t>
            </w:r>
          </w:p>
          <w:p w14:paraId="62AA2EC3" w14:textId="77777777" w:rsidR="00FC74F6" w:rsidRPr="004E3EBE" w:rsidRDefault="00FC74F6" w:rsidP="005C4618">
            <w:pPr>
              <w:pStyle w:val="Default"/>
              <w:spacing w:before="202"/>
              <w:rPr>
                <w:rFonts w:ascii="Times New Roman" w:hAnsi="Times New Roman" w:cs="Times New Roman"/>
                <w:i/>
                <w:iCs/>
                <w:color w:val="auto"/>
                <w:lang w:val="lt-LT"/>
              </w:rPr>
            </w:pPr>
            <w:proofErr w:type="spellStart"/>
            <w:r w:rsidRPr="004E3EBE">
              <w:rPr>
                <w:rFonts w:ascii="Times New Roman" w:hAnsi="Times New Roman" w:cs="Times New Roman"/>
                <w:i/>
                <w:iCs/>
                <w:color w:val="auto"/>
                <w:lang w:val="lt-LT"/>
              </w:rPr>
              <w:t>Cúr</w:t>
            </w:r>
            <w:proofErr w:type="spellEnd"/>
            <w:r w:rsidRPr="004E3EBE">
              <w:rPr>
                <w:rFonts w:ascii="Times New Roman" w:hAnsi="Times New Roman" w:cs="Times New Roman"/>
                <w:i/>
                <w:iCs/>
                <w:color w:val="auto"/>
                <w:lang w:val="lt-LT"/>
              </w:rPr>
              <w:t xml:space="preserve"> </w:t>
            </w:r>
            <w:proofErr w:type="spellStart"/>
            <w:r w:rsidRPr="004E3EBE">
              <w:rPr>
                <w:rFonts w:ascii="Times New Roman" w:hAnsi="Times New Roman" w:cs="Times New Roman"/>
                <w:i/>
                <w:iCs/>
                <w:color w:val="auto"/>
                <w:lang w:val="lt-LT"/>
              </w:rPr>
              <w:t>non</w:t>
            </w:r>
            <w:proofErr w:type="spellEnd"/>
            <w:r w:rsidRPr="004E3EBE">
              <w:rPr>
                <w:rFonts w:ascii="Times New Roman" w:hAnsi="Times New Roman" w:cs="Times New Roman"/>
                <w:i/>
                <w:iCs/>
                <w:color w:val="auto"/>
                <w:lang w:val="lt-LT"/>
              </w:rPr>
              <w:t xml:space="preserve"> </w:t>
            </w:r>
            <w:proofErr w:type="spellStart"/>
            <w:r w:rsidRPr="004E3EBE">
              <w:rPr>
                <w:rFonts w:ascii="Times New Roman" w:hAnsi="Times New Roman" w:cs="Times New Roman"/>
                <w:i/>
                <w:iCs/>
                <w:color w:val="auto"/>
                <w:lang w:val="lt-LT"/>
              </w:rPr>
              <w:t>mítto</w:t>
            </w:r>
            <w:proofErr w:type="spellEnd"/>
            <w:r w:rsidRPr="004E3EBE">
              <w:rPr>
                <w:rFonts w:ascii="Times New Roman" w:hAnsi="Times New Roman" w:cs="Times New Roman"/>
                <w:i/>
                <w:iCs/>
                <w:color w:val="auto"/>
                <w:lang w:val="lt-LT"/>
              </w:rPr>
              <w:t xml:space="preserve"> </w:t>
            </w:r>
            <w:proofErr w:type="spellStart"/>
            <w:r w:rsidRPr="004E3EBE">
              <w:rPr>
                <w:rFonts w:ascii="Times New Roman" w:hAnsi="Times New Roman" w:cs="Times New Roman"/>
                <w:i/>
                <w:iCs/>
                <w:color w:val="auto"/>
                <w:lang w:val="lt-LT"/>
              </w:rPr>
              <w:t>meós</w:t>
            </w:r>
            <w:proofErr w:type="spellEnd"/>
            <w:r w:rsidRPr="004E3EBE">
              <w:rPr>
                <w:rFonts w:ascii="Times New Roman" w:hAnsi="Times New Roman" w:cs="Times New Roman"/>
                <w:i/>
                <w:iCs/>
                <w:color w:val="auto"/>
                <w:lang w:val="lt-LT"/>
              </w:rPr>
              <w:t xml:space="preserve"> </w:t>
            </w:r>
            <w:proofErr w:type="spellStart"/>
            <w:r w:rsidRPr="004E3EBE">
              <w:rPr>
                <w:rFonts w:ascii="Times New Roman" w:hAnsi="Times New Roman" w:cs="Times New Roman"/>
                <w:i/>
                <w:iCs/>
                <w:color w:val="auto"/>
                <w:lang w:val="lt-LT"/>
              </w:rPr>
              <w:t>tibi</w:t>
            </w:r>
            <w:proofErr w:type="spellEnd"/>
            <w:r w:rsidRPr="004E3EBE">
              <w:rPr>
                <w:rFonts w:ascii="Times New Roman" w:hAnsi="Times New Roman" w:cs="Times New Roman"/>
                <w:i/>
                <w:iCs/>
                <w:color w:val="auto"/>
                <w:lang w:val="lt-LT"/>
              </w:rPr>
              <w:t xml:space="preserve">, </w:t>
            </w:r>
            <w:proofErr w:type="spellStart"/>
            <w:r w:rsidRPr="004E3EBE">
              <w:rPr>
                <w:rFonts w:ascii="Times New Roman" w:hAnsi="Times New Roman" w:cs="Times New Roman"/>
                <w:i/>
                <w:iCs/>
                <w:color w:val="auto"/>
                <w:lang w:val="lt-LT"/>
              </w:rPr>
              <w:t>Póntiliáne</w:t>
            </w:r>
            <w:proofErr w:type="spellEnd"/>
            <w:r w:rsidRPr="004E3EBE">
              <w:rPr>
                <w:rFonts w:ascii="Times New Roman" w:hAnsi="Times New Roman" w:cs="Times New Roman"/>
                <w:i/>
                <w:iCs/>
                <w:color w:val="auto"/>
                <w:lang w:val="lt-LT"/>
              </w:rPr>
              <w:t xml:space="preserve">, </w:t>
            </w:r>
            <w:proofErr w:type="spellStart"/>
            <w:r w:rsidRPr="004E3EBE">
              <w:rPr>
                <w:rFonts w:ascii="Times New Roman" w:hAnsi="Times New Roman" w:cs="Times New Roman"/>
                <w:i/>
                <w:iCs/>
                <w:color w:val="auto"/>
                <w:lang w:val="lt-LT"/>
              </w:rPr>
              <w:t>libéllos</w:t>
            </w:r>
            <w:proofErr w:type="spellEnd"/>
            <w:r w:rsidRPr="004E3EBE">
              <w:rPr>
                <w:rFonts w:ascii="Times New Roman" w:hAnsi="Times New Roman" w:cs="Times New Roman"/>
                <w:i/>
                <w:iCs/>
                <w:color w:val="auto"/>
                <w:lang w:val="lt-LT"/>
              </w:rPr>
              <w:t>?</w:t>
            </w:r>
          </w:p>
          <w:p w14:paraId="35D0CC47" w14:textId="77777777" w:rsidR="00FC74F6" w:rsidRPr="004E3EBE" w:rsidRDefault="00FC74F6" w:rsidP="005C4618">
            <w:pPr>
              <w:overflowPunct w:val="0"/>
              <w:adjustRightInd w:val="0"/>
              <w:textAlignment w:val="baseline"/>
              <w:rPr>
                <w:rFonts w:cs="Times New Roman"/>
                <w:i/>
                <w:iCs/>
                <w:szCs w:val="24"/>
                <w:lang w:val="lt-LT"/>
              </w:rPr>
            </w:pPr>
            <w:r w:rsidRPr="004E3EBE">
              <w:rPr>
                <w:rFonts w:cs="Times New Roman"/>
                <w:i/>
                <w:iCs/>
                <w:szCs w:val="24"/>
                <w:lang w:val="lt-LT"/>
              </w:rPr>
              <w:t xml:space="preserve">      </w:t>
            </w:r>
            <w:proofErr w:type="spellStart"/>
            <w:r w:rsidRPr="004E3EBE">
              <w:rPr>
                <w:rFonts w:cs="Times New Roman"/>
                <w:i/>
                <w:iCs/>
                <w:szCs w:val="24"/>
                <w:lang w:val="lt-LT"/>
              </w:rPr>
              <w:t>Né</w:t>
            </w:r>
            <w:proofErr w:type="spellEnd"/>
            <w:r w:rsidRPr="004E3EBE">
              <w:rPr>
                <w:rFonts w:cs="Times New Roman"/>
                <w:i/>
                <w:iCs/>
                <w:szCs w:val="24"/>
                <w:lang w:val="lt-LT"/>
              </w:rPr>
              <w:t xml:space="preserve"> </w:t>
            </w:r>
            <w:proofErr w:type="spellStart"/>
            <w:r w:rsidRPr="004E3EBE">
              <w:rPr>
                <w:rFonts w:cs="Times New Roman"/>
                <w:i/>
                <w:iCs/>
                <w:szCs w:val="24"/>
                <w:lang w:val="lt-LT"/>
              </w:rPr>
              <w:t>mihi</w:t>
            </w:r>
            <w:proofErr w:type="spellEnd"/>
            <w:r w:rsidRPr="004E3EBE">
              <w:rPr>
                <w:rFonts w:cs="Times New Roman"/>
                <w:i/>
                <w:iCs/>
                <w:szCs w:val="24"/>
                <w:lang w:val="lt-LT"/>
              </w:rPr>
              <w:t xml:space="preserve"> </w:t>
            </w:r>
            <w:proofErr w:type="spellStart"/>
            <w:r w:rsidRPr="004E3EBE">
              <w:rPr>
                <w:rFonts w:cs="Times New Roman"/>
                <w:i/>
                <w:iCs/>
                <w:szCs w:val="24"/>
                <w:lang w:val="lt-LT"/>
              </w:rPr>
              <w:t>tú</w:t>
            </w:r>
            <w:proofErr w:type="spellEnd"/>
            <w:r w:rsidRPr="004E3EBE">
              <w:rPr>
                <w:rFonts w:cs="Times New Roman"/>
                <w:i/>
                <w:iCs/>
                <w:szCs w:val="24"/>
                <w:lang w:val="lt-LT"/>
              </w:rPr>
              <w:t xml:space="preserve"> </w:t>
            </w:r>
            <w:proofErr w:type="spellStart"/>
            <w:r w:rsidRPr="004E3EBE">
              <w:rPr>
                <w:rFonts w:cs="Times New Roman"/>
                <w:i/>
                <w:iCs/>
                <w:szCs w:val="24"/>
                <w:lang w:val="lt-LT"/>
              </w:rPr>
              <w:t>mittás</w:t>
            </w:r>
            <w:proofErr w:type="spellEnd"/>
            <w:r w:rsidRPr="004E3EBE">
              <w:rPr>
                <w:rFonts w:cs="Times New Roman"/>
                <w:i/>
                <w:iCs/>
                <w:szCs w:val="24"/>
                <w:lang w:val="lt-LT"/>
              </w:rPr>
              <w:t xml:space="preserve">, </w:t>
            </w:r>
            <w:proofErr w:type="spellStart"/>
            <w:r w:rsidRPr="004E3EBE">
              <w:rPr>
                <w:rFonts w:cs="Times New Roman"/>
                <w:i/>
                <w:iCs/>
                <w:szCs w:val="24"/>
                <w:lang w:val="lt-LT"/>
              </w:rPr>
              <w:t>Póntiliáne</w:t>
            </w:r>
            <w:proofErr w:type="spellEnd"/>
            <w:r w:rsidRPr="004E3EBE">
              <w:rPr>
                <w:rFonts w:cs="Times New Roman"/>
                <w:i/>
                <w:iCs/>
                <w:szCs w:val="24"/>
                <w:lang w:val="lt-LT"/>
              </w:rPr>
              <w:t xml:space="preserve">, </w:t>
            </w:r>
            <w:proofErr w:type="spellStart"/>
            <w:r w:rsidRPr="004E3EBE">
              <w:rPr>
                <w:rFonts w:cs="Times New Roman"/>
                <w:i/>
                <w:iCs/>
                <w:szCs w:val="24"/>
                <w:lang w:val="lt-LT"/>
              </w:rPr>
              <w:t>tuós</w:t>
            </w:r>
            <w:proofErr w:type="spellEnd"/>
            <w:r w:rsidRPr="004E3EBE">
              <w:rPr>
                <w:rFonts w:cs="Times New Roman"/>
                <w:i/>
                <w:iCs/>
                <w:szCs w:val="24"/>
                <w:lang w:val="lt-LT"/>
              </w:rPr>
              <w:t>.</w:t>
            </w:r>
          </w:p>
          <w:p w14:paraId="263986AD" w14:textId="77777777" w:rsidR="00FC74F6" w:rsidRPr="004E3EBE" w:rsidRDefault="00FC74F6" w:rsidP="005C4618">
            <w:pPr>
              <w:overflowPunct w:val="0"/>
              <w:adjustRightInd w:val="0"/>
              <w:textAlignment w:val="baseline"/>
              <w:rPr>
                <w:rFonts w:cs="Times New Roman"/>
                <w:szCs w:val="24"/>
                <w:lang w:val="lt-LT"/>
              </w:rPr>
            </w:pPr>
            <w:r w:rsidRPr="004E3EBE">
              <w:rPr>
                <w:rFonts w:cs="Times New Roman"/>
                <w:i/>
                <w:iCs/>
                <w:color w:val="0070C0"/>
                <w:szCs w:val="24"/>
                <w:lang w:val="lt-LT"/>
              </w:rPr>
              <w:t xml:space="preserve">                              </w:t>
            </w:r>
            <w:proofErr w:type="spellStart"/>
            <w:r w:rsidRPr="004E3EBE">
              <w:rPr>
                <w:rFonts w:cs="Times New Roman"/>
                <w:szCs w:val="24"/>
                <w:lang w:val="lt-LT"/>
              </w:rPr>
              <w:t>Martialis</w:t>
            </w:r>
            <w:proofErr w:type="spellEnd"/>
            <w:r w:rsidRPr="004E3EBE">
              <w:rPr>
                <w:rFonts w:cs="Times New Roman"/>
                <w:szCs w:val="24"/>
                <w:lang w:val="lt-LT"/>
              </w:rPr>
              <w:t xml:space="preserve">, </w:t>
            </w:r>
            <w:proofErr w:type="spellStart"/>
            <w:r w:rsidRPr="004E3EBE">
              <w:rPr>
                <w:rFonts w:cs="Times New Roman"/>
                <w:i/>
                <w:iCs/>
                <w:szCs w:val="24"/>
                <w:lang w:val="lt-LT"/>
              </w:rPr>
              <w:t>Epigrammata</w:t>
            </w:r>
            <w:proofErr w:type="spellEnd"/>
            <w:r w:rsidRPr="004E3EBE">
              <w:rPr>
                <w:rFonts w:cs="Times New Roman"/>
                <w:szCs w:val="24"/>
                <w:lang w:val="lt-LT"/>
              </w:rPr>
              <w:t>,</w:t>
            </w:r>
            <w:r w:rsidRPr="004E3EBE">
              <w:rPr>
                <w:rFonts w:cs="Times New Roman"/>
                <w:i/>
                <w:iCs/>
                <w:szCs w:val="24"/>
                <w:lang w:val="lt-LT"/>
              </w:rPr>
              <w:t xml:space="preserve"> </w:t>
            </w:r>
            <w:r w:rsidRPr="004E3EBE">
              <w:rPr>
                <w:rFonts w:cs="Times New Roman"/>
                <w:szCs w:val="24"/>
                <w:lang w:val="lt-LT"/>
              </w:rPr>
              <w:t>VII.3</w:t>
            </w:r>
          </w:p>
        </w:tc>
      </w:tr>
      <w:tr w:rsidR="00FC74F6" w:rsidRPr="004E3EBE" w14:paraId="0567F889" w14:textId="77777777" w:rsidTr="004E3EBE">
        <w:tc>
          <w:tcPr>
            <w:tcW w:w="709" w:type="dxa"/>
          </w:tcPr>
          <w:p w14:paraId="2DC220BC"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0B6E8878" w14:textId="77777777" w:rsidR="00FC74F6" w:rsidRPr="004E3EBE" w:rsidRDefault="00FC74F6" w:rsidP="005C4618">
            <w:pPr>
              <w:rPr>
                <w:rFonts w:cs="Times New Roman"/>
                <w:szCs w:val="24"/>
                <w:lang w:val="lt-LT"/>
              </w:rPr>
            </w:pPr>
            <w:r w:rsidRPr="004E3EBE">
              <w:rPr>
                <w:rFonts w:cs="Times New Roman"/>
                <w:szCs w:val="24"/>
                <w:lang w:val="lt-LT"/>
              </w:rPr>
              <w:t>Parodomieji įvardžiai (</w:t>
            </w:r>
            <w:proofErr w:type="spellStart"/>
            <w:r w:rsidRPr="004E3EBE">
              <w:rPr>
                <w:rFonts w:cs="Times New Roman"/>
                <w:i/>
                <w:iCs/>
                <w:szCs w:val="24"/>
                <w:lang w:val="lt-LT"/>
              </w:rPr>
              <w:t>pronomina</w:t>
            </w:r>
            <w:proofErr w:type="spellEnd"/>
            <w:r w:rsidRPr="004E3EBE">
              <w:rPr>
                <w:rFonts w:cs="Times New Roman"/>
                <w:i/>
                <w:iCs/>
                <w:szCs w:val="24"/>
                <w:lang w:val="lt-LT"/>
              </w:rPr>
              <w:t xml:space="preserve"> </w:t>
            </w:r>
            <w:proofErr w:type="spellStart"/>
            <w:r w:rsidRPr="004E3EBE">
              <w:rPr>
                <w:rFonts w:cs="Times New Roman"/>
                <w:i/>
                <w:iCs/>
                <w:szCs w:val="24"/>
                <w:lang w:val="lt-LT"/>
              </w:rPr>
              <w:t>demonstrativa</w:t>
            </w:r>
            <w:proofErr w:type="spellEnd"/>
            <w:r w:rsidRPr="004E3EBE">
              <w:rPr>
                <w:rFonts w:cs="Times New Roman"/>
                <w:szCs w:val="24"/>
                <w:lang w:val="lt-LT"/>
              </w:rPr>
              <w:t xml:space="preserve">: </w:t>
            </w:r>
            <w:proofErr w:type="spellStart"/>
            <w:r w:rsidRPr="004E3EBE">
              <w:rPr>
                <w:rFonts w:cs="Times New Roman"/>
                <w:i/>
                <w:iCs/>
                <w:szCs w:val="24"/>
                <w:lang w:val="lt-LT"/>
              </w:rPr>
              <w:t>is</w:t>
            </w:r>
            <w:proofErr w:type="spellEnd"/>
            <w:r w:rsidRPr="004E3EBE">
              <w:rPr>
                <w:rFonts w:cs="Times New Roman"/>
                <w:i/>
                <w:iCs/>
                <w:szCs w:val="24"/>
                <w:lang w:val="lt-LT"/>
              </w:rPr>
              <w:t xml:space="preserve">, </w:t>
            </w:r>
            <w:proofErr w:type="spellStart"/>
            <w:r w:rsidRPr="004E3EBE">
              <w:rPr>
                <w:rFonts w:cs="Times New Roman"/>
                <w:i/>
                <w:iCs/>
                <w:szCs w:val="24"/>
                <w:lang w:val="lt-LT"/>
              </w:rPr>
              <w:t>ea</w:t>
            </w:r>
            <w:proofErr w:type="spellEnd"/>
            <w:r w:rsidRPr="004E3EBE">
              <w:rPr>
                <w:rFonts w:cs="Times New Roman"/>
                <w:i/>
                <w:iCs/>
                <w:szCs w:val="24"/>
                <w:lang w:val="lt-LT"/>
              </w:rPr>
              <w:t xml:space="preserve">, </w:t>
            </w:r>
            <w:proofErr w:type="spellStart"/>
            <w:r w:rsidRPr="004E3EBE">
              <w:rPr>
                <w:rFonts w:cs="Times New Roman"/>
                <w:i/>
                <w:iCs/>
                <w:szCs w:val="24"/>
                <w:lang w:val="lt-LT"/>
              </w:rPr>
              <w:t>id</w:t>
            </w:r>
            <w:proofErr w:type="spellEnd"/>
            <w:r w:rsidRPr="004E3EBE">
              <w:rPr>
                <w:rFonts w:cs="Times New Roman"/>
                <w:szCs w:val="24"/>
                <w:lang w:val="lt-LT"/>
              </w:rPr>
              <w:t xml:space="preserve">, </w:t>
            </w:r>
            <w:proofErr w:type="spellStart"/>
            <w:r w:rsidRPr="004E3EBE">
              <w:rPr>
                <w:rFonts w:cs="Times New Roman"/>
                <w:i/>
                <w:iCs/>
                <w:szCs w:val="24"/>
                <w:lang w:val="lt-LT"/>
              </w:rPr>
              <w:t>idem</w:t>
            </w:r>
            <w:proofErr w:type="spellEnd"/>
            <w:r w:rsidRPr="004E3EBE">
              <w:rPr>
                <w:rFonts w:cs="Times New Roman"/>
                <w:i/>
                <w:iCs/>
                <w:szCs w:val="24"/>
                <w:lang w:val="lt-LT"/>
              </w:rPr>
              <w:t xml:space="preserve"> </w:t>
            </w:r>
            <w:proofErr w:type="spellStart"/>
            <w:r w:rsidRPr="004E3EBE">
              <w:rPr>
                <w:rFonts w:cs="Times New Roman"/>
                <w:i/>
                <w:iCs/>
                <w:szCs w:val="24"/>
                <w:lang w:val="lt-LT"/>
              </w:rPr>
              <w:t>eadem</w:t>
            </w:r>
            <w:proofErr w:type="spellEnd"/>
            <w:r w:rsidRPr="004E3EBE">
              <w:rPr>
                <w:rFonts w:cs="Times New Roman"/>
                <w:i/>
                <w:iCs/>
                <w:szCs w:val="24"/>
                <w:lang w:val="lt-LT"/>
              </w:rPr>
              <w:t xml:space="preserve">, </w:t>
            </w:r>
            <w:proofErr w:type="spellStart"/>
            <w:r w:rsidRPr="004E3EBE">
              <w:rPr>
                <w:rFonts w:cs="Times New Roman"/>
                <w:i/>
                <w:iCs/>
                <w:szCs w:val="24"/>
                <w:lang w:val="lt-LT"/>
              </w:rPr>
              <w:t>idem</w:t>
            </w:r>
            <w:proofErr w:type="spellEnd"/>
            <w:r w:rsidRPr="004E3EBE">
              <w:rPr>
                <w:rFonts w:cs="Times New Roman"/>
                <w:szCs w:val="24"/>
                <w:lang w:val="lt-LT"/>
              </w:rPr>
              <w:t xml:space="preserve">). Veiksmažodžio </w:t>
            </w:r>
            <w:proofErr w:type="spellStart"/>
            <w:r w:rsidRPr="004E3EBE">
              <w:rPr>
                <w:rFonts w:cs="Times New Roman"/>
                <w:i/>
                <w:iCs/>
                <w:szCs w:val="24"/>
                <w:lang w:val="lt-LT"/>
              </w:rPr>
              <w:t>sum</w:t>
            </w:r>
            <w:proofErr w:type="spellEnd"/>
            <w:r w:rsidRPr="004E3EBE">
              <w:rPr>
                <w:rFonts w:cs="Times New Roman"/>
                <w:i/>
                <w:iCs/>
                <w:szCs w:val="24"/>
                <w:lang w:val="lt-LT"/>
              </w:rPr>
              <w:t xml:space="preserve">, </w:t>
            </w:r>
            <w:proofErr w:type="spellStart"/>
            <w:r w:rsidRPr="004E3EBE">
              <w:rPr>
                <w:rFonts w:cs="Times New Roman"/>
                <w:i/>
                <w:iCs/>
                <w:szCs w:val="24"/>
                <w:lang w:val="lt-LT"/>
              </w:rPr>
              <w:t>fui</w:t>
            </w:r>
            <w:proofErr w:type="spellEnd"/>
            <w:r w:rsidRPr="004E3EBE">
              <w:rPr>
                <w:rFonts w:cs="Times New Roman"/>
                <w:i/>
                <w:iCs/>
                <w:szCs w:val="24"/>
                <w:lang w:val="lt-LT"/>
              </w:rPr>
              <w:t xml:space="preserve">, –, </w:t>
            </w:r>
            <w:proofErr w:type="spellStart"/>
            <w:r w:rsidRPr="004E3EBE">
              <w:rPr>
                <w:rFonts w:cs="Times New Roman"/>
                <w:i/>
                <w:iCs/>
                <w:szCs w:val="24"/>
                <w:lang w:val="lt-LT"/>
              </w:rPr>
              <w:t>esse</w:t>
            </w:r>
            <w:proofErr w:type="spellEnd"/>
            <w:r w:rsidRPr="004E3EBE">
              <w:rPr>
                <w:rFonts w:cs="Times New Roman"/>
                <w:szCs w:val="24"/>
                <w:lang w:val="lt-LT"/>
              </w:rPr>
              <w:t xml:space="preserve"> būsimasis laikas (</w:t>
            </w:r>
            <w:proofErr w:type="spellStart"/>
            <w:r w:rsidRPr="004E3EBE">
              <w:rPr>
                <w:rFonts w:cs="Times New Roman"/>
                <w:i/>
                <w:iCs/>
                <w:szCs w:val="24"/>
                <w:lang w:val="lt-LT"/>
              </w:rPr>
              <w:t>futurum</w:t>
            </w:r>
            <w:proofErr w:type="spellEnd"/>
            <w:r w:rsidRPr="004E3EBE">
              <w:rPr>
                <w:rFonts w:cs="Times New Roman"/>
                <w:i/>
                <w:iCs/>
                <w:szCs w:val="24"/>
                <w:lang w:val="lt-LT"/>
              </w:rPr>
              <w:t xml:space="preserve"> I </w:t>
            </w:r>
            <w:proofErr w:type="spellStart"/>
            <w:r w:rsidRPr="004E3EBE">
              <w:rPr>
                <w:rFonts w:cs="Times New Roman"/>
                <w:i/>
                <w:iCs/>
                <w:szCs w:val="24"/>
                <w:lang w:val="lt-LT"/>
              </w:rPr>
              <w:t>indicativi</w:t>
            </w:r>
            <w:proofErr w:type="spellEnd"/>
            <w:r w:rsidRPr="004E3EBE">
              <w:rPr>
                <w:rFonts w:cs="Times New Roman"/>
                <w:i/>
                <w:iCs/>
                <w:szCs w:val="24"/>
                <w:lang w:val="lt-LT"/>
              </w:rPr>
              <w:t xml:space="preserve"> </w:t>
            </w:r>
            <w:proofErr w:type="spellStart"/>
            <w:r w:rsidRPr="004E3EBE">
              <w:rPr>
                <w:rFonts w:cs="Times New Roman"/>
                <w:i/>
                <w:iCs/>
                <w:szCs w:val="24"/>
                <w:lang w:val="lt-LT"/>
              </w:rPr>
              <w:t>activi</w:t>
            </w:r>
            <w:proofErr w:type="spellEnd"/>
            <w:r w:rsidRPr="004E3EBE">
              <w:rPr>
                <w:rFonts w:cs="Times New Roman"/>
                <w:szCs w:val="24"/>
                <w:lang w:val="lt-LT"/>
              </w:rPr>
              <w:t>).</w:t>
            </w:r>
          </w:p>
          <w:p w14:paraId="2A76119A" w14:textId="77777777" w:rsidR="00FC74F6" w:rsidRPr="004E3EBE" w:rsidRDefault="00FC74F6" w:rsidP="005C4618">
            <w:pPr>
              <w:rPr>
                <w:rFonts w:cs="Times New Roman"/>
                <w:szCs w:val="24"/>
                <w:lang w:val="lt-LT"/>
              </w:rPr>
            </w:pPr>
            <w:r w:rsidRPr="004E3EBE">
              <w:rPr>
                <w:rFonts w:cs="Times New Roman"/>
                <w:szCs w:val="24"/>
                <w:lang w:val="lt-LT"/>
              </w:rPr>
              <w:t xml:space="preserve">Pasakėčios žanras antikinėje ir lietuvių literatūroje. </w:t>
            </w:r>
          </w:p>
        </w:tc>
        <w:tc>
          <w:tcPr>
            <w:tcW w:w="850" w:type="dxa"/>
          </w:tcPr>
          <w:p w14:paraId="0E8E08A8"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79EEC1FC"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Rekomenduojamas tekstas: </w:t>
            </w:r>
            <w:r w:rsidRPr="004E3EBE">
              <w:rPr>
                <w:rFonts w:cs="Times New Roman"/>
                <w:i/>
                <w:iCs/>
                <w:szCs w:val="24"/>
                <w:lang w:val="lt-LT"/>
              </w:rPr>
              <w:t xml:space="preserve">Lupus </w:t>
            </w:r>
            <w:proofErr w:type="spellStart"/>
            <w:r w:rsidRPr="004E3EBE">
              <w:rPr>
                <w:rFonts w:cs="Times New Roman"/>
                <w:i/>
                <w:iCs/>
                <w:szCs w:val="24"/>
                <w:lang w:val="lt-LT"/>
              </w:rPr>
              <w:t>in</w:t>
            </w:r>
            <w:proofErr w:type="spellEnd"/>
            <w:r w:rsidRPr="004E3EBE">
              <w:rPr>
                <w:rFonts w:cs="Times New Roman"/>
                <w:i/>
                <w:iCs/>
                <w:szCs w:val="24"/>
                <w:lang w:val="lt-LT"/>
              </w:rPr>
              <w:t xml:space="preserve"> fabula</w:t>
            </w:r>
            <w:r w:rsidRPr="004E3EBE">
              <w:rPr>
                <w:rFonts w:cs="Times New Roman"/>
                <w:szCs w:val="24"/>
                <w:lang w:val="lt-LT"/>
              </w:rPr>
              <w:t>.</w:t>
            </w:r>
          </w:p>
          <w:p w14:paraId="5794E026"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Rekomenduojami posakiai: </w:t>
            </w:r>
            <w:r w:rsidRPr="004E3EBE">
              <w:rPr>
                <w:rFonts w:cs="Times New Roman"/>
                <w:i/>
                <w:iCs/>
                <w:szCs w:val="24"/>
                <w:lang w:val="lt-LT"/>
              </w:rPr>
              <w:t xml:space="preserve">Lupus </w:t>
            </w:r>
            <w:proofErr w:type="spellStart"/>
            <w:r w:rsidRPr="004E3EBE">
              <w:rPr>
                <w:rFonts w:cs="Times New Roman"/>
                <w:i/>
                <w:iCs/>
                <w:szCs w:val="24"/>
                <w:lang w:val="lt-LT"/>
              </w:rPr>
              <w:t>in</w:t>
            </w:r>
            <w:proofErr w:type="spellEnd"/>
            <w:r w:rsidRPr="004E3EBE">
              <w:rPr>
                <w:rFonts w:cs="Times New Roman"/>
                <w:i/>
                <w:iCs/>
                <w:szCs w:val="24"/>
                <w:lang w:val="lt-LT"/>
              </w:rPr>
              <w:t xml:space="preserve"> fabula. </w:t>
            </w:r>
            <w:proofErr w:type="spellStart"/>
            <w:r w:rsidRPr="004E3EBE">
              <w:rPr>
                <w:rFonts w:cs="Times New Roman"/>
                <w:i/>
                <w:iCs/>
                <w:szCs w:val="24"/>
                <w:lang w:val="lt-LT"/>
              </w:rPr>
              <w:t>Idem</w:t>
            </w:r>
            <w:proofErr w:type="spellEnd"/>
            <w:r w:rsidRPr="004E3EBE">
              <w:rPr>
                <w:rFonts w:cs="Times New Roman"/>
                <w:i/>
                <w:iCs/>
                <w:szCs w:val="24"/>
                <w:lang w:val="lt-LT"/>
              </w:rPr>
              <w:t xml:space="preserve"> per </w:t>
            </w:r>
            <w:proofErr w:type="spellStart"/>
            <w:r w:rsidRPr="004E3EBE">
              <w:rPr>
                <w:rFonts w:cs="Times New Roman"/>
                <w:i/>
                <w:iCs/>
                <w:szCs w:val="24"/>
                <w:lang w:val="lt-LT"/>
              </w:rPr>
              <w:t>idem</w:t>
            </w:r>
            <w:proofErr w:type="spellEnd"/>
            <w:r w:rsidRPr="004E3EBE">
              <w:rPr>
                <w:rFonts w:cs="Times New Roman"/>
                <w:szCs w:val="24"/>
                <w:lang w:val="lt-LT"/>
              </w:rPr>
              <w:t xml:space="preserve">; </w:t>
            </w:r>
            <w:proofErr w:type="spellStart"/>
            <w:r w:rsidRPr="004E3EBE">
              <w:rPr>
                <w:rFonts w:cs="Times New Roman"/>
                <w:i/>
                <w:iCs/>
                <w:szCs w:val="24"/>
                <w:lang w:val="lt-LT"/>
              </w:rPr>
              <w:t>ibid</w:t>
            </w:r>
            <w:proofErr w:type="spellEnd"/>
            <w:r w:rsidRPr="004E3EBE">
              <w:rPr>
                <w:rFonts w:cs="Times New Roman"/>
                <w:szCs w:val="24"/>
                <w:lang w:val="lt-LT"/>
              </w:rPr>
              <w:t xml:space="preserve">.= </w:t>
            </w:r>
            <w:proofErr w:type="spellStart"/>
            <w:r w:rsidRPr="004E3EBE">
              <w:rPr>
                <w:rFonts w:cs="Times New Roman"/>
                <w:i/>
                <w:iCs/>
                <w:szCs w:val="24"/>
                <w:lang w:val="lt-LT"/>
              </w:rPr>
              <w:t>ibidem</w:t>
            </w:r>
            <w:proofErr w:type="spellEnd"/>
            <w:r w:rsidRPr="004E3EBE">
              <w:rPr>
                <w:rFonts w:cs="Times New Roman"/>
                <w:i/>
                <w:iCs/>
                <w:szCs w:val="24"/>
                <w:lang w:val="lt-LT"/>
              </w:rPr>
              <w:t xml:space="preserve">. </w:t>
            </w:r>
          </w:p>
        </w:tc>
      </w:tr>
      <w:tr w:rsidR="00FC74F6" w:rsidRPr="004E3EBE" w14:paraId="6533E8C0" w14:textId="77777777" w:rsidTr="004E3EBE">
        <w:tc>
          <w:tcPr>
            <w:tcW w:w="709" w:type="dxa"/>
          </w:tcPr>
          <w:p w14:paraId="00B65460"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6DCF879E" w14:textId="77777777" w:rsidR="00FC74F6" w:rsidRPr="004E3EBE" w:rsidRDefault="00FC74F6" w:rsidP="005C4618">
            <w:pPr>
              <w:rPr>
                <w:rFonts w:cs="Times New Roman"/>
                <w:szCs w:val="24"/>
                <w:lang w:val="lt-LT"/>
              </w:rPr>
            </w:pPr>
            <w:r w:rsidRPr="004E3EBE">
              <w:rPr>
                <w:rFonts w:cs="Times New Roman"/>
                <w:szCs w:val="24"/>
                <w:lang w:val="lt-LT"/>
              </w:rPr>
              <w:t>Veiksmažodžių būsimasis laikas (</w:t>
            </w:r>
            <w:proofErr w:type="spellStart"/>
            <w:r w:rsidRPr="004E3EBE">
              <w:rPr>
                <w:rFonts w:cs="Times New Roman"/>
                <w:i/>
                <w:iCs/>
                <w:szCs w:val="24"/>
                <w:lang w:val="lt-LT"/>
              </w:rPr>
              <w:t>futurum</w:t>
            </w:r>
            <w:proofErr w:type="spellEnd"/>
            <w:r w:rsidRPr="004E3EBE">
              <w:rPr>
                <w:rFonts w:cs="Times New Roman"/>
                <w:i/>
                <w:iCs/>
                <w:szCs w:val="24"/>
                <w:lang w:val="lt-LT"/>
              </w:rPr>
              <w:t xml:space="preserve"> I </w:t>
            </w:r>
            <w:proofErr w:type="spellStart"/>
            <w:r w:rsidRPr="004E3EBE">
              <w:rPr>
                <w:rFonts w:cs="Times New Roman"/>
                <w:i/>
                <w:iCs/>
                <w:szCs w:val="24"/>
                <w:lang w:val="lt-LT"/>
              </w:rPr>
              <w:t>indicativi</w:t>
            </w:r>
            <w:proofErr w:type="spellEnd"/>
            <w:r w:rsidRPr="004E3EBE">
              <w:rPr>
                <w:rFonts w:cs="Times New Roman"/>
                <w:i/>
                <w:iCs/>
                <w:szCs w:val="24"/>
                <w:lang w:val="lt-LT"/>
              </w:rPr>
              <w:t xml:space="preserve"> </w:t>
            </w:r>
            <w:proofErr w:type="spellStart"/>
            <w:r w:rsidRPr="004E3EBE">
              <w:rPr>
                <w:rFonts w:cs="Times New Roman"/>
                <w:i/>
                <w:iCs/>
                <w:szCs w:val="24"/>
                <w:lang w:val="lt-LT"/>
              </w:rPr>
              <w:t>activi</w:t>
            </w:r>
            <w:proofErr w:type="spellEnd"/>
            <w:r w:rsidRPr="004E3EBE">
              <w:rPr>
                <w:rFonts w:cs="Times New Roman"/>
                <w:szCs w:val="24"/>
                <w:lang w:val="lt-LT"/>
              </w:rPr>
              <w:t>).</w:t>
            </w:r>
          </w:p>
        </w:tc>
        <w:tc>
          <w:tcPr>
            <w:tcW w:w="850" w:type="dxa"/>
          </w:tcPr>
          <w:p w14:paraId="4D92A0B3"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0D2BD26A"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Da</w:t>
            </w:r>
            <w:proofErr w:type="spellEnd"/>
            <w:r w:rsidRPr="004E3EBE">
              <w:rPr>
                <w:rFonts w:cs="Times New Roman"/>
                <w:i/>
                <w:iCs/>
                <w:szCs w:val="24"/>
                <w:lang w:val="lt-LT"/>
              </w:rPr>
              <w:t xml:space="preserve"> </w:t>
            </w:r>
            <w:proofErr w:type="spellStart"/>
            <w:r w:rsidRPr="004E3EBE">
              <w:rPr>
                <w:rFonts w:cs="Times New Roman"/>
                <w:i/>
                <w:iCs/>
                <w:szCs w:val="24"/>
                <w:lang w:val="lt-LT"/>
              </w:rPr>
              <w:t>mihi</w:t>
            </w:r>
            <w:proofErr w:type="spellEnd"/>
            <w:r w:rsidRPr="004E3EBE">
              <w:rPr>
                <w:rFonts w:cs="Times New Roman"/>
                <w:i/>
                <w:iCs/>
                <w:szCs w:val="24"/>
                <w:lang w:val="lt-LT"/>
              </w:rPr>
              <w:t xml:space="preserve"> </w:t>
            </w:r>
            <w:proofErr w:type="spellStart"/>
            <w:r w:rsidRPr="004E3EBE">
              <w:rPr>
                <w:rFonts w:cs="Times New Roman"/>
                <w:i/>
                <w:iCs/>
                <w:szCs w:val="24"/>
                <w:lang w:val="lt-LT"/>
              </w:rPr>
              <w:t>ubi</w:t>
            </w:r>
            <w:proofErr w:type="spellEnd"/>
            <w:r w:rsidRPr="004E3EBE">
              <w:rPr>
                <w:rFonts w:cs="Times New Roman"/>
                <w:i/>
                <w:iCs/>
                <w:szCs w:val="24"/>
                <w:lang w:val="lt-LT"/>
              </w:rPr>
              <w:t xml:space="preserve"> stare et ego </w:t>
            </w:r>
            <w:proofErr w:type="spellStart"/>
            <w:r w:rsidRPr="004E3EBE">
              <w:rPr>
                <w:rFonts w:cs="Times New Roman"/>
                <w:i/>
                <w:iCs/>
                <w:szCs w:val="24"/>
                <w:lang w:val="lt-LT"/>
              </w:rPr>
              <w:t>terram</w:t>
            </w:r>
            <w:proofErr w:type="spellEnd"/>
            <w:r w:rsidRPr="004E3EBE">
              <w:rPr>
                <w:rFonts w:cs="Times New Roman"/>
                <w:i/>
                <w:iCs/>
                <w:szCs w:val="24"/>
                <w:lang w:val="lt-LT"/>
              </w:rPr>
              <w:t xml:space="preserve"> </w:t>
            </w:r>
            <w:proofErr w:type="spellStart"/>
            <w:r w:rsidRPr="004E3EBE">
              <w:rPr>
                <w:rFonts w:cs="Times New Roman"/>
                <w:i/>
                <w:iCs/>
                <w:szCs w:val="24"/>
                <w:lang w:val="lt-LT"/>
              </w:rPr>
              <w:t>movebo</w:t>
            </w:r>
            <w:proofErr w:type="spellEnd"/>
            <w:r w:rsidRPr="004E3EBE">
              <w:rPr>
                <w:rFonts w:cs="Times New Roman"/>
                <w:i/>
                <w:iCs/>
                <w:szCs w:val="24"/>
                <w:lang w:val="lt-LT"/>
              </w:rPr>
              <w:t>.</w:t>
            </w:r>
          </w:p>
        </w:tc>
      </w:tr>
      <w:tr w:rsidR="004E3EBE" w:rsidRPr="004E3EBE" w14:paraId="76E3F55A" w14:textId="77777777" w:rsidTr="002F58B9">
        <w:trPr>
          <w:trHeight w:val="1656"/>
        </w:trPr>
        <w:tc>
          <w:tcPr>
            <w:tcW w:w="709" w:type="dxa"/>
          </w:tcPr>
          <w:p w14:paraId="1374E917"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071EDAF2" w14:textId="77777777" w:rsidR="004E3EBE" w:rsidRPr="004E3EBE" w:rsidRDefault="004E3EBE" w:rsidP="005C4618">
            <w:pPr>
              <w:rPr>
                <w:rFonts w:cs="Times New Roman"/>
                <w:szCs w:val="24"/>
                <w:lang w:val="lt-LT"/>
              </w:rPr>
            </w:pPr>
            <w:r w:rsidRPr="004E3EBE">
              <w:rPr>
                <w:rFonts w:cs="Times New Roman"/>
                <w:szCs w:val="24"/>
                <w:lang w:val="lt-LT"/>
              </w:rPr>
              <w:t xml:space="preserve">Garsios Antikos asmenybės: Archimedas. Veiksmažodžio </w:t>
            </w:r>
            <w:proofErr w:type="spellStart"/>
            <w:r w:rsidRPr="004E3EBE">
              <w:rPr>
                <w:rFonts w:cs="Times New Roman"/>
                <w:szCs w:val="24"/>
                <w:lang w:val="lt-LT"/>
              </w:rPr>
              <w:t>perfekto</w:t>
            </w:r>
            <w:proofErr w:type="spellEnd"/>
            <w:r w:rsidRPr="004E3EBE">
              <w:rPr>
                <w:rFonts w:cs="Times New Roman"/>
                <w:szCs w:val="24"/>
                <w:lang w:val="lt-LT"/>
              </w:rPr>
              <w:t xml:space="preserve"> (</w:t>
            </w:r>
            <w:proofErr w:type="spellStart"/>
            <w:r w:rsidRPr="004E3EBE">
              <w:rPr>
                <w:rFonts w:cs="Times New Roman"/>
                <w:i/>
                <w:iCs/>
                <w:szCs w:val="24"/>
                <w:lang w:val="lt-LT"/>
              </w:rPr>
              <w:t>perfectum</w:t>
            </w:r>
            <w:proofErr w:type="spellEnd"/>
            <w:r w:rsidRPr="004E3EBE">
              <w:rPr>
                <w:rFonts w:cs="Times New Roman"/>
                <w:i/>
                <w:iCs/>
                <w:szCs w:val="24"/>
                <w:lang w:val="lt-LT"/>
              </w:rPr>
              <w:t xml:space="preserve"> </w:t>
            </w:r>
            <w:proofErr w:type="spellStart"/>
            <w:r w:rsidRPr="004E3EBE">
              <w:rPr>
                <w:rFonts w:cs="Times New Roman"/>
                <w:i/>
                <w:iCs/>
                <w:szCs w:val="24"/>
                <w:lang w:val="lt-LT"/>
              </w:rPr>
              <w:t>indicativi</w:t>
            </w:r>
            <w:proofErr w:type="spellEnd"/>
            <w:r w:rsidRPr="004E3EBE">
              <w:rPr>
                <w:rFonts w:cs="Times New Roman"/>
                <w:i/>
                <w:iCs/>
                <w:szCs w:val="24"/>
                <w:lang w:val="lt-LT"/>
              </w:rPr>
              <w:t xml:space="preserve"> </w:t>
            </w:r>
            <w:proofErr w:type="spellStart"/>
            <w:r w:rsidRPr="004E3EBE">
              <w:rPr>
                <w:rFonts w:cs="Times New Roman"/>
                <w:i/>
                <w:iCs/>
                <w:szCs w:val="24"/>
                <w:lang w:val="lt-LT"/>
              </w:rPr>
              <w:t>activi</w:t>
            </w:r>
            <w:proofErr w:type="spellEnd"/>
            <w:r w:rsidRPr="004E3EBE">
              <w:rPr>
                <w:rFonts w:cs="Times New Roman"/>
                <w:szCs w:val="24"/>
                <w:lang w:val="lt-LT"/>
              </w:rPr>
              <w:t xml:space="preserve">) </w:t>
            </w:r>
            <w:proofErr w:type="spellStart"/>
            <w:r w:rsidRPr="004E3EBE">
              <w:rPr>
                <w:rFonts w:cs="Times New Roman"/>
                <w:i/>
                <w:szCs w:val="24"/>
                <w:lang w:val="lt-LT"/>
              </w:rPr>
              <w:t>sg</w:t>
            </w:r>
            <w:proofErr w:type="spellEnd"/>
            <w:r w:rsidRPr="004E3EBE">
              <w:rPr>
                <w:rFonts w:cs="Times New Roman"/>
                <w:i/>
                <w:szCs w:val="24"/>
                <w:lang w:val="lt-LT"/>
              </w:rPr>
              <w:t>.</w:t>
            </w:r>
            <w:r w:rsidRPr="004E3EBE">
              <w:rPr>
                <w:rFonts w:cs="Times New Roman"/>
                <w:szCs w:val="24"/>
                <w:lang w:val="lt-LT"/>
              </w:rPr>
              <w:t xml:space="preserve"> 1 ir </w:t>
            </w:r>
            <w:r w:rsidRPr="004E3EBE">
              <w:rPr>
                <w:rFonts w:cs="Times New Roman"/>
                <w:i/>
                <w:szCs w:val="24"/>
                <w:lang w:val="lt-LT"/>
              </w:rPr>
              <w:t>pl</w:t>
            </w:r>
            <w:r w:rsidRPr="004E3EBE">
              <w:rPr>
                <w:rFonts w:cs="Times New Roman"/>
                <w:szCs w:val="24"/>
                <w:lang w:val="lt-LT"/>
              </w:rPr>
              <w:t xml:space="preserve">. 3. Griežto draudimo konstrukcija </w:t>
            </w:r>
            <w:proofErr w:type="spellStart"/>
            <w:r w:rsidRPr="004E3EBE">
              <w:rPr>
                <w:rFonts w:cs="Times New Roman"/>
                <w:i/>
                <w:iCs/>
                <w:szCs w:val="24"/>
                <w:lang w:val="lt-LT"/>
              </w:rPr>
              <w:t>noli</w:t>
            </w:r>
            <w:proofErr w:type="spellEnd"/>
            <w:r w:rsidRPr="004E3EBE">
              <w:rPr>
                <w:rFonts w:cs="Times New Roman"/>
                <w:i/>
                <w:iCs/>
                <w:szCs w:val="24"/>
                <w:lang w:val="lt-LT"/>
              </w:rPr>
              <w:t xml:space="preserve">, </w:t>
            </w:r>
            <w:proofErr w:type="spellStart"/>
            <w:r w:rsidRPr="004E3EBE">
              <w:rPr>
                <w:rFonts w:cs="Times New Roman"/>
                <w:i/>
                <w:iCs/>
                <w:szCs w:val="24"/>
                <w:lang w:val="lt-LT"/>
              </w:rPr>
              <w:t>nolite</w:t>
            </w:r>
            <w:proofErr w:type="spellEnd"/>
            <w:r w:rsidRPr="004E3EBE">
              <w:rPr>
                <w:rFonts w:cs="Times New Roman"/>
                <w:i/>
                <w:iCs/>
                <w:szCs w:val="24"/>
                <w:lang w:val="lt-LT"/>
              </w:rPr>
              <w:t xml:space="preserve"> + </w:t>
            </w:r>
            <w:proofErr w:type="spellStart"/>
            <w:r w:rsidRPr="004E3EBE">
              <w:rPr>
                <w:rFonts w:cs="Times New Roman"/>
                <w:i/>
                <w:iCs/>
                <w:szCs w:val="24"/>
                <w:lang w:val="lt-LT"/>
              </w:rPr>
              <w:t>infinivus</w:t>
            </w:r>
            <w:proofErr w:type="spellEnd"/>
            <w:r w:rsidRPr="004E3EBE">
              <w:rPr>
                <w:rFonts w:cs="Times New Roman"/>
                <w:szCs w:val="24"/>
                <w:lang w:val="lt-LT"/>
              </w:rPr>
              <w:t>.</w:t>
            </w:r>
          </w:p>
        </w:tc>
        <w:tc>
          <w:tcPr>
            <w:tcW w:w="850" w:type="dxa"/>
          </w:tcPr>
          <w:p w14:paraId="45C2233F" w14:textId="77777777" w:rsidR="004E3EBE" w:rsidRPr="004E3EBE" w:rsidRDefault="004E3EBE" w:rsidP="005C4618">
            <w:pPr>
              <w:jc w:val="center"/>
              <w:rPr>
                <w:rFonts w:cs="Times New Roman"/>
                <w:szCs w:val="24"/>
                <w:lang w:val="lt-LT"/>
              </w:rPr>
            </w:pPr>
            <w:r w:rsidRPr="004E3EBE">
              <w:rPr>
                <w:rFonts w:cs="Times New Roman"/>
                <w:szCs w:val="24"/>
                <w:lang w:val="lt-LT"/>
              </w:rPr>
              <w:t>2</w:t>
            </w:r>
          </w:p>
        </w:tc>
        <w:tc>
          <w:tcPr>
            <w:tcW w:w="5387" w:type="dxa"/>
          </w:tcPr>
          <w:p w14:paraId="43CEFD9B" w14:textId="77777777" w:rsidR="004E3EBE" w:rsidRPr="004E3EBE" w:rsidRDefault="004E3EBE" w:rsidP="005C4618">
            <w:pPr>
              <w:rPr>
                <w:rFonts w:cs="Times New Roman"/>
                <w:szCs w:val="24"/>
                <w:lang w:val="lt-LT"/>
              </w:rPr>
            </w:pPr>
            <w:r w:rsidRPr="004E3EBE">
              <w:rPr>
                <w:rFonts w:cs="Times New Roman"/>
                <w:szCs w:val="24"/>
                <w:lang w:val="lt-LT"/>
              </w:rPr>
              <w:t xml:space="preserve">Rekomenduojamas tekstas: </w:t>
            </w:r>
            <w:r w:rsidRPr="004E3EBE">
              <w:rPr>
                <w:rFonts w:cs="Times New Roman"/>
                <w:i/>
                <w:iCs/>
                <w:szCs w:val="24"/>
                <w:lang w:val="lt-LT"/>
              </w:rPr>
              <w:t xml:space="preserve">De Archimede. </w:t>
            </w:r>
            <w:r w:rsidRPr="004E3EBE">
              <w:rPr>
                <w:rFonts w:cs="Times New Roman"/>
                <w:szCs w:val="24"/>
                <w:lang w:val="lt-LT"/>
              </w:rPr>
              <w:t xml:space="preserve">Rekomenduojami posakiai: </w:t>
            </w:r>
            <w:proofErr w:type="spellStart"/>
            <w:r w:rsidRPr="004E3EBE">
              <w:rPr>
                <w:rFonts w:cs="Times New Roman"/>
                <w:i/>
                <w:iCs/>
                <w:szCs w:val="24"/>
                <w:lang w:val="lt-LT"/>
              </w:rPr>
              <w:t>Noli</w:t>
            </w:r>
            <w:proofErr w:type="spellEnd"/>
            <w:r w:rsidRPr="004E3EBE">
              <w:rPr>
                <w:rFonts w:cs="Times New Roman"/>
                <w:i/>
                <w:iCs/>
                <w:szCs w:val="24"/>
                <w:lang w:val="lt-LT"/>
              </w:rPr>
              <w:t xml:space="preserve"> </w:t>
            </w:r>
            <w:proofErr w:type="spellStart"/>
            <w:r w:rsidRPr="004E3EBE">
              <w:rPr>
                <w:rFonts w:cs="Times New Roman"/>
                <w:i/>
                <w:iCs/>
                <w:szCs w:val="24"/>
                <w:lang w:val="lt-LT"/>
              </w:rPr>
              <w:t>tangere</w:t>
            </w:r>
            <w:proofErr w:type="spellEnd"/>
            <w:r w:rsidRPr="004E3EBE">
              <w:rPr>
                <w:rFonts w:cs="Times New Roman"/>
                <w:i/>
                <w:iCs/>
                <w:szCs w:val="24"/>
                <w:lang w:val="lt-LT"/>
              </w:rPr>
              <w:t xml:space="preserve"> </w:t>
            </w:r>
            <w:proofErr w:type="spellStart"/>
            <w:r w:rsidRPr="004E3EBE">
              <w:rPr>
                <w:rFonts w:cs="Times New Roman"/>
                <w:i/>
                <w:iCs/>
                <w:szCs w:val="24"/>
                <w:lang w:val="lt-LT"/>
              </w:rPr>
              <w:t>circulos</w:t>
            </w:r>
            <w:proofErr w:type="spellEnd"/>
            <w:r w:rsidRPr="004E3EBE">
              <w:rPr>
                <w:rFonts w:cs="Times New Roman"/>
                <w:i/>
                <w:iCs/>
                <w:szCs w:val="24"/>
                <w:lang w:val="lt-LT"/>
              </w:rPr>
              <w:t xml:space="preserve"> </w:t>
            </w:r>
            <w:proofErr w:type="spellStart"/>
            <w:r w:rsidRPr="004E3EBE">
              <w:rPr>
                <w:rFonts w:cs="Times New Roman"/>
                <w:i/>
                <w:iCs/>
                <w:szCs w:val="24"/>
                <w:lang w:val="lt-LT"/>
              </w:rPr>
              <w:t>meos</w:t>
            </w:r>
            <w:proofErr w:type="spellEnd"/>
            <w:r w:rsidRPr="004E3EBE">
              <w:rPr>
                <w:rFonts w:cs="Times New Roman"/>
                <w:i/>
                <w:iCs/>
                <w:szCs w:val="24"/>
                <w:lang w:val="lt-LT"/>
              </w:rPr>
              <w:t xml:space="preserve">. </w:t>
            </w:r>
            <w:proofErr w:type="spellStart"/>
            <w:r w:rsidRPr="004E3EBE">
              <w:rPr>
                <w:rFonts w:cs="Times New Roman"/>
                <w:i/>
                <w:iCs/>
                <w:szCs w:val="24"/>
                <w:lang w:val="lt-LT"/>
              </w:rPr>
              <w:t>Noli</w:t>
            </w:r>
            <w:proofErr w:type="spellEnd"/>
            <w:r w:rsidRPr="004E3EBE">
              <w:rPr>
                <w:rFonts w:cs="Times New Roman"/>
                <w:i/>
                <w:iCs/>
                <w:szCs w:val="24"/>
                <w:lang w:val="lt-LT"/>
              </w:rPr>
              <w:t xml:space="preserve"> </w:t>
            </w:r>
            <w:proofErr w:type="spellStart"/>
            <w:r w:rsidRPr="004E3EBE">
              <w:rPr>
                <w:rFonts w:cs="Times New Roman"/>
                <w:i/>
                <w:iCs/>
                <w:szCs w:val="24"/>
                <w:lang w:val="lt-LT"/>
              </w:rPr>
              <w:t>turbare</w:t>
            </w:r>
            <w:proofErr w:type="spellEnd"/>
            <w:r w:rsidRPr="004E3EBE">
              <w:rPr>
                <w:rFonts w:cs="Times New Roman"/>
                <w:i/>
                <w:iCs/>
                <w:szCs w:val="24"/>
                <w:lang w:val="lt-LT"/>
              </w:rPr>
              <w:t xml:space="preserve"> </w:t>
            </w:r>
            <w:proofErr w:type="spellStart"/>
            <w:r w:rsidRPr="004E3EBE">
              <w:rPr>
                <w:rFonts w:cs="Times New Roman"/>
                <w:i/>
                <w:iCs/>
                <w:szCs w:val="24"/>
                <w:lang w:val="lt-LT"/>
              </w:rPr>
              <w:t>aquam</w:t>
            </w:r>
            <w:proofErr w:type="spellEnd"/>
            <w:r w:rsidRPr="004E3EBE">
              <w:rPr>
                <w:rFonts w:cs="Times New Roman"/>
                <w:i/>
                <w:iCs/>
                <w:szCs w:val="24"/>
                <w:lang w:val="lt-LT"/>
              </w:rPr>
              <w:t xml:space="preserve">. </w:t>
            </w:r>
            <w:proofErr w:type="spellStart"/>
            <w:r w:rsidRPr="004E3EBE">
              <w:rPr>
                <w:rFonts w:cs="Times New Roman"/>
                <w:i/>
                <w:iCs/>
                <w:szCs w:val="24"/>
                <w:lang w:val="lt-LT"/>
              </w:rPr>
              <w:t>Veni</w:t>
            </w:r>
            <w:proofErr w:type="spellEnd"/>
            <w:r w:rsidRPr="004E3EBE">
              <w:rPr>
                <w:rFonts w:cs="Times New Roman"/>
                <w:i/>
                <w:iCs/>
                <w:szCs w:val="24"/>
                <w:lang w:val="lt-LT"/>
              </w:rPr>
              <w:t xml:space="preserve">, </w:t>
            </w:r>
            <w:proofErr w:type="spellStart"/>
            <w:r w:rsidRPr="004E3EBE">
              <w:rPr>
                <w:rFonts w:cs="Times New Roman"/>
                <w:i/>
                <w:iCs/>
                <w:szCs w:val="24"/>
                <w:lang w:val="lt-LT"/>
              </w:rPr>
              <w:t>vidi</w:t>
            </w:r>
            <w:proofErr w:type="spellEnd"/>
            <w:r w:rsidRPr="004E3EBE">
              <w:rPr>
                <w:rFonts w:cs="Times New Roman"/>
                <w:i/>
                <w:iCs/>
                <w:szCs w:val="24"/>
                <w:lang w:val="lt-LT"/>
              </w:rPr>
              <w:t xml:space="preserve">, </w:t>
            </w:r>
            <w:proofErr w:type="spellStart"/>
            <w:r w:rsidRPr="004E3EBE">
              <w:rPr>
                <w:rFonts w:cs="Times New Roman"/>
                <w:i/>
                <w:iCs/>
                <w:szCs w:val="24"/>
                <w:lang w:val="lt-LT"/>
              </w:rPr>
              <w:t>vici</w:t>
            </w:r>
            <w:proofErr w:type="spellEnd"/>
            <w:r w:rsidRPr="004E3EBE">
              <w:rPr>
                <w:rFonts w:cs="Times New Roman"/>
                <w:i/>
                <w:iCs/>
                <w:szCs w:val="24"/>
                <w:lang w:val="lt-LT"/>
              </w:rPr>
              <w:t xml:space="preserve">. </w:t>
            </w:r>
            <w:proofErr w:type="spellStart"/>
            <w:r w:rsidRPr="004E3EBE">
              <w:rPr>
                <w:rFonts w:cs="Times New Roman"/>
                <w:i/>
                <w:iCs/>
                <w:szCs w:val="24"/>
                <w:lang w:val="lt-LT"/>
              </w:rPr>
              <w:t>Dixi</w:t>
            </w:r>
            <w:proofErr w:type="spellEnd"/>
            <w:r w:rsidRPr="004E3EBE">
              <w:rPr>
                <w:rFonts w:cs="Times New Roman"/>
                <w:i/>
                <w:iCs/>
                <w:szCs w:val="24"/>
                <w:lang w:val="lt-LT"/>
              </w:rPr>
              <w:t xml:space="preserve"> et </w:t>
            </w:r>
            <w:proofErr w:type="spellStart"/>
            <w:r w:rsidRPr="004E3EBE">
              <w:rPr>
                <w:rFonts w:cs="Times New Roman"/>
                <w:i/>
                <w:iCs/>
                <w:szCs w:val="24"/>
                <w:lang w:val="lt-LT"/>
              </w:rPr>
              <w:t>animam</w:t>
            </w:r>
            <w:proofErr w:type="spellEnd"/>
            <w:r w:rsidRPr="004E3EBE">
              <w:rPr>
                <w:rFonts w:cs="Times New Roman"/>
                <w:i/>
                <w:iCs/>
                <w:szCs w:val="24"/>
                <w:lang w:val="lt-LT"/>
              </w:rPr>
              <w:t xml:space="preserve"> </w:t>
            </w:r>
            <w:proofErr w:type="spellStart"/>
            <w:r w:rsidRPr="004E3EBE">
              <w:rPr>
                <w:rFonts w:cs="Times New Roman"/>
                <w:i/>
                <w:iCs/>
                <w:szCs w:val="24"/>
                <w:lang w:val="lt-LT"/>
              </w:rPr>
              <w:t>levavi</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principio</w:t>
            </w:r>
            <w:proofErr w:type="spellEnd"/>
            <w:r w:rsidRPr="004E3EBE">
              <w:rPr>
                <w:rFonts w:cs="Times New Roman"/>
                <w:i/>
                <w:iCs/>
                <w:szCs w:val="24"/>
                <w:lang w:val="lt-LT"/>
              </w:rPr>
              <w:t xml:space="preserve"> </w:t>
            </w:r>
            <w:proofErr w:type="spellStart"/>
            <w:r w:rsidRPr="004E3EBE">
              <w:rPr>
                <w:rFonts w:cs="Times New Roman"/>
                <w:i/>
                <w:iCs/>
                <w:szCs w:val="24"/>
                <w:lang w:val="lt-LT"/>
              </w:rPr>
              <w:t>creavit</w:t>
            </w:r>
            <w:proofErr w:type="spellEnd"/>
            <w:r w:rsidRPr="004E3EBE">
              <w:rPr>
                <w:rFonts w:cs="Times New Roman"/>
                <w:i/>
                <w:iCs/>
                <w:szCs w:val="24"/>
                <w:lang w:val="lt-LT"/>
              </w:rPr>
              <w:t xml:space="preserve"> </w:t>
            </w:r>
            <w:proofErr w:type="spellStart"/>
            <w:r w:rsidRPr="004E3EBE">
              <w:rPr>
                <w:rFonts w:cs="Times New Roman"/>
                <w:i/>
                <w:iCs/>
                <w:szCs w:val="24"/>
                <w:lang w:val="lt-LT"/>
              </w:rPr>
              <w:t>Deus</w:t>
            </w:r>
            <w:proofErr w:type="spellEnd"/>
            <w:r w:rsidRPr="004E3EBE">
              <w:rPr>
                <w:rFonts w:cs="Times New Roman"/>
                <w:i/>
                <w:iCs/>
                <w:szCs w:val="24"/>
                <w:lang w:val="lt-LT"/>
              </w:rPr>
              <w:t xml:space="preserve"> </w:t>
            </w:r>
            <w:proofErr w:type="spellStart"/>
            <w:r w:rsidRPr="004E3EBE">
              <w:rPr>
                <w:rFonts w:cs="Times New Roman"/>
                <w:i/>
                <w:iCs/>
                <w:szCs w:val="24"/>
                <w:lang w:val="lt-LT"/>
              </w:rPr>
              <w:t>caelum</w:t>
            </w:r>
            <w:proofErr w:type="spellEnd"/>
            <w:r w:rsidRPr="004E3EBE">
              <w:rPr>
                <w:rFonts w:cs="Times New Roman"/>
                <w:i/>
                <w:iCs/>
                <w:szCs w:val="24"/>
                <w:lang w:val="lt-LT"/>
              </w:rPr>
              <w:t xml:space="preserve"> et </w:t>
            </w:r>
            <w:proofErr w:type="spellStart"/>
            <w:r w:rsidRPr="004E3EBE">
              <w:rPr>
                <w:rFonts w:cs="Times New Roman"/>
                <w:i/>
                <w:iCs/>
                <w:szCs w:val="24"/>
                <w:lang w:val="lt-LT"/>
              </w:rPr>
              <w:t>terram</w:t>
            </w:r>
            <w:proofErr w:type="spellEnd"/>
            <w:r w:rsidRPr="004E3EBE">
              <w:rPr>
                <w:rFonts w:cs="Times New Roman"/>
                <w:i/>
                <w:iCs/>
                <w:szCs w:val="24"/>
                <w:lang w:val="lt-LT"/>
              </w:rPr>
              <w:t xml:space="preserve">. </w:t>
            </w:r>
            <w:proofErr w:type="spellStart"/>
            <w:r w:rsidRPr="004E3EBE">
              <w:rPr>
                <w:rFonts w:cs="Times New Roman"/>
                <w:i/>
                <w:iCs/>
                <w:szCs w:val="24"/>
                <w:lang w:val="lt-LT"/>
              </w:rPr>
              <w:t>Quod</w:t>
            </w:r>
            <w:proofErr w:type="spellEnd"/>
            <w:r w:rsidRPr="004E3EBE">
              <w:rPr>
                <w:rFonts w:cs="Times New Roman"/>
                <w:i/>
                <w:iCs/>
                <w:szCs w:val="24"/>
                <w:lang w:val="lt-LT"/>
              </w:rPr>
              <w:t xml:space="preserve"> </w:t>
            </w:r>
            <w:proofErr w:type="spellStart"/>
            <w:r w:rsidRPr="004E3EBE">
              <w:rPr>
                <w:rFonts w:cs="Times New Roman"/>
                <w:i/>
                <w:iCs/>
                <w:szCs w:val="24"/>
                <w:lang w:val="lt-LT"/>
              </w:rPr>
              <w:t>scripsi</w:t>
            </w:r>
            <w:proofErr w:type="spellEnd"/>
            <w:r w:rsidRPr="004E3EBE">
              <w:rPr>
                <w:rFonts w:cs="Times New Roman"/>
                <w:i/>
                <w:iCs/>
                <w:szCs w:val="24"/>
                <w:lang w:val="lt-LT"/>
              </w:rPr>
              <w:t xml:space="preserve">, </w:t>
            </w:r>
            <w:proofErr w:type="spellStart"/>
            <w:r w:rsidRPr="004E3EBE">
              <w:rPr>
                <w:rFonts w:cs="Times New Roman"/>
                <w:i/>
                <w:iCs/>
                <w:szCs w:val="24"/>
                <w:lang w:val="lt-LT"/>
              </w:rPr>
              <w:t>scripsi</w:t>
            </w:r>
            <w:proofErr w:type="spellEnd"/>
            <w:r w:rsidRPr="004E3EBE">
              <w:rPr>
                <w:rFonts w:cs="Times New Roman"/>
                <w:i/>
                <w:iCs/>
                <w:szCs w:val="24"/>
                <w:lang w:val="lt-LT"/>
              </w:rPr>
              <w:t>.</w:t>
            </w:r>
          </w:p>
        </w:tc>
      </w:tr>
      <w:tr w:rsidR="00FC74F6" w:rsidRPr="004E3EBE" w14:paraId="10866BCD" w14:textId="77777777" w:rsidTr="004E3EBE">
        <w:tc>
          <w:tcPr>
            <w:tcW w:w="709" w:type="dxa"/>
          </w:tcPr>
          <w:p w14:paraId="5F573FA1"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3130F156" w14:textId="77777777" w:rsidR="00FC74F6" w:rsidRPr="004E3EBE" w:rsidRDefault="00FC74F6" w:rsidP="005C4618">
            <w:pPr>
              <w:rPr>
                <w:rFonts w:cs="Times New Roman"/>
                <w:szCs w:val="24"/>
                <w:lang w:val="lt-LT"/>
              </w:rPr>
            </w:pPr>
            <w:r w:rsidRPr="004E3EBE">
              <w:rPr>
                <w:rFonts w:cs="Times New Roman"/>
                <w:szCs w:val="24"/>
                <w:lang w:val="lt-LT"/>
              </w:rPr>
              <w:t>Garsios Antikos asmenybės: Spartakas.</w:t>
            </w:r>
            <w:r w:rsidRPr="004E3EBE">
              <w:rPr>
                <w:rFonts w:cs="Times New Roman"/>
                <w:i/>
                <w:iCs/>
                <w:szCs w:val="24"/>
                <w:lang w:val="lt-LT"/>
              </w:rPr>
              <w:t xml:space="preserve"> </w:t>
            </w:r>
            <w:r w:rsidRPr="004E3EBE">
              <w:rPr>
                <w:rFonts w:cs="Times New Roman"/>
                <w:szCs w:val="24"/>
                <w:lang w:val="lt-LT"/>
              </w:rPr>
              <w:t>III daiktavardžių linksniuotė (priebalsinis tipas).</w:t>
            </w:r>
          </w:p>
        </w:tc>
        <w:tc>
          <w:tcPr>
            <w:tcW w:w="850" w:type="dxa"/>
          </w:tcPr>
          <w:p w14:paraId="3DA72EA8"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51B5C8A2"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Rekomenduojamas tekstas: </w:t>
            </w:r>
            <w:r w:rsidRPr="004E3EBE">
              <w:rPr>
                <w:rFonts w:cs="Times New Roman"/>
                <w:i/>
                <w:iCs/>
                <w:szCs w:val="24"/>
                <w:lang w:val="lt-LT"/>
              </w:rPr>
              <w:t xml:space="preserve">De </w:t>
            </w:r>
            <w:proofErr w:type="spellStart"/>
            <w:r w:rsidRPr="004E3EBE">
              <w:rPr>
                <w:rFonts w:cs="Times New Roman"/>
                <w:i/>
                <w:iCs/>
                <w:szCs w:val="24"/>
                <w:lang w:val="lt-LT"/>
              </w:rPr>
              <w:t>Spartaco</w:t>
            </w:r>
            <w:proofErr w:type="spellEnd"/>
            <w:r w:rsidRPr="004E3EBE">
              <w:rPr>
                <w:rFonts w:cs="Times New Roman"/>
                <w:i/>
                <w:iCs/>
                <w:szCs w:val="24"/>
                <w:lang w:val="lt-LT"/>
              </w:rPr>
              <w:t xml:space="preserve">. </w:t>
            </w:r>
          </w:p>
          <w:p w14:paraId="45DED461" w14:textId="77777777" w:rsidR="00FC74F6" w:rsidRPr="004E3EBE" w:rsidRDefault="00FC74F6" w:rsidP="005C4618">
            <w:pPr>
              <w:rPr>
                <w:rFonts w:cs="Times New Roman"/>
                <w:b/>
                <w:bCs/>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corpore</w:t>
            </w:r>
            <w:proofErr w:type="spellEnd"/>
            <w:r w:rsidRPr="004E3EBE">
              <w:rPr>
                <w:rFonts w:cs="Times New Roman"/>
                <w:i/>
                <w:iCs/>
                <w:szCs w:val="24"/>
                <w:lang w:val="lt-LT"/>
              </w:rPr>
              <w:t xml:space="preserve">. O </w:t>
            </w:r>
            <w:proofErr w:type="spellStart"/>
            <w:r w:rsidRPr="004E3EBE">
              <w:rPr>
                <w:rFonts w:cs="Times New Roman"/>
                <w:i/>
                <w:iCs/>
                <w:szCs w:val="24"/>
                <w:lang w:val="lt-LT"/>
              </w:rPr>
              <w:t>tempora</w:t>
            </w:r>
            <w:proofErr w:type="spellEnd"/>
            <w:r w:rsidRPr="004E3EBE">
              <w:rPr>
                <w:rFonts w:cs="Times New Roman"/>
                <w:i/>
                <w:iCs/>
                <w:szCs w:val="24"/>
                <w:lang w:val="lt-LT"/>
              </w:rPr>
              <w:t xml:space="preserve">, o </w:t>
            </w:r>
            <w:proofErr w:type="spellStart"/>
            <w:r w:rsidRPr="004E3EBE">
              <w:rPr>
                <w:rFonts w:cs="Times New Roman"/>
                <w:i/>
                <w:iCs/>
                <w:szCs w:val="24"/>
                <w:lang w:val="lt-LT"/>
              </w:rPr>
              <w:t>mores</w:t>
            </w:r>
            <w:proofErr w:type="spellEnd"/>
            <w:r w:rsidRPr="004E3EBE">
              <w:rPr>
                <w:rFonts w:cs="Times New Roman"/>
                <w:i/>
                <w:iCs/>
                <w:szCs w:val="24"/>
                <w:lang w:val="lt-LT"/>
              </w:rPr>
              <w:t xml:space="preserve">! </w:t>
            </w:r>
            <w:proofErr w:type="spellStart"/>
            <w:r w:rsidRPr="004E3EBE">
              <w:rPr>
                <w:rFonts w:cs="Times New Roman"/>
                <w:i/>
                <w:iCs/>
                <w:szCs w:val="24"/>
                <w:lang w:val="lt-LT"/>
              </w:rPr>
              <w:t>Communis</w:t>
            </w:r>
            <w:proofErr w:type="spellEnd"/>
            <w:r w:rsidRPr="004E3EBE">
              <w:rPr>
                <w:rFonts w:cs="Times New Roman"/>
                <w:i/>
                <w:iCs/>
                <w:szCs w:val="24"/>
                <w:lang w:val="lt-LT"/>
              </w:rPr>
              <w:t xml:space="preserve"> </w:t>
            </w:r>
            <w:proofErr w:type="spellStart"/>
            <w:r w:rsidRPr="004E3EBE">
              <w:rPr>
                <w:rFonts w:cs="Times New Roman"/>
                <w:i/>
                <w:iCs/>
                <w:szCs w:val="24"/>
                <w:lang w:val="lt-LT"/>
              </w:rPr>
              <w:t>opinio.Aurea</w:t>
            </w:r>
            <w:proofErr w:type="spellEnd"/>
            <w:r w:rsidRPr="004E3EBE">
              <w:rPr>
                <w:rFonts w:cs="Times New Roman"/>
                <w:i/>
                <w:iCs/>
                <w:szCs w:val="24"/>
                <w:lang w:val="lt-LT"/>
              </w:rPr>
              <w:t xml:space="preserve"> </w:t>
            </w:r>
            <w:proofErr w:type="spellStart"/>
            <w:r w:rsidRPr="004E3EBE">
              <w:rPr>
                <w:rFonts w:cs="Times New Roman"/>
                <w:i/>
                <w:iCs/>
                <w:szCs w:val="24"/>
                <w:lang w:val="lt-LT"/>
              </w:rPr>
              <w:t>mediocritas</w:t>
            </w:r>
            <w:proofErr w:type="spellEnd"/>
            <w:r w:rsidRPr="004E3EBE">
              <w:rPr>
                <w:rFonts w:cs="Times New Roman"/>
                <w:i/>
                <w:iCs/>
                <w:szCs w:val="24"/>
                <w:lang w:val="lt-LT"/>
              </w:rPr>
              <w:t>.</w:t>
            </w:r>
          </w:p>
        </w:tc>
      </w:tr>
      <w:tr w:rsidR="00FC74F6" w:rsidRPr="004E3EBE" w14:paraId="5241697F" w14:textId="77777777" w:rsidTr="004E3EBE">
        <w:tc>
          <w:tcPr>
            <w:tcW w:w="709" w:type="dxa"/>
          </w:tcPr>
          <w:p w14:paraId="0FE253CB"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78B54EB0" w14:textId="77777777" w:rsidR="00FC74F6" w:rsidRPr="004E3EBE" w:rsidRDefault="00FC74F6" w:rsidP="005C4618">
            <w:pPr>
              <w:rPr>
                <w:rFonts w:cs="Times New Roman"/>
                <w:szCs w:val="24"/>
                <w:lang w:val="lt-LT"/>
              </w:rPr>
            </w:pPr>
            <w:r w:rsidRPr="004E3EBE">
              <w:rPr>
                <w:rFonts w:cs="Times New Roman"/>
                <w:szCs w:val="24"/>
                <w:lang w:val="lt-LT"/>
              </w:rPr>
              <w:t xml:space="preserve">III linksniuotės daiktavardžio daryba: </w:t>
            </w:r>
            <w:proofErr w:type="spellStart"/>
            <w:r w:rsidRPr="004E3EBE">
              <w:rPr>
                <w:rFonts w:cs="Times New Roman"/>
                <w:i/>
                <w:iCs/>
                <w:szCs w:val="24"/>
                <w:lang w:val="lt-LT"/>
              </w:rPr>
              <w:t>nomina</w:t>
            </w:r>
            <w:proofErr w:type="spellEnd"/>
            <w:r w:rsidRPr="004E3EBE">
              <w:rPr>
                <w:rFonts w:cs="Times New Roman"/>
                <w:i/>
                <w:iCs/>
                <w:szCs w:val="24"/>
                <w:lang w:val="lt-LT"/>
              </w:rPr>
              <w:t xml:space="preserve"> </w:t>
            </w:r>
            <w:proofErr w:type="spellStart"/>
            <w:r w:rsidRPr="004E3EBE">
              <w:rPr>
                <w:rFonts w:cs="Times New Roman"/>
                <w:i/>
                <w:iCs/>
                <w:szCs w:val="24"/>
                <w:lang w:val="lt-LT"/>
              </w:rPr>
              <w:t>agentis</w:t>
            </w:r>
            <w:proofErr w:type="spellEnd"/>
            <w:r w:rsidRPr="004E3EBE">
              <w:rPr>
                <w:rFonts w:cs="Times New Roman"/>
                <w:szCs w:val="24"/>
                <w:lang w:val="lt-LT"/>
              </w:rPr>
              <w:t xml:space="preserve">, </w:t>
            </w:r>
            <w:proofErr w:type="spellStart"/>
            <w:r w:rsidRPr="004E3EBE">
              <w:rPr>
                <w:rFonts w:cs="Times New Roman"/>
                <w:i/>
                <w:iCs/>
                <w:szCs w:val="24"/>
                <w:lang w:val="lt-LT"/>
              </w:rPr>
              <w:t>nomina</w:t>
            </w:r>
            <w:proofErr w:type="spellEnd"/>
            <w:r w:rsidRPr="004E3EBE">
              <w:rPr>
                <w:rFonts w:cs="Times New Roman"/>
                <w:i/>
                <w:iCs/>
                <w:szCs w:val="24"/>
                <w:lang w:val="lt-LT"/>
              </w:rPr>
              <w:t xml:space="preserve"> </w:t>
            </w:r>
            <w:proofErr w:type="spellStart"/>
            <w:r w:rsidRPr="004E3EBE">
              <w:rPr>
                <w:rFonts w:cs="Times New Roman"/>
                <w:i/>
                <w:iCs/>
                <w:szCs w:val="24"/>
                <w:lang w:val="lt-LT"/>
              </w:rPr>
              <w:t>actionis</w:t>
            </w:r>
            <w:proofErr w:type="spellEnd"/>
            <w:r w:rsidRPr="004E3EBE">
              <w:rPr>
                <w:rFonts w:cs="Times New Roman"/>
                <w:szCs w:val="24"/>
                <w:lang w:val="lt-LT"/>
              </w:rPr>
              <w:t xml:space="preserve"> ir kt.</w:t>
            </w:r>
          </w:p>
        </w:tc>
        <w:tc>
          <w:tcPr>
            <w:tcW w:w="850" w:type="dxa"/>
          </w:tcPr>
          <w:p w14:paraId="5E989BC3"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1F9C825A" w14:textId="77777777" w:rsidR="00FC74F6" w:rsidRPr="004E3EBE" w:rsidRDefault="00FC74F6" w:rsidP="005C4618">
            <w:pPr>
              <w:overflowPunct w:val="0"/>
              <w:adjustRightInd w:val="0"/>
              <w:textAlignment w:val="baseline"/>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vino</w:t>
            </w:r>
            <w:proofErr w:type="spellEnd"/>
            <w:r w:rsidRPr="004E3EBE">
              <w:rPr>
                <w:rFonts w:cs="Times New Roman"/>
                <w:i/>
                <w:iCs/>
                <w:szCs w:val="24"/>
                <w:lang w:val="lt-LT"/>
              </w:rPr>
              <w:t xml:space="preserve"> </w:t>
            </w:r>
            <w:proofErr w:type="spellStart"/>
            <w:r w:rsidRPr="004E3EBE">
              <w:rPr>
                <w:rFonts w:cs="Times New Roman"/>
                <w:i/>
                <w:iCs/>
                <w:szCs w:val="24"/>
                <w:lang w:val="lt-LT"/>
              </w:rPr>
              <w:t>veritas</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aqua</w:t>
            </w:r>
            <w:proofErr w:type="spellEnd"/>
            <w:r w:rsidRPr="004E3EBE">
              <w:rPr>
                <w:rFonts w:cs="Times New Roman"/>
                <w:i/>
                <w:iCs/>
                <w:szCs w:val="24"/>
                <w:lang w:val="lt-LT"/>
              </w:rPr>
              <w:t xml:space="preserve"> </w:t>
            </w:r>
            <w:proofErr w:type="spellStart"/>
            <w:r w:rsidRPr="004E3EBE">
              <w:rPr>
                <w:rFonts w:cs="Times New Roman"/>
                <w:i/>
                <w:iCs/>
                <w:szCs w:val="24"/>
                <w:lang w:val="lt-LT"/>
              </w:rPr>
              <w:t>sanitas</w:t>
            </w:r>
            <w:proofErr w:type="spellEnd"/>
            <w:r w:rsidRPr="004E3EBE">
              <w:rPr>
                <w:rFonts w:cs="Times New Roman"/>
                <w:i/>
                <w:iCs/>
                <w:szCs w:val="24"/>
                <w:lang w:val="lt-LT"/>
              </w:rPr>
              <w:t xml:space="preserve">. </w:t>
            </w:r>
            <w:proofErr w:type="spellStart"/>
            <w:r w:rsidRPr="004E3EBE">
              <w:rPr>
                <w:rFonts w:cs="Times New Roman"/>
                <w:i/>
                <w:iCs/>
                <w:szCs w:val="24"/>
                <w:lang w:val="lt-LT"/>
              </w:rPr>
              <w:t>Repetitio</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roofErr w:type="spellStart"/>
            <w:r w:rsidRPr="004E3EBE">
              <w:rPr>
                <w:rFonts w:cs="Times New Roman"/>
                <w:i/>
                <w:iCs/>
                <w:szCs w:val="24"/>
                <w:lang w:val="lt-LT"/>
              </w:rPr>
              <w:t>mater</w:t>
            </w:r>
            <w:proofErr w:type="spellEnd"/>
            <w:r w:rsidRPr="004E3EBE">
              <w:rPr>
                <w:rFonts w:cs="Times New Roman"/>
                <w:i/>
                <w:iCs/>
                <w:szCs w:val="24"/>
                <w:lang w:val="lt-LT"/>
              </w:rPr>
              <w:t xml:space="preserve"> </w:t>
            </w:r>
            <w:proofErr w:type="spellStart"/>
            <w:r w:rsidRPr="004E3EBE">
              <w:rPr>
                <w:rFonts w:cs="Times New Roman"/>
                <w:i/>
                <w:iCs/>
                <w:szCs w:val="24"/>
                <w:lang w:val="lt-LT"/>
              </w:rPr>
              <w:t>studiorum</w:t>
            </w:r>
            <w:proofErr w:type="spellEnd"/>
            <w:r w:rsidRPr="004E3EBE">
              <w:rPr>
                <w:rFonts w:cs="Times New Roman"/>
                <w:i/>
                <w:iCs/>
                <w:szCs w:val="24"/>
                <w:lang w:val="lt-LT"/>
              </w:rPr>
              <w:t xml:space="preserve">. </w:t>
            </w:r>
          </w:p>
        </w:tc>
      </w:tr>
      <w:tr w:rsidR="00FC74F6" w:rsidRPr="004E3EBE" w14:paraId="493C2EEC" w14:textId="77777777" w:rsidTr="004E3EBE">
        <w:tc>
          <w:tcPr>
            <w:tcW w:w="709" w:type="dxa"/>
          </w:tcPr>
          <w:p w14:paraId="32790CD2"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68EDAC67" w14:textId="77777777" w:rsidR="00FC74F6" w:rsidRPr="004E3EBE" w:rsidRDefault="00FC74F6" w:rsidP="005C4618">
            <w:pPr>
              <w:rPr>
                <w:rFonts w:cs="Times New Roman"/>
                <w:szCs w:val="24"/>
                <w:lang w:val="lt-LT"/>
              </w:rPr>
            </w:pPr>
            <w:r w:rsidRPr="004E3EBE">
              <w:rPr>
                <w:rFonts w:cs="Times New Roman"/>
                <w:szCs w:val="24"/>
                <w:lang w:val="lt-LT"/>
              </w:rPr>
              <w:t>III daiktavardžių linksniuotė (balsinis ir mišrusis tipai).</w:t>
            </w:r>
          </w:p>
          <w:p w14:paraId="00FBDCA4" w14:textId="77777777" w:rsidR="00FC74F6" w:rsidRPr="004E3EBE" w:rsidRDefault="00FC74F6" w:rsidP="005C4618">
            <w:pPr>
              <w:rPr>
                <w:rFonts w:cs="Times New Roman"/>
                <w:szCs w:val="24"/>
                <w:lang w:val="lt-LT"/>
              </w:rPr>
            </w:pPr>
            <w:r w:rsidRPr="004E3EBE">
              <w:rPr>
                <w:rFonts w:cs="Times New Roman"/>
                <w:szCs w:val="24"/>
                <w:lang w:val="lt-LT"/>
              </w:rPr>
              <w:lastRenderedPageBreak/>
              <w:t>Romos įkūrimo mitai ir archeologija.</w:t>
            </w:r>
          </w:p>
        </w:tc>
        <w:tc>
          <w:tcPr>
            <w:tcW w:w="850" w:type="dxa"/>
          </w:tcPr>
          <w:p w14:paraId="594C1E4C" w14:textId="77777777" w:rsidR="00FC74F6" w:rsidRPr="004E3EBE" w:rsidRDefault="00FC74F6" w:rsidP="005C4618">
            <w:pPr>
              <w:jc w:val="center"/>
              <w:rPr>
                <w:rFonts w:cs="Times New Roman"/>
                <w:szCs w:val="24"/>
                <w:lang w:val="lt-LT"/>
              </w:rPr>
            </w:pPr>
            <w:r w:rsidRPr="004E3EBE">
              <w:rPr>
                <w:rFonts w:cs="Times New Roman"/>
                <w:szCs w:val="24"/>
                <w:lang w:val="lt-LT"/>
              </w:rPr>
              <w:lastRenderedPageBreak/>
              <w:t>1</w:t>
            </w:r>
          </w:p>
        </w:tc>
        <w:tc>
          <w:tcPr>
            <w:tcW w:w="5387" w:type="dxa"/>
          </w:tcPr>
          <w:p w14:paraId="58333595" w14:textId="77777777" w:rsidR="00FC74F6" w:rsidRPr="004E3EBE" w:rsidRDefault="00FC74F6" w:rsidP="005C4618">
            <w:pPr>
              <w:rPr>
                <w:rFonts w:cs="Times New Roman"/>
                <w:szCs w:val="24"/>
                <w:lang w:val="lt-LT"/>
              </w:rPr>
            </w:pPr>
            <w:r w:rsidRPr="004E3EBE">
              <w:rPr>
                <w:rFonts w:cs="Times New Roman"/>
                <w:i/>
                <w:iCs/>
                <w:szCs w:val="24"/>
                <w:lang w:val="lt-LT"/>
              </w:rPr>
              <w:t xml:space="preserve">De </w:t>
            </w:r>
            <w:proofErr w:type="spellStart"/>
            <w:r w:rsidRPr="004E3EBE">
              <w:rPr>
                <w:rFonts w:cs="Times New Roman"/>
                <w:i/>
                <w:iCs/>
                <w:szCs w:val="24"/>
                <w:lang w:val="lt-LT"/>
              </w:rPr>
              <w:t>Romulo</w:t>
            </w:r>
            <w:proofErr w:type="spellEnd"/>
            <w:r w:rsidRPr="004E3EBE">
              <w:rPr>
                <w:rFonts w:cs="Times New Roman"/>
                <w:i/>
                <w:iCs/>
                <w:szCs w:val="24"/>
                <w:lang w:val="lt-LT"/>
              </w:rPr>
              <w:t xml:space="preserve"> et </w:t>
            </w:r>
            <w:proofErr w:type="spellStart"/>
            <w:r w:rsidRPr="004E3EBE">
              <w:rPr>
                <w:rFonts w:cs="Times New Roman"/>
                <w:i/>
                <w:iCs/>
                <w:szCs w:val="24"/>
                <w:lang w:val="lt-LT"/>
              </w:rPr>
              <w:t>Remo</w:t>
            </w:r>
            <w:proofErr w:type="spellEnd"/>
            <w:r w:rsidRPr="004E3EBE">
              <w:rPr>
                <w:rFonts w:cs="Times New Roman"/>
                <w:i/>
                <w:iCs/>
                <w:szCs w:val="24"/>
                <w:lang w:val="lt-LT"/>
              </w:rPr>
              <w:t>.</w:t>
            </w:r>
            <w:r w:rsidRPr="004E3EBE">
              <w:rPr>
                <w:rFonts w:cs="Times New Roman"/>
                <w:szCs w:val="24"/>
                <w:lang w:val="lt-LT"/>
              </w:rPr>
              <w:t xml:space="preserve"> </w:t>
            </w:r>
          </w:p>
          <w:p w14:paraId="3F9B709E"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Rekomenduojami posakiai: </w:t>
            </w:r>
            <w:r w:rsidRPr="004E3EBE">
              <w:rPr>
                <w:rFonts w:cs="Times New Roman"/>
                <w:i/>
                <w:iCs/>
                <w:szCs w:val="24"/>
                <w:lang w:val="lt-LT"/>
              </w:rPr>
              <w:t xml:space="preserve">Urbi et </w:t>
            </w:r>
            <w:proofErr w:type="spellStart"/>
            <w:r w:rsidRPr="004E3EBE">
              <w:rPr>
                <w:rFonts w:cs="Times New Roman"/>
                <w:i/>
                <w:iCs/>
                <w:szCs w:val="24"/>
                <w:lang w:val="lt-LT"/>
              </w:rPr>
              <w:t>orbi</w:t>
            </w:r>
            <w:proofErr w:type="spellEnd"/>
            <w:r w:rsidRPr="004E3EBE">
              <w:rPr>
                <w:rFonts w:cs="Times New Roman"/>
                <w:i/>
                <w:iCs/>
                <w:szCs w:val="24"/>
                <w:lang w:val="lt-LT"/>
              </w:rPr>
              <w:t xml:space="preserve">. </w:t>
            </w:r>
            <w:proofErr w:type="spellStart"/>
            <w:r w:rsidRPr="004E3EBE">
              <w:rPr>
                <w:rFonts w:cs="Times New Roman"/>
                <w:i/>
                <w:iCs/>
                <w:szCs w:val="24"/>
                <w:lang w:val="lt-LT"/>
              </w:rPr>
              <w:t>Civis</w:t>
            </w:r>
            <w:proofErr w:type="spellEnd"/>
            <w:r w:rsidRPr="004E3EBE">
              <w:rPr>
                <w:rFonts w:cs="Times New Roman"/>
                <w:i/>
                <w:iCs/>
                <w:szCs w:val="24"/>
                <w:lang w:val="lt-LT"/>
              </w:rPr>
              <w:t xml:space="preserve"> </w:t>
            </w:r>
            <w:r w:rsidRPr="004E3EBE">
              <w:rPr>
                <w:rFonts w:cs="Times New Roman"/>
                <w:i/>
                <w:iCs/>
                <w:szCs w:val="24"/>
                <w:lang w:val="lt-LT"/>
              </w:rPr>
              <w:lastRenderedPageBreak/>
              <w:t xml:space="preserve">Romanus </w:t>
            </w:r>
            <w:proofErr w:type="spellStart"/>
            <w:r w:rsidRPr="004E3EBE">
              <w:rPr>
                <w:rFonts w:cs="Times New Roman"/>
                <w:i/>
                <w:iCs/>
                <w:szCs w:val="24"/>
                <w:lang w:val="lt-LT"/>
              </w:rPr>
              <w:t>sum</w:t>
            </w:r>
            <w:proofErr w:type="spellEnd"/>
            <w:r w:rsidRPr="004E3EBE">
              <w:rPr>
                <w:rFonts w:cs="Times New Roman"/>
                <w:i/>
                <w:iCs/>
                <w:szCs w:val="24"/>
                <w:lang w:val="lt-LT"/>
              </w:rPr>
              <w:t xml:space="preserve">. Roma </w:t>
            </w:r>
            <w:proofErr w:type="spellStart"/>
            <w:r w:rsidRPr="004E3EBE">
              <w:rPr>
                <w:rFonts w:cs="Times New Roman"/>
                <w:i/>
                <w:iCs/>
                <w:szCs w:val="24"/>
                <w:lang w:val="lt-LT"/>
              </w:rPr>
              <w:t>quadrata</w:t>
            </w:r>
            <w:proofErr w:type="spellEnd"/>
            <w:r w:rsidRPr="004E3EBE">
              <w:rPr>
                <w:rFonts w:cs="Times New Roman"/>
                <w:i/>
                <w:iCs/>
                <w:szCs w:val="24"/>
                <w:lang w:val="lt-LT"/>
              </w:rPr>
              <w:t xml:space="preserve">. Lupa </w:t>
            </w:r>
            <w:proofErr w:type="spellStart"/>
            <w:r w:rsidRPr="004E3EBE">
              <w:rPr>
                <w:rFonts w:cs="Times New Roman"/>
                <w:i/>
                <w:iCs/>
                <w:szCs w:val="24"/>
                <w:lang w:val="lt-LT"/>
              </w:rPr>
              <w:t>Capitolina</w:t>
            </w:r>
            <w:proofErr w:type="spellEnd"/>
            <w:r w:rsidRPr="004E3EBE">
              <w:rPr>
                <w:rFonts w:cs="Times New Roman"/>
                <w:i/>
                <w:iCs/>
                <w:szCs w:val="24"/>
                <w:lang w:val="lt-LT"/>
              </w:rPr>
              <w:t xml:space="preserve">. </w:t>
            </w:r>
            <w:proofErr w:type="spellStart"/>
            <w:r w:rsidRPr="004E3EBE">
              <w:rPr>
                <w:rFonts w:cs="Times New Roman"/>
                <w:i/>
                <w:iCs/>
                <w:szCs w:val="24"/>
                <w:lang w:val="lt-LT"/>
              </w:rPr>
              <w:t>Finis</w:t>
            </w:r>
            <w:proofErr w:type="spellEnd"/>
            <w:r w:rsidRPr="004E3EBE">
              <w:rPr>
                <w:rFonts w:cs="Times New Roman"/>
                <w:i/>
                <w:iCs/>
                <w:szCs w:val="24"/>
                <w:lang w:val="lt-LT"/>
              </w:rPr>
              <w:t xml:space="preserve"> </w:t>
            </w:r>
            <w:proofErr w:type="spellStart"/>
            <w:r w:rsidRPr="004E3EBE">
              <w:rPr>
                <w:rFonts w:cs="Times New Roman"/>
                <w:i/>
                <w:iCs/>
                <w:szCs w:val="24"/>
                <w:lang w:val="lt-LT"/>
              </w:rPr>
              <w:t>coronat</w:t>
            </w:r>
            <w:proofErr w:type="spellEnd"/>
            <w:r w:rsidRPr="004E3EBE">
              <w:rPr>
                <w:rFonts w:cs="Times New Roman"/>
                <w:i/>
                <w:iCs/>
                <w:szCs w:val="24"/>
                <w:lang w:val="lt-LT"/>
              </w:rPr>
              <w:t xml:space="preserve"> opus. </w:t>
            </w:r>
            <w:proofErr w:type="spellStart"/>
            <w:r w:rsidRPr="004E3EBE">
              <w:rPr>
                <w:rFonts w:cs="Times New Roman"/>
                <w:i/>
                <w:iCs/>
                <w:szCs w:val="24"/>
                <w:lang w:val="lt-LT"/>
              </w:rPr>
              <w:t>Mens</w:t>
            </w:r>
            <w:proofErr w:type="spellEnd"/>
            <w:r w:rsidRPr="004E3EBE">
              <w:rPr>
                <w:rFonts w:cs="Times New Roman"/>
                <w:i/>
                <w:iCs/>
                <w:szCs w:val="24"/>
                <w:lang w:val="lt-LT"/>
              </w:rPr>
              <w:t xml:space="preserve"> </w:t>
            </w:r>
            <w:proofErr w:type="spellStart"/>
            <w:r w:rsidRPr="004E3EBE">
              <w:rPr>
                <w:rFonts w:cs="Times New Roman"/>
                <w:i/>
                <w:iCs/>
                <w:szCs w:val="24"/>
                <w:lang w:val="lt-LT"/>
              </w:rPr>
              <w:t>sana</w:t>
            </w:r>
            <w:proofErr w:type="spellEnd"/>
            <w:r w:rsidRPr="004E3EBE">
              <w:rPr>
                <w:rFonts w:cs="Times New Roman"/>
                <w:i/>
                <w:iCs/>
                <w:szCs w:val="24"/>
                <w:lang w:val="lt-LT"/>
              </w:rPr>
              <w:t xml:space="preserve"> </w:t>
            </w:r>
            <w:proofErr w:type="spellStart"/>
            <w:r w:rsidRPr="004E3EBE">
              <w:rPr>
                <w:rFonts w:cs="Times New Roman"/>
                <w:i/>
                <w:iCs/>
                <w:szCs w:val="24"/>
                <w:lang w:val="lt-LT"/>
              </w:rPr>
              <w:t>in</w:t>
            </w:r>
            <w:proofErr w:type="spellEnd"/>
            <w:r w:rsidRPr="004E3EBE">
              <w:rPr>
                <w:rFonts w:cs="Times New Roman"/>
                <w:i/>
                <w:iCs/>
                <w:szCs w:val="24"/>
                <w:lang w:val="lt-LT"/>
              </w:rPr>
              <w:t xml:space="preserve"> </w:t>
            </w:r>
            <w:proofErr w:type="spellStart"/>
            <w:r w:rsidRPr="004E3EBE">
              <w:rPr>
                <w:rFonts w:cs="Times New Roman"/>
                <w:i/>
                <w:iCs/>
                <w:szCs w:val="24"/>
                <w:lang w:val="lt-LT"/>
              </w:rPr>
              <w:t>corpore</w:t>
            </w:r>
            <w:proofErr w:type="spellEnd"/>
            <w:r w:rsidRPr="004E3EBE">
              <w:rPr>
                <w:rFonts w:cs="Times New Roman"/>
                <w:i/>
                <w:iCs/>
                <w:szCs w:val="24"/>
                <w:lang w:val="lt-LT"/>
              </w:rPr>
              <w:t xml:space="preserve"> </w:t>
            </w:r>
            <w:proofErr w:type="spellStart"/>
            <w:r w:rsidRPr="004E3EBE">
              <w:rPr>
                <w:rFonts w:cs="Times New Roman"/>
                <w:i/>
                <w:iCs/>
                <w:szCs w:val="24"/>
                <w:lang w:val="lt-LT"/>
              </w:rPr>
              <w:t>sano</w:t>
            </w:r>
            <w:proofErr w:type="spellEnd"/>
            <w:r w:rsidRPr="004E3EBE">
              <w:rPr>
                <w:rFonts w:cs="Times New Roman"/>
                <w:i/>
                <w:iCs/>
                <w:szCs w:val="24"/>
                <w:lang w:val="lt-LT"/>
              </w:rPr>
              <w:t xml:space="preserve">. </w:t>
            </w:r>
            <w:proofErr w:type="spellStart"/>
            <w:r w:rsidRPr="004E3EBE">
              <w:rPr>
                <w:rFonts w:cs="Times New Roman"/>
                <w:i/>
                <w:iCs/>
                <w:szCs w:val="24"/>
                <w:lang w:val="lt-LT"/>
              </w:rPr>
              <w:t>Panem</w:t>
            </w:r>
            <w:proofErr w:type="spellEnd"/>
            <w:r w:rsidRPr="004E3EBE">
              <w:rPr>
                <w:rFonts w:cs="Times New Roman"/>
                <w:i/>
                <w:iCs/>
                <w:szCs w:val="24"/>
                <w:lang w:val="lt-LT"/>
              </w:rPr>
              <w:t xml:space="preserve"> et </w:t>
            </w:r>
            <w:proofErr w:type="spellStart"/>
            <w:r w:rsidRPr="004E3EBE">
              <w:rPr>
                <w:rFonts w:cs="Times New Roman"/>
                <w:i/>
                <w:iCs/>
                <w:szCs w:val="24"/>
                <w:lang w:val="lt-LT"/>
              </w:rPr>
              <w:t>circenses</w:t>
            </w:r>
            <w:proofErr w:type="spellEnd"/>
            <w:r w:rsidRPr="004E3EBE">
              <w:rPr>
                <w:rFonts w:cs="Times New Roman"/>
                <w:i/>
                <w:iCs/>
                <w:szCs w:val="24"/>
                <w:lang w:val="lt-LT"/>
              </w:rPr>
              <w:t xml:space="preserve">. </w:t>
            </w:r>
            <w:proofErr w:type="spellStart"/>
            <w:r w:rsidRPr="004E3EBE">
              <w:rPr>
                <w:rFonts w:cs="Times New Roman"/>
                <w:i/>
                <w:iCs/>
                <w:szCs w:val="24"/>
                <w:shd w:val="clear" w:color="auto" w:fill="FFFFFF"/>
                <w:lang w:val="lt-LT"/>
              </w:rPr>
              <w:t>Contra</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vim</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non</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valet</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ius</w:t>
            </w:r>
            <w:proofErr w:type="spellEnd"/>
            <w:r w:rsidRPr="004E3EBE">
              <w:rPr>
                <w:rFonts w:cs="Times New Roman"/>
                <w:i/>
                <w:iCs/>
                <w:szCs w:val="24"/>
                <w:shd w:val="clear" w:color="auto" w:fill="FFFFFF"/>
                <w:lang w:val="lt-LT"/>
              </w:rPr>
              <w:t xml:space="preserve">. </w:t>
            </w:r>
          </w:p>
        </w:tc>
      </w:tr>
      <w:tr w:rsidR="004E3EBE" w:rsidRPr="004E3EBE" w14:paraId="06CAE1DE" w14:textId="77777777" w:rsidTr="004E3EBE">
        <w:tc>
          <w:tcPr>
            <w:tcW w:w="709" w:type="dxa"/>
            <w:vMerge w:val="restart"/>
          </w:tcPr>
          <w:p w14:paraId="24E0DF30"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61DF0AE7" w14:textId="77777777" w:rsidR="004E3EBE" w:rsidRPr="004E3EBE" w:rsidRDefault="004E3EBE" w:rsidP="005C4618">
            <w:pPr>
              <w:rPr>
                <w:rFonts w:cs="Times New Roman"/>
                <w:szCs w:val="24"/>
                <w:lang w:val="lt-LT"/>
              </w:rPr>
            </w:pPr>
            <w:r w:rsidRPr="004E3EBE">
              <w:rPr>
                <w:rFonts w:cs="Times New Roman"/>
                <w:szCs w:val="24"/>
                <w:lang w:val="lt-LT"/>
              </w:rPr>
              <w:t>Tarpinis atsiskaitymas</w:t>
            </w:r>
          </w:p>
        </w:tc>
        <w:tc>
          <w:tcPr>
            <w:tcW w:w="850" w:type="dxa"/>
          </w:tcPr>
          <w:p w14:paraId="44B23149" w14:textId="77777777" w:rsidR="004E3EBE" w:rsidRPr="004E3EBE" w:rsidRDefault="004E3EBE" w:rsidP="005C4618">
            <w:pPr>
              <w:jc w:val="center"/>
              <w:rPr>
                <w:rFonts w:cs="Times New Roman"/>
                <w:szCs w:val="24"/>
                <w:lang w:val="lt-LT"/>
              </w:rPr>
            </w:pPr>
            <w:r w:rsidRPr="004E3EBE">
              <w:rPr>
                <w:rFonts w:cs="Times New Roman"/>
                <w:szCs w:val="24"/>
                <w:lang w:val="lt-LT"/>
              </w:rPr>
              <w:t>1</w:t>
            </w:r>
          </w:p>
        </w:tc>
        <w:tc>
          <w:tcPr>
            <w:tcW w:w="5387" w:type="dxa"/>
          </w:tcPr>
          <w:p w14:paraId="0319908B" w14:textId="77777777" w:rsidR="004E3EBE" w:rsidRPr="004E3EBE" w:rsidRDefault="004E3EBE" w:rsidP="005C4618">
            <w:pPr>
              <w:rPr>
                <w:rFonts w:cs="Times New Roman"/>
                <w:szCs w:val="24"/>
                <w:lang w:val="lt-LT"/>
              </w:rPr>
            </w:pPr>
          </w:p>
        </w:tc>
      </w:tr>
      <w:tr w:rsidR="004E3EBE" w:rsidRPr="004E3EBE" w14:paraId="67810464" w14:textId="77777777" w:rsidTr="004E3EBE">
        <w:tc>
          <w:tcPr>
            <w:tcW w:w="709" w:type="dxa"/>
            <w:vMerge/>
          </w:tcPr>
          <w:p w14:paraId="3047AC10"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48A0A4F0" w14:textId="77777777" w:rsidR="004E3EBE" w:rsidRPr="004E3EBE" w:rsidRDefault="004E3EBE" w:rsidP="005C4618">
            <w:pPr>
              <w:rPr>
                <w:rFonts w:cs="Times New Roman"/>
                <w:szCs w:val="24"/>
                <w:lang w:val="lt-LT"/>
              </w:rPr>
            </w:pPr>
            <w:r w:rsidRPr="004E3EBE">
              <w:rPr>
                <w:rFonts w:cs="Times New Roman"/>
                <w:szCs w:val="24"/>
                <w:lang w:val="lt-LT"/>
              </w:rPr>
              <w:t>Kiekiniai ir kelintiniai skaitvardžiai (</w:t>
            </w:r>
            <w:proofErr w:type="spellStart"/>
            <w:r w:rsidRPr="004E3EBE">
              <w:rPr>
                <w:rFonts w:cs="Times New Roman"/>
                <w:i/>
                <w:iCs/>
                <w:szCs w:val="24"/>
                <w:lang w:val="lt-LT"/>
              </w:rPr>
              <w:t>numeralia</w:t>
            </w:r>
            <w:proofErr w:type="spellEnd"/>
            <w:r w:rsidRPr="004E3EBE">
              <w:rPr>
                <w:rFonts w:cs="Times New Roman"/>
                <w:i/>
                <w:iCs/>
                <w:szCs w:val="24"/>
                <w:lang w:val="lt-LT"/>
              </w:rPr>
              <w:t xml:space="preserve"> </w:t>
            </w:r>
            <w:proofErr w:type="spellStart"/>
            <w:r w:rsidRPr="004E3EBE">
              <w:rPr>
                <w:rFonts w:cs="Times New Roman"/>
                <w:i/>
                <w:iCs/>
                <w:szCs w:val="24"/>
                <w:lang w:val="lt-LT"/>
              </w:rPr>
              <w:t>cardinalia</w:t>
            </w:r>
            <w:proofErr w:type="spellEnd"/>
            <w:r w:rsidRPr="004E3EBE">
              <w:rPr>
                <w:rFonts w:cs="Times New Roman"/>
                <w:i/>
                <w:iCs/>
                <w:szCs w:val="24"/>
                <w:lang w:val="lt-LT"/>
              </w:rPr>
              <w:t xml:space="preserve">, </w:t>
            </w:r>
            <w:proofErr w:type="spellStart"/>
            <w:r w:rsidRPr="004E3EBE">
              <w:rPr>
                <w:rFonts w:cs="Times New Roman"/>
                <w:i/>
                <w:iCs/>
                <w:szCs w:val="24"/>
                <w:lang w:val="lt-LT"/>
              </w:rPr>
              <w:t>numeralia</w:t>
            </w:r>
            <w:proofErr w:type="spellEnd"/>
            <w:r w:rsidRPr="004E3EBE">
              <w:rPr>
                <w:rFonts w:cs="Times New Roman"/>
                <w:i/>
                <w:iCs/>
                <w:szCs w:val="24"/>
                <w:lang w:val="lt-LT"/>
              </w:rPr>
              <w:t xml:space="preserve"> </w:t>
            </w:r>
            <w:proofErr w:type="spellStart"/>
            <w:r w:rsidRPr="004E3EBE">
              <w:rPr>
                <w:rFonts w:cs="Times New Roman"/>
                <w:i/>
                <w:iCs/>
                <w:szCs w:val="24"/>
                <w:lang w:val="lt-LT"/>
              </w:rPr>
              <w:t>ordinalia</w:t>
            </w:r>
            <w:proofErr w:type="spellEnd"/>
            <w:r w:rsidRPr="004E3EBE">
              <w:rPr>
                <w:rFonts w:cs="Times New Roman"/>
                <w:szCs w:val="24"/>
                <w:lang w:val="lt-LT"/>
              </w:rPr>
              <w:t xml:space="preserve">) nuo 1 iki 10. </w:t>
            </w:r>
            <w:proofErr w:type="spellStart"/>
            <w:r w:rsidRPr="004E3EBE">
              <w:rPr>
                <w:rFonts w:cs="Times New Roman"/>
                <w:i/>
                <w:iCs/>
                <w:szCs w:val="24"/>
                <w:lang w:val="lt-LT"/>
              </w:rPr>
              <w:t>Abl</w:t>
            </w:r>
            <w:proofErr w:type="spellEnd"/>
            <w:r w:rsidRPr="004E3EBE">
              <w:rPr>
                <w:rFonts w:cs="Times New Roman"/>
                <w:i/>
                <w:iCs/>
                <w:szCs w:val="24"/>
                <w:lang w:val="lt-LT"/>
              </w:rPr>
              <w:t xml:space="preserve">. </w:t>
            </w:r>
            <w:proofErr w:type="spellStart"/>
            <w:r w:rsidRPr="004E3EBE">
              <w:rPr>
                <w:rFonts w:cs="Times New Roman"/>
                <w:i/>
                <w:iCs/>
                <w:szCs w:val="24"/>
                <w:lang w:val="lt-LT"/>
              </w:rPr>
              <w:t>temporis</w:t>
            </w:r>
            <w:proofErr w:type="spellEnd"/>
            <w:r w:rsidRPr="004E3EBE">
              <w:rPr>
                <w:rFonts w:cs="Times New Roman"/>
                <w:szCs w:val="24"/>
                <w:lang w:val="lt-LT"/>
              </w:rPr>
              <w:t>. Romėniškų skaitvardžių rašyba.</w:t>
            </w:r>
          </w:p>
          <w:p w14:paraId="55E4728D" w14:textId="77777777" w:rsidR="004E3EBE" w:rsidRPr="004E3EBE" w:rsidRDefault="004E3EBE" w:rsidP="005C4618">
            <w:pPr>
              <w:rPr>
                <w:rFonts w:cs="Times New Roman"/>
                <w:szCs w:val="24"/>
                <w:lang w:val="lt-LT"/>
              </w:rPr>
            </w:pPr>
            <w:r w:rsidRPr="004E3EBE">
              <w:rPr>
                <w:rFonts w:cs="Times New Roman"/>
                <w:szCs w:val="24"/>
                <w:lang w:val="lt-LT"/>
              </w:rPr>
              <w:t>Romos istorijos etapai: karalių valdymas, respublikos ir imperijos laikotarpiai.</w:t>
            </w:r>
          </w:p>
        </w:tc>
        <w:tc>
          <w:tcPr>
            <w:tcW w:w="850" w:type="dxa"/>
          </w:tcPr>
          <w:p w14:paraId="380B67D6" w14:textId="77777777" w:rsidR="004E3EBE" w:rsidRPr="004E3EBE" w:rsidRDefault="004E3EBE" w:rsidP="005C4618">
            <w:pPr>
              <w:jc w:val="center"/>
              <w:rPr>
                <w:rFonts w:cs="Times New Roman"/>
                <w:szCs w:val="24"/>
                <w:lang w:val="lt-LT"/>
              </w:rPr>
            </w:pPr>
            <w:r w:rsidRPr="004E3EBE">
              <w:rPr>
                <w:rFonts w:cs="Times New Roman"/>
                <w:szCs w:val="24"/>
                <w:lang w:val="lt-LT"/>
              </w:rPr>
              <w:t>1</w:t>
            </w:r>
          </w:p>
        </w:tc>
        <w:tc>
          <w:tcPr>
            <w:tcW w:w="5387" w:type="dxa"/>
          </w:tcPr>
          <w:p w14:paraId="289B43B3" w14:textId="77777777" w:rsidR="004E3EBE" w:rsidRPr="004E3EBE" w:rsidRDefault="004E3EBE" w:rsidP="005C4618">
            <w:pPr>
              <w:rPr>
                <w:rFonts w:cs="Times New Roman"/>
                <w:i/>
                <w:iCs/>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Septem</w:t>
            </w:r>
            <w:proofErr w:type="spellEnd"/>
            <w:r w:rsidRPr="004E3EBE">
              <w:rPr>
                <w:rFonts w:cs="Times New Roman"/>
                <w:i/>
                <w:iCs/>
                <w:szCs w:val="24"/>
                <w:lang w:val="lt-LT"/>
              </w:rPr>
              <w:t xml:space="preserve"> </w:t>
            </w:r>
            <w:proofErr w:type="spellStart"/>
            <w:r w:rsidRPr="004E3EBE">
              <w:rPr>
                <w:rFonts w:cs="Times New Roman"/>
                <w:i/>
                <w:iCs/>
                <w:szCs w:val="24"/>
                <w:lang w:val="lt-LT"/>
              </w:rPr>
              <w:t>sapientes</w:t>
            </w:r>
            <w:proofErr w:type="spellEnd"/>
            <w:r w:rsidRPr="004E3EBE">
              <w:rPr>
                <w:rFonts w:cs="Times New Roman"/>
                <w:i/>
                <w:iCs/>
                <w:szCs w:val="24"/>
                <w:lang w:val="lt-LT"/>
              </w:rPr>
              <w:t xml:space="preserve">. </w:t>
            </w:r>
            <w:proofErr w:type="spellStart"/>
            <w:r w:rsidRPr="004E3EBE">
              <w:rPr>
                <w:rFonts w:cs="Times New Roman"/>
                <w:i/>
                <w:iCs/>
                <w:szCs w:val="24"/>
                <w:lang w:val="lt-LT"/>
              </w:rPr>
              <w:t>Septem</w:t>
            </w:r>
            <w:proofErr w:type="spellEnd"/>
            <w:r w:rsidRPr="004E3EBE">
              <w:rPr>
                <w:rFonts w:cs="Times New Roman"/>
                <w:i/>
                <w:iCs/>
                <w:szCs w:val="24"/>
                <w:lang w:val="lt-LT"/>
              </w:rPr>
              <w:t xml:space="preserve"> </w:t>
            </w:r>
            <w:proofErr w:type="spellStart"/>
            <w:r w:rsidRPr="004E3EBE">
              <w:rPr>
                <w:rFonts w:cs="Times New Roman"/>
                <w:i/>
                <w:iCs/>
                <w:szCs w:val="24"/>
                <w:lang w:val="lt-LT"/>
              </w:rPr>
              <w:t>artes</w:t>
            </w:r>
            <w:proofErr w:type="spellEnd"/>
            <w:r w:rsidRPr="004E3EBE">
              <w:rPr>
                <w:rFonts w:cs="Times New Roman"/>
                <w:i/>
                <w:iCs/>
                <w:szCs w:val="24"/>
                <w:lang w:val="lt-LT"/>
              </w:rPr>
              <w:t xml:space="preserve"> liberales. </w:t>
            </w:r>
            <w:proofErr w:type="spellStart"/>
            <w:r w:rsidRPr="004E3EBE">
              <w:rPr>
                <w:rFonts w:cs="Times New Roman"/>
                <w:i/>
                <w:iCs/>
                <w:szCs w:val="24"/>
                <w:lang w:val="lt-LT"/>
              </w:rPr>
              <w:t>Unus</w:t>
            </w:r>
            <w:proofErr w:type="spellEnd"/>
            <w:r w:rsidRPr="004E3EBE">
              <w:rPr>
                <w:rFonts w:cs="Times New Roman"/>
                <w:i/>
                <w:iCs/>
                <w:szCs w:val="24"/>
                <w:lang w:val="lt-LT"/>
              </w:rPr>
              <w:t xml:space="preserve"> pro </w:t>
            </w:r>
            <w:proofErr w:type="spellStart"/>
            <w:r w:rsidRPr="004E3EBE">
              <w:rPr>
                <w:rFonts w:cs="Times New Roman"/>
                <w:i/>
                <w:iCs/>
                <w:szCs w:val="24"/>
                <w:lang w:val="lt-LT"/>
              </w:rPr>
              <w:t>omnibus</w:t>
            </w:r>
            <w:proofErr w:type="spellEnd"/>
            <w:r w:rsidRPr="004E3EBE">
              <w:rPr>
                <w:rFonts w:cs="Times New Roman"/>
                <w:i/>
                <w:iCs/>
                <w:szCs w:val="24"/>
                <w:lang w:val="lt-LT"/>
              </w:rPr>
              <w:t xml:space="preserve">, </w:t>
            </w:r>
            <w:proofErr w:type="spellStart"/>
            <w:r w:rsidRPr="004E3EBE">
              <w:rPr>
                <w:rFonts w:cs="Times New Roman"/>
                <w:i/>
                <w:iCs/>
                <w:szCs w:val="24"/>
                <w:lang w:val="lt-LT"/>
              </w:rPr>
              <w:t>omnes</w:t>
            </w:r>
            <w:proofErr w:type="spellEnd"/>
            <w:r w:rsidRPr="004E3EBE">
              <w:rPr>
                <w:rFonts w:cs="Times New Roman"/>
                <w:i/>
                <w:iCs/>
                <w:szCs w:val="24"/>
                <w:lang w:val="lt-LT"/>
              </w:rPr>
              <w:t xml:space="preserve"> pro </w:t>
            </w:r>
            <w:proofErr w:type="spellStart"/>
            <w:r w:rsidRPr="004E3EBE">
              <w:rPr>
                <w:rFonts w:cs="Times New Roman"/>
                <w:i/>
                <w:iCs/>
                <w:szCs w:val="24"/>
                <w:lang w:val="lt-LT"/>
              </w:rPr>
              <w:t>uno</w:t>
            </w:r>
            <w:proofErr w:type="spellEnd"/>
            <w:r w:rsidRPr="004E3EBE">
              <w:rPr>
                <w:rFonts w:cs="Times New Roman"/>
                <w:szCs w:val="24"/>
                <w:lang w:val="lt-LT"/>
              </w:rPr>
              <w:t xml:space="preserve">. </w:t>
            </w:r>
            <w:proofErr w:type="spellStart"/>
            <w:r w:rsidRPr="004E3EBE">
              <w:rPr>
                <w:rFonts w:cs="Times New Roman"/>
                <w:i/>
                <w:iCs/>
                <w:szCs w:val="24"/>
                <w:lang w:val="lt-LT"/>
              </w:rPr>
              <w:t>Rex</w:t>
            </w:r>
            <w:proofErr w:type="spellEnd"/>
            <w:r w:rsidRPr="004E3EBE">
              <w:rPr>
                <w:rFonts w:cs="Times New Roman"/>
                <w:i/>
                <w:iCs/>
                <w:szCs w:val="24"/>
                <w:lang w:val="lt-LT"/>
              </w:rPr>
              <w:t xml:space="preserve"> </w:t>
            </w:r>
            <w:proofErr w:type="spellStart"/>
            <w:r w:rsidRPr="004E3EBE">
              <w:rPr>
                <w:rFonts w:cs="Times New Roman"/>
                <w:i/>
                <w:iCs/>
                <w:szCs w:val="24"/>
                <w:lang w:val="lt-LT"/>
              </w:rPr>
              <w:t>viva</w:t>
            </w:r>
            <w:proofErr w:type="spellEnd"/>
            <w:r w:rsidRPr="004E3EBE">
              <w:rPr>
                <w:rFonts w:cs="Times New Roman"/>
                <w:i/>
                <w:iCs/>
                <w:szCs w:val="24"/>
                <w:lang w:val="lt-LT"/>
              </w:rPr>
              <w:t xml:space="preserve"> </w:t>
            </w:r>
            <w:proofErr w:type="spellStart"/>
            <w:r w:rsidRPr="004E3EBE">
              <w:rPr>
                <w:rFonts w:cs="Times New Roman"/>
                <w:i/>
                <w:iCs/>
                <w:szCs w:val="24"/>
                <w:lang w:val="lt-LT"/>
              </w:rPr>
              <w:t>lex</w:t>
            </w:r>
            <w:proofErr w:type="spellEnd"/>
            <w:r w:rsidRPr="004E3EBE">
              <w:rPr>
                <w:rFonts w:cs="Times New Roman"/>
                <w:szCs w:val="24"/>
                <w:shd w:val="clear" w:color="auto" w:fill="FFFFFF"/>
                <w:lang w:val="lt-LT"/>
              </w:rPr>
              <w:t xml:space="preserve">. </w:t>
            </w:r>
            <w:proofErr w:type="spellStart"/>
            <w:r w:rsidRPr="004E3EBE">
              <w:rPr>
                <w:rFonts w:cs="Times New Roman"/>
                <w:i/>
                <w:szCs w:val="24"/>
                <w:shd w:val="clear" w:color="auto" w:fill="FFFFFF"/>
                <w:lang w:val="lt-LT"/>
              </w:rPr>
              <w:t>Non</w:t>
            </w:r>
            <w:proofErr w:type="spellEnd"/>
            <w:r w:rsidRPr="004E3EBE">
              <w:rPr>
                <w:rFonts w:cs="Times New Roman"/>
                <w:i/>
                <w:szCs w:val="24"/>
                <w:shd w:val="clear" w:color="auto" w:fill="FFFFFF"/>
                <w:lang w:val="lt-LT"/>
              </w:rPr>
              <w:t xml:space="preserve"> </w:t>
            </w:r>
            <w:proofErr w:type="spellStart"/>
            <w:r w:rsidRPr="004E3EBE">
              <w:rPr>
                <w:rFonts w:cs="Times New Roman"/>
                <w:i/>
                <w:szCs w:val="24"/>
                <w:shd w:val="clear" w:color="auto" w:fill="FFFFFF"/>
                <w:lang w:val="lt-LT"/>
              </w:rPr>
              <w:t>rex</w:t>
            </w:r>
            <w:proofErr w:type="spellEnd"/>
            <w:r w:rsidRPr="004E3EBE">
              <w:rPr>
                <w:rFonts w:cs="Times New Roman"/>
                <w:i/>
                <w:szCs w:val="24"/>
                <w:shd w:val="clear" w:color="auto" w:fill="FFFFFF"/>
                <w:lang w:val="lt-LT"/>
              </w:rPr>
              <w:t xml:space="preserve"> </w:t>
            </w:r>
            <w:proofErr w:type="spellStart"/>
            <w:r w:rsidRPr="004E3EBE">
              <w:rPr>
                <w:rFonts w:cs="Times New Roman"/>
                <w:i/>
                <w:szCs w:val="24"/>
                <w:shd w:val="clear" w:color="auto" w:fill="FFFFFF"/>
                <w:lang w:val="lt-LT"/>
              </w:rPr>
              <w:t>est</w:t>
            </w:r>
            <w:proofErr w:type="spellEnd"/>
            <w:r w:rsidRPr="004E3EBE">
              <w:rPr>
                <w:rFonts w:cs="Times New Roman"/>
                <w:i/>
                <w:szCs w:val="24"/>
                <w:shd w:val="clear" w:color="auto" w:fill="FFFFFF"/>
                <w:lang w:val="lt-LT"/>
              </w:rPr>
              <w:t xml:space="preserve"> </w:t>
            </w:r>
            <w:proofErr w:type="spellStart"/>
            <w:r w:rsidRPr="004E3EBE">
              <w:rPr>
                <w:rFonts w:cs="Times New Roman"/>
                <w:i/>
                <w:szCs w:val="24"/>
                <w:shd w:val="clear" w:color="auto" w:fill="FFFFFF"/>
                <w:lang w:val="lt-LT"/>
              </w:rPr>
              <w:t>lex</w:t>
            </w:r>
            <w:proofErr w:type="spellEnd"/>
            <w:r w:rsidRPr="004E3EBE">
              <w:rPr>
                <w:rFonts w:cs="Times New Roman"/>
                <w:i/>
                <w:szCs w:val="24"/>
                <w:shd w:val="clear" w:color="auto" w:fill="FFFFFF"/>
                <w:lang w:val="lt-LT"/>
              </w:rPr>
              <w:t xml:space="preserve">, </w:t>
            </w:r>
            <w:proofErr w:type="spellStart"/>
            <w:r w:rsidRPr="004E3EBE">
              <w:rPr>
                <w:rFonts w:cs="Times New Roman"/>
                <w:i/>
                <w:szCs w:val="24"/>
                <w:shd w:val="clear" w:color="auto" w:fill="FFFFFF"/>
                <w:lang w:val="lt-LT"/>
              </w:rPr>
              <w:t>sed</w:t>
            </w:r>
            <w:proofErr w:type="spellEnd"/>
            <w:r w:rsidRPr="004E3EBE">
              <w:rPr>
                <w:rFonts w:cs="Times New Roman"/>
                <w:i/>
                <w:szCs w:val="24"/>
                <w:shd w:val="clear" w:color="auto" w:fill="FFFFFF"/>
                <w:lang w:val="lt-LT"/>
              </w:rPr>
              <w:t xml:space="preserve"> </w:t>
            </w:r>
            <w:proofErr w:type="spellStart"/>
            <w:r w:rsidRPr="004E3EBE">
              <w:rPr>
                <w:rFonts w:cs="Times New Roman"/>
                <w:i/>
                <w:szCs w:val="24"/>
                <w:shd w:val="clear" w:color="auto" w:fill="FFFFFF"/>
                <w:lang w:val="lt-LT"/>
              </w:rPr>
              <w:t>lex</w:t>
            </w:r>
            <w:proofErr w:type="spellEnd"/>
            <w:r w:rsidRPr="004E3EBE">
              <w:rPr>
                <w:rFonts w:cs="Times New Roman"/>
                <w:i/>
                <w:szCs w:val="24"/>
                <w:shd w:val="clear" w:color="auto" w:fill="FFFFFF"/>
                <w:lang w:val="lt-LT"/>
              </w:rPr>
              <w:t xml:space="preserve"> </w:t>
            </w:r>
            <w:proofErr w:type="spellStart"/>
            <w:r w:rsidRPr="004E3EBE">
              <w:rPr>
                <w:rFonts w:cs="Times New Roman"/>
                <w:i/>
                <w:szCs w:val="24"/>
                <w:shd w:val="clear" w:color="auto" w:fill="FFFFFF"/>
                <w:lang w:val="lt-LT"/>
              </w:rPr>
              <w:t>est</w:t>
            </w:r>
            <w:proofErr w:type="spellEnd"/>
            <w:r w:rsidRPr="004E3EBE">
              <w:rPr>
                <w:rFonts w:cs="Times New Roman"/>
                <w:i/>
                <w:szCs w:val="24"/>
                <w:shd w:val="clear" w:color="auto" w:fill="FFFFFF"/>
                <w:lang w:val="lt-LT"/>
              </w:rPr>
              <w:t xml:space="preserve"> </w:t>
            </w:r>
            <w:proofErr w:type="spellStart"/>
            <w:r w:rsidRPr="004E3EBE">
              <w:rPr>
                <w:rFonts w:cs="Times New Roman"/>
                <w:i/>
                <w:szCs w:val="24"/>
                <w:shd w:val="clear" w:color="auto" w:fill="FFFFFF"/>
                <w:lang w:val="lt-LT"/>
              </w:rPr>
              <w:t>rex</w:t>
            </w:r>
            <w:proofErr w:type="spellEnd"/>
            <w:r w:rsidRPr="004E3EBE">
              <w:rPr>
                <w:rFonts w:cs="Times New Roman"/>
                <w:i/>
                <w:szCs w:val="24"/>
                <w:shd w:val="clear" w:color="auto" w:fill="FFFFFF"/>
                <w:lang w:val="lt-LT"/>
              </w:rPr>
              <w:t xml:space="preserve">. </w:t>
            </w:r>
            <w:r w:rsidRPr="004E3EBE">
              <w:rPr>
                <w:rFonts w:cs="Times New Roman"/>
                <w:i/>
                <w:iCs/>
                <w:szCs w:val="24"/>
                <w:shd w:val="clear" w:color="auto" w:fill="FFFFFF"/>
                <w:lang w:val="lt-LT"/>
              </w:rPr>
              <w:t xml:space="preserve">Dura </w:t>
            </w:r>
            <w:proofErr w:type="spellStart"/>
            <w:r w:rsidRPr="004E3EBE">
              <w:rPr>
                <w:rFonts w:cs="Times New Roman"/>
                <w:i/>
                <w:iCs/>
                <w:szCs w:val="24"/>
                <w:shd w:val="clear" w:color="auto" w:fill="FFFFFF"/>
                <w:lang w:val="lt-LT"/>
              </w:rPr>
              <w:t>lex</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sed</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lex</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Inter</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arma</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silent</w:t>
            </w:r>
            <w:proofErr w:type="spellEnd"/>
            <w:r w:rsidRPr="004E3EBE">
              <w:rPr>
                <w:rFonts w:cs="Times New Roman"/>
                <w:i/>
                <w:iCs/>
                <w:szCs w:val="24"/>
                <w:shd w:val="clear" w:color="auto" w:fill="FFFFFF"/>
                <w:lang w:val="lt-LT"/>
              </w:rPr>
              <w:t xml:space="preserve"> </w:t>
            </w:r>
            <w:proofErr w:type="spellStart"/>
            <w:r w:rsidRPr="004E3EBE">
              <w:rPr>
                <w:rFonts w:cs="Times New Roman"/>
                <w:i/>
                <w:iCs/>
                <w:szCs w:val="24"/>
                <w:shd w:val="clear" w:color="auto" w:fill="FFFFFF"/>
                <w:lang w:val="lt-LT"/>
              </w:rPr>
              <w:t>leges</w:t>
            </w:r>
            <w:proofErr w:type="spellEnd"/>
            <w:r w:rsidRPr="004E3EBE">
              <w:rPr>
                <w:rFonts w:cs="Times New Roman"/>
                <w:i/>
                <w:iCs/>
                <w:szCs w:val="24"/>
                <w:shd w:val="clear" w:color="auto" w:fill="FFFFFF"/>
                <w:lang w:val="lt-LT"/>
              </w:rPr>
              <w:t>.</w:t>
            </w:r>
          </w:p>
        </w:tc>
      </w:tr>
      <w:tr w:rsidR="004E3EBE" w:rsidRPr="004E3EBE" w14:paraId="62780A14" w14:textId="77777777" w:rsidTr="006721B1">
        <w:trPr>
          <w:trHeight w:val="828"/>
        </w:trPr>
        <w:tc>
          <w:tcPr>
            <w:tcW w:w="709" w:type="dxa"/>
          </w:tcPr>
          <w:p w14:paraId="5B924C6A" w14:textId="77777777" w:rsidR="004E3EBE" w:rsidRPr="004E3EBE" w:rsidRDefault="004E3EBE"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168A616A" w14:textId="77777777" w:rsidR="004E3EBE" w:rsidRPr="004E3EBE" w:rsidRDefault="004E3EBE" w:rsidP="005C4618">
            <w:pPr>
              <w:rPr>
                <w:rFonts w:cs="Times New Roman"/>
                <w:szCs w:val="24"/>
                <w:lang w:val="lt-LT"/>
              </w:rPr>
            </w:pPr>
            <w:r w:rsidRPr="004E3EBE">
              <w:rPr>
                <w:rFonts w:cs="Times New Roman"/>
                <w:szCs w:val="24"/>
                <w:lang w:val="lt-LT"/>
              </w:rPr>
              <w:t>III linksniuotės būdvardžiai. Būdvardžių antonimai.</w:t>
            </w:r>
          </w:p>
        </w:tc>
        <w:tc>
          <w:tcPr>
            <w:tcW w:w="850" w:type="dxa"/>
          </w:tcPr>
          <w:p w14:paraId="55C7F05B" w14:textId="77777777" w:rsidR="004E3EBE" w:rsidRPr="004E3EBE" w:rsidRDefault="004E3EBE" w:rsidP="005C4618">
            <w:pPr>
              <w:jc w:val="center"/>
              <w:rPr>
                <w:rFonts w:cs="Times New Roman"/>
                <w:szCs w:val="24"/>
                <w:lang w:val="lt-LT"/>
              </w:rPr>
            </w:pPr>
            <w:r w:rsidRPr="004E3EBE">
              <w:rPr>
                <w:rFonts w:cs="Times New Roman"/>
                <w:szCs w:val="24"/>
                <w:lang w:val="lt-LT"/>
              </w:rPr>
              <w:t>2</w:t>
            </w:r>
          </w:p>
        </w:tc>
        <w:tc>
          <w:tcPr>
            <w:tcW w:w="5387" w:type="dxa"/>
          </w:tcPr>
          <w:p w14:paraId="725CAC85" w14:textId="77777777" w:rsidR="004E3EBE" w:rsidRPr="004E3EBE" w:rsidRDefault="004E3EBE" w:rsidP="005C4618">
            <w:pPr>
              <w:overflowPunct w:val="0"/>
              <w:adjustRightInd w:val="0"/>
              <w:textAlignment w:val="baseline"/>
              <w:rPr>
                <w:rFonts w:cs="Times New Roman"/>
                <w:szCs w:val="24"/>
                <w:lang w:val="lt-LT"/>
              </w:rPr>
            </w:pPr>
            <w:r w:rsidRPr="004E3EBE">
              <w:rPr>
                <w:rFonts w:cs="Times New Roman"/>
                <w:szCs w:val="24"/>
                <w:lang w:val="lt-LT"/>
              </w:rPr>
              <w:t xml:space="preserve">Rekomenduojamas tekstas: </w:t>
            </w:r>
            <w:r w:rsidRPr="004E3EBE">
              <w:rPr>
                <w:rFonts w:cs="Times New Roman"/>
                <w:i/>
                <w:iCs/>
                <w:szCs w:val="24"/>
                <w:lang w:val="lt-LT"/>
              </w:rPr>
              <w:t xml:space="preserve">De </w:t>
            </w:r>
            <w:proofErr w:type="spellStart"/>
            <w:r w:rsidRPr="004E3EBE">
              <w:rPr>
                <w:rFonts w:cs="Times New Roman"/>
                <w:i/>
                <w:iCs/>
                <w:szCs w:val="24"/>
                <w:lang w:val="lt-LT"/>
              </w:rPr>
              <w:t>Hannibale</w:t>
            </w:r>
            <w:proofErr w:type="spellEnd"/>
            <w:r w:rsidRPr="004E3EBE">
              <w:rPr>
                <w:rFonts w:cs="Times New Roman"/>
                <w:i/>
                <w:iCs/>
                <w:szCs w:val="24"/>
                <w:lang w:val="lt-LT"/>
              </w:rPr>
              <w:t>.</w:t>
            </w:r>
          </w:p>
          <w:p w14:paraId="685365DF" w14:textId="77777777" w:rsidR="004E3EBE" w:rsidRPr="004E3EBE" w:rsidRDefault="004E3EBE" w:rsidP="005C4618">
            <w:pPr>
              <w:overflowPunct w:val="0"/>
              <w:adjustRightInd w:val="0"/>
              <w:textAlignment w:val="baseline"/>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Similis</w:t>
            </w:r>
            <w:proofErr w:type="spellEnd"/>
            <w:r w:rsidRPr="004E3EBE">
              <w:rPr>
                <w:rFonts w:cs="Times New Roman"/>
                <w:i/>
                <w:iCs/>
                <w:szCs w:val="24"/>
                <w:lang w:val="lt-LT"/>
              </w:rPr>
              <w:t xml:space="preserve"> </w:t>
            </w:r>
            <w:proofErr w:type="spellStart"/>
            <w:r w:rsidRPr="004E3EBE">
              <w:rPr>
                <w:rFonts w:cs="Times New Roman"/>
                <w:i/>
                <w:iCs/>
                <w:szCs w:val="24"/>
                <w:lang w:val="lt-LT"/>
              </w:rPr>
              <w:t>simili</w:t>
            </w:r>
            <w:proofErr w:type="spellEnd"/>
            <w:r w:rsidRPr="004E3EBE">
              <w:rPr>
                <w:rFonts w:cs="Times New Roman"/>
                <w:i/>
                <w:iCs/>
                <w:szCs w:val="24"/>
                <w:lang w:val="lt-LT"/>
              </w:rPr>
              <w:t xml:space="preserve"> </w:t>
            </w:r>
            <w:proofErr w:type="spellStart"/>
            <w:r w:rsidRPr="004E3EBE">
              <w:rPr>
                <w:rFonts w:cs="Times New Roman"/>
                <w:i/>
                <w:iCs/>
                <w:szCs w:val="24"/>
                <w:lang w:val="lt-LT"/>
              </w:rPr>
              <w:t>gaudet</w:t>
            </w:r>
            <w:proofErr w:type="spellEnd"/>
            <w:r w:rsidRPr="004E3EBE">
              <w:rPr>
                <w:rFonts w:cs="Times New Roman"/>
                <w:szCs w:val="24"/>
                <w:lang w:val="lt-LT"/>
              </w:rPr>
              <w:t xml:space="preserve">. </w:t>
            </w:r>
            <w:proofErr w:type="spellStart"/>
            <w:r w:rsidRPr="004E3EBE">
              <w:rPr>
                <w:rFonts w:cs="Times New Roman"/>
                <w:i/>
                <w:iCs/>
                <w:szCs w:val="24"/>
                <w:lang w:val="lt-LT"/>
              </w:rPr>
              <w:t>Omne</w:t>
            </w:r>
            <w:proofErr w:type="spellEnd"/>
            <w:r w:rsidRPr="004E3EBE">
              <w:rPr>
                <w:rFonts w:cs="Times New Roman"/>
                <w:i/>
                <w:iCs/>
                <w:szCs w:val="24"/>
                <w:lang w:val="lt-LT"/>
              </w:rPr>
              <w:t xml:space="preserve"> </w:t>
            </w:r>
            <w:proofErr w:type="spellStart"/>
            <w:r w:rsidRPr="004E3EBE">
              <w:rPr>
                <w:rFonts w:cs="Times New Roman"/>
                <w:i/>
                <w:iCs/>
                <w:szCs w:val="24"/>
                <w:lang w:val="lt-LT"/>
              </w:rPr>
              <w:t>principium</w:t>
            </w:r>
            <w:proofErr w:type="spellEnd"/>
            <w:r w:rsidRPr="004E3EBE">
              <w:rPr>
                <w:rFonts w:cs="Times New Roman"/>
                <w:i/>
                <w:iCs/>
                <w:szCs w:val="24"/>
                <w:lang w:val="lt-LT"/>
              </w:rPr>
              <w:t xml:space="preserve"> (</w:t>
            </w:r>
            <w:proofErr w:type="spellStart"/>
            <w:r w:rsidRPr="004E3EBE">
              <w:rPr>
                <w:rFonts w:cs="Times New Roman"/>
                <w:i/>
                <w:iCs/>
                <w:szCs w:val="24"/>
                <w:lang w:val="lt-LT"/>
              </w:rPr>
              <w:t>initium</w:t>
            </w:r>
            <w:proofErr w:type="spellEnd"/>
            <w:r w:rsidRPr="004E3EBE">
              <w:rPr>
                <w:rFonts w:cs="Times New Roman"/>
                <w:i/>
                <w:iCs/>
                <w:szCs w:val="24"/>
                <w:lang w:val="lt-LT"/>
              </w:rPr>
              <w:t xml:space="preserve">) </w:t>
            </w:r>
            <w:proofErr w:type="spellStart"/>
            <w:r w:rsidRPr="004E3EBE">
              <w:rPr>
                <w:rFonts w:cs="Times New Roman"/>
                <w:i/>
                <w:iCs/>
                <w:szCs w:val="24"/>
                <w:lang w:val="lt-LT"/>
              </w:rPr>
              <w:t>difficile</w:t>
            </w:r>
            <w:proofErr w:type="spellEnd"/>
            <w:r w:rsidRPr="004E3EBE">
              <w:rPr>
                <w:rFonts w:cs="Times New Roman"/>
                <w:i/>
                <w:iCs/>
                <w:szCs w:val="24"/>
                <w:lang w:val="lt-LT"/>
              </w:rPr>
              <w:t xml:space="preserve"> (</w:t>
            </w:r>
            <w:proofErr w:type="spellStart"/>
            <w:r w:rsidRPr="004E3EBE">
              <w:rPr>
                <w:rFonts w:cs="Times New Roman"/>
                <w:i/>
                <w:iCs/>
                <w:szCs w:val="24"/>
                <w:lang w:val="lt-LT"/>
              </w:rPr>
              <w:t>grave</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szCs w:val="24"/>
                <w:lang w:val="lt-LT"/>
              </w:rPr>
              <w:t xml:space="preserve">. </w:t>
            </w:r>
          </w:p>
        </w:tc>
      </w:tr>
      <w:tr w:rsidR="00FC74F6" w:rsidRPr="004E3EBE" w14:paraId="0B3C1268" w14:textId="77777777" w:rsidTr="004E3EBE">
        <w:tc>
          <w:tcPr>
            <w:tcW w:w="709" w:type="dxa"/>
          </w:tcPr>
          <w:p w14:paraId="036FD43E"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742DFF99" w14:textId="77777777" w:rsidR="00FC74F6" w:rsidRPr="004E3EBE" w:rsidRDefault="00FC74F6" w:rsidP="005C4618">
            <w:pPr>
              <w:rPr>
                <w:rFonts w:cs="Times New Roman"/>
                <w:szCs w:val="24"/>
                <w:lang w:val="lt-LT"/>
              </w:rPr>
            </w:pPr>
            <w:r w:rsidRPr="004E3EBE">
              <w:rPr>
                <w:rFonts w:cs="Times New Roman"/>
                <w:szCs w:val="24"/>
                <w:lang w:val="lt-LT"/>
              </w:rPr>
              <w:t>Romėnų dievai.</w:t>
            </w:r>
          </w:p>
          <w:p w14:paraId="23B38FD0" w14:textId="77777777" w:rsidR="00FC74F6" w:rsidRPr="004E3EBE" w:rsidRDefault="00FC74F6" w:rsidP="005C4618">
            <w:pPr>
              <w:rPr>
                <w:rFonts w:cs="Times New Roman"/>
                <w:szCs w:val="24"/>
                <w:lang w:val="lt-LT"/>
              </w:rPr>
            </w:pPr>
            <w:r w:rsidRPr="004E3EBE">
              <w:rPr>
                <w:rFonts w:cs="Times New Roman"/>
                <w:szCs w:val="24"/>
                <w:lang w:val="lt-LT"/>
              </w:rPr>
              <w:t xml:space="preserve">Netaisyklingų III linksniuotės daiktavardžių </w:t>
            </w:r>
            <w:proofErr w:type="spellStart"/>
            <w:r w:rsidRPr="004E3EBE">
              <w:rPr>
                <w:rFonts w:cs="Times New Roman"/>
                <w:i/>
                <w:iCs/>
                <w:szCs w:val="24"/>
                <w:lang w:val="lt-LT"/>
              </w:rPr>
              <w:t>Iuppiter</w:t>
            </w:r>
            <w:proofErr w:type="spellEnd"/>
            <w:r w:rsidRPr="004E3EBE">
              <w:rPr>
                <w:rFonts w:cs="Times New Roman"/>
                <w:szCs w:val="24"/>
                <w:lang w:val="lt-LT"/>
              </w:rPr>
              <w:t xml:space="preserve"> ir </w:t>
            </w:r>
            <w:r w:rsidRPr="004E3EBE">
              <w:rPr>
                <w:rFonts w:cs="Times New Roman"/>
                <w:i/>
                <w:iCs/>
                <w:szCs w:val="24"/>
                <w:lang w:val="lt-LT"/>
              </w:rPr>
              <w:t>bos</w:t>
            </w:r>
            <w:r w:rsidRPr="004E3EBE">
              <w:rPr>
                <w:rFonts w:cs="Times New Roman"/>
                <w:szCs w:val="24"/>
                <w:lang w:val="lt-LT"/>
              </w:rPr>
              <w:t xml:space="preserve"> linksniavimas</w:t>
            </w:r>
          </w:p>
        </w:tc>
        <w:tc>
          <w:tcPr>
            <w:tcW w:w="850" w:type="dxa"/>
          </w:tcPr>
          <w:p w14:paraId="3AA0E286"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491EFEDA"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Rekomenduojamas tekstas: </w:t>
            </w:r>
            <w:proofErr w:type="spellStart"/>
            <w:r w:rsidRPr="004E3EBE">
              <w:rPr>
                <w:rFonts w:cs="Times New Roman"/>
                <w:i/>
                <w:iCs/>
                <w:szCs w:val="24"/>
                <w:lang w:val="lt-LT"/>
              </w:rPr>
              <w:t>Iuppiter</w:t>
            </w:r>
            <w:proofErr w:type="spellEnd"/>
            <w:r w:rsidRPr="004E3EBE">
              <w:rPr>
                <w:rFonts w:cs="Times New Roman"/>
                <w:i/>
                <w:iCs/>
                <w:szCs w:val="24"/>
                <w:lang w:val="lt-LT"/>
              </w:rPr>
              <w:t xml:space="preserve"> et </w:t>
            </w:r>
            <w:proofErr w:type="spellStart"/>
            <w:r w:rsidRPr="004E3EBE">
              <w:rPr>
                <w:rFonts w:cs="Times New Roman"/>
                <w:i/>
                <w:iCs/>
                <w:szCs w:val="24"/>
                <w:lang w:val="lt-LT"/>
              </w:rPr>
              <w:t>ranae</w:t>
            </w:r>
            <w:proofErr w:type="spellEnd"/>
            <w:r w:rsidRPr="004E3EBE">
              <w:rPr>
                <w:rFonts w:cs="Times New Roman"/>
                <w:szCs w:val="24"/>
                <w:lang w:val="lt-LT"/>
              </w:rPr>
              <w:t xml:space="preserve">. </w:t>
            </w:r>
          </w:p>
          <w:p w14:paraId="4523D8AC"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Quod</w:t>
            </w:r>
            <w:proofErr w:type="spellEnd"/>
            <w:r w:rsidRPr="004E3EBE">
              <w:rPr>
                <w:rFonts w:cs="Times New Roman"/>
                <w:i/>
                <w:iCs/>
                <w:szCs w:val="24"/>
                <w:lang w:val="lt-LT"/>
              </w:rPr>
              <w:t xml:space="preserve"> </w:t>
            </w:r>
            <w:proofErr w:type="spellStart"/>
            <w:r w:rsidRPr="004E3EBE">
              <w:rPr>
                <w:rFonts w:cs="Times New Roman"/>
                <w:i/>
                <w:iCs/>
                <w:szCs w:val="24"/>
                <w:lang w:val="lt-LT"/>
              </w:rPr>
              <w:t>licet</w:t>
            </w:r>
            <w:proofErr w:type="spellEnd"/>
            <w:r w:rsidRPr="004E3EBE">
              <w:rPr>
                <w:rFonts w:cs="Times New Roman"/>
                <w:i/>
                <w:iCs/>
                <w:szCs w:val="24"/>
                <w:lang w:val="lt-LT"/>
              </w:rPr>
              <w:t xml:space="preserve"> </w:t>
            </w:r>
            <w:proofErr w:type="spellStart"/>
            <w:r w:rsidRPr="004E3EBE">
              <w:rPr>
                <w:rFonts w:cs="Times New Roman"/>
                <w:i/>
                <w:iCs/>
                <w:szCs w:val="24"/>
                <w:lang w:val="lt-LT"/>
              </w:rPr>
              <w:t>Iovi</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licet</w:t>
            </w:r>
            <w:proofErr w:type="spellEnd"/>
            <w:r w:rsidRPr="004E3EBE">
              <w:rPr>
                <w:rFonts w:cs="Times New Roman"/>
                <w:i/>
                <w:iCs/>
                <w:szCs w:val="24"/>
                <w:lang w:val="lt-LT"/>
              </w:rPr>
              <w:t xml:space="preserve"> </w:t>
            </w:r>
            <w:proofErr w:type="spellStart"/>
            <w:r w:rsidRPr="004E3EBE">
              <w:rPr>
                <w:rFonts w:cs="Times New Roman"/>
                <w:i/>
                <w:iCs/>
                <w:szCs w:val="24"/>
                <w:lang w:val="lt-LT"/>
              </w:rPr>
              <w:t>bovi</w:t>
            </w:r>
            <w:proofErr w:type="spellEnd"/>
            <w:r w:rsidRPr="004E3EBE">
              <w:rPr>
                <w:rFonts w:cs="Times New Roman"/>
                <w:i/>
                <w:iCs/>
                <w:szCs w:val="24"/>
                <w:lang w:val="lt-LT"/>
              </w:rPr>
              <w:t xml:space="preserve">. </w:t>
            </w:r>
          </w:p>
        </w:tc>
      </w:tr>
      <w:tr w:rsidR="00FC74F6" w:rsidRPr="004E3EBE" w14:paraId="308C2E99" w14:textId="77777777" w:rsidTr="004E3EBE">
        <w:tc>
          <w:tcPr>
            <w:tcW w:w="709" w:type="dxa"/>
          </w:tcPr>
          <w:p w14:paraId="1A9AE40B"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432B3FAE" w14:textId="77777777" w:rsidR="00FC74F6" w:rsidRPr="004E3EBE" w:rsidRDefault="00FC74F6" w:rsidP="005C4618">
            <w:pPr>
              <w:rPr>
                <w:rFonts w:cs="Times New Roman"/>
                <w:szCs w:val="24"/>
                <w:lang w:val="lt-LT"/>
              </w:rPr>
            </w:pPr>
            <w:r w:rsidRPr="004E3EBE">
              <w:rPr>
                <w:rFonts w:cs="Times New Roman"/>
                <w:bCs/>
                <w:szCs w:val="24"/>
                <w:lang w:val="lt-LT"/>
              </w:rPr>
              <w:t xml:space="preserve">Graikų kalbos raidynas. </w:t>
            </w:r>
            <w:r w:rsidRPr="004E3EBE">
              <w:rPr>
                <w:rFonts w:cs="Times New Roman"/>
                <w:szCs w:val="24"/>
                <w:lang w:val="lt-LT"/>
              </w:rPr>
              <w:t>Graikiškos kilmės terminai</w:t>
            </w:r>
            <w:r w:rsidRPr="004E3EBE">
              <w:rPr>
                <w:rFonts w:cs="Times New Roman"/>
                <w:strike/>
                <w:szCs w:val="24"/>
                <w:lang w:val="lt-LT"/>
              </w:rPr>
              <w:t>s</w:t>
            </w:r>
            <w:r w:rsidRPr="004E3EBE">
              <w:rPr>
                <w:rFonts w:cs="Times New Roman"/>
                <w:szCs w:val="24"/>
                <w:lang w:val="lt-LT"/>
              </w:rPr>
              <w:t>. Bendri giminiški graikiški, lietuviški ir lotyniški žodžiai.</w:t>
            </w:r>
          </w:p>
        </w:tc>
        <w:tc>
          <w:tcPr>
            <w:tcW w:w="850" w:type="dxa"/>
          </w:tcPr>
          <w:p w14:paraId="6D36CD33"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6A6B194E"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Rekomenduojami rašyti graikiški žodžiai: </w:t>
            </w:r>
            <w:proofErr w:type="spellStart"/>
            <w:r w:rsidRPr="004E3EBE">
              <w:rPr>
                <w:rFonts w:cs="Times New Roman"/>
                <w:szCs w:val="24"/>
                <w:lang w:val="lt-LT"/>
              </w:rPr>
              <w:t>ἀγ</w:t>
            </w:r>
            <w:proofErr w:type="spellEnd"/>
            <w:r w:rsidRPr="004E3EBE">
              <w:rPr>
                <w:rFonts w:cs="Times New Roman"/>
                <w:szCs w:val="24"/>
                <w:lang w:val="lt-LT"/>
              </w:rPr>
              <w:t xml:space="preserve">αθός </w:t>
            </w:r>
            <w:proofErr w:type="spellStart"/>
            <w:r w:rsidRPr="004E3EBE">
              <w:rPr>
                <w:rFonts w:cs="Times New Roman"/>
                <w:szCs w:val="24"/>
                <w:lang w:val="lt-LT"/>
              </w:rPr>
              <w:t>ἄγγελος</w:t>
            </w:r>
            <w:proofErr w:type="spellEnd"/>
            <w:r w:rsidRPr="004E3EBE">
              <w:rPr>
                <w:rFonts w:cs="Times New Roman"/>
                <w:szCs w:val="24"/>
                <w:lang w:val="lt-LT"/>
              </w:rPr>
              <w:t xml:space="preserve">, </w:t>
            </w:r>
            <w:proofErr w:type="spellStart"/>
            <w:r w:rsidRPr="004E3EBE">
              <w:rPr>
                <w:rFonts w:cs="Times New Roman"/>
                <w:szCs w:val="24"/>
                <w:lang w:val="lt-LT"/>
              </w:rPr>
              <w:t>ἄνθρω</w:t>
            </w:r>
            <w:proofErr w:type="spellEnd"/>
            <w:r w:rsidRPr="004E3EBE">
              <w:rPr>
                <w:rFonts w:cs="Times New Roman"/>
                <w:szCs w:val="24"/>
                <w:lang w:val="lt-LT"/>
              </w:rPr>
              <w:t xml:space="preserve">πος, </w:t>
            </w:r>
            <w:proofErr w:type="spellStart"/>
            <w:r w:rsidRPr="004E3EBE">
              <w:rPr>
                <w:rFonts w:cs="Times New Roman"/>
                <w:szCs w:val="24"/>
                <w:lang w:val="lt-LT"/>
              </w:rPr>
              <w:t>ἄτομος</w:t>
            </w:r>
            <w:proofErr w:type="spellEnd"/>
            <w:r w:rsidRPr="004E3EBE">
              <w:rPr>
                <w:rFonts w:cs="Times New Roman"/>
                <w:szCs w:val="24"/>
                <w:lang w:val="lt-LT"/>
              </w:rPr>
              <w:t xml:space="preserve">, </w:t>
            </w:r>
            <w:proofErr w:type="spellStart"/>
            <w:r w:rsidRPr="004E3EBE">
              <w:rPr>
                <w:rFonts w:cs="Times New Roman"/>
                <w:szCs w:val="24"/>
                <w:lang w:val="lt-LT"/>
              </w:rPr>
              <w:t>γυμνάσιον</w:t>
            </w:r>
            <w:proofErr w:type="spellEnd"/>
            <w:r w:rsidRPr="004E3EBE">
              <w:rPr>
                <w:rFonts w:cs="Times New Roman"/>
                <w:szCs w:val="24"/>
                <w:lang w:val="lt-LT"/>
              </w:rPr>
              <w:t>, κα</w:t>
            </w:r>
            <w:proofErr w:type="spellStart"/>
            <w:r w:rsidRPr="004E3EBE">
              <w:rPr>
                <w:rFonts w:cs="Times New Roman"/>
                <w:szCs w:val="24"/>
                <w:lang w:val="lt-LT"/>
              </w:rPr>
              <w:t>λός</w:t>
            </w:r>
            <w:proofErr w:type="spellEnd"/>
            <w:r w:rsidRPr="004E3EBE">
              <w:rPr>
                <w:rFonts w:cs="Times New Roman"/>
                <w:szCs w:val="24"/>
                <w:lang w:val="lt-LT"/>
              </w:rPr>
              <w:t xml:space="preserve">, </w:t>
            </w:r>
            <w:proofErr w:type="spellStart"/>
            <w:r w:rsidRPr="004E3EBE">
              <w:rPr>
                <w:rFonts w:cs="Times New Roman"/>
                <w:szCs w:val="24"/>
                <w:lang w:val="lt-LT"/>
              </w:rPr>
              <w:t>ἰδέ</w:t>
            </w:r>
            <w:proofErr w:type="spellEnd"/>
            <w:r w:rsidRPr="004E3EBE">
              <w:rPr>
                <w:rFonts w:cs="Times New Roman"/>
                <w:szCs w:val="24"/>
                <w:lang w:val="lt-LT"/>
              </w:rPr>
              <w:t xml:space="preserve">α, </w:t>
            </w:r>
            <w:proofErr w:type="spellStart"/>
            <w:r w:rsidRPr="004E3EBE">
              <w:rPr>
                <w:rFonts w:cs="Times New Roman"/>
                <w:szCs w:val="24"/>
                <w:lang w:val="lt-LT"/>
              </w:rPr>
              <w:t>κόσμος</w:t>
            </w:r>
            <w:proofErr w:type="spellEnd"/>
            <w:r w:rsidRPr="004E3EBE">
              <w:rPr>
                <w:rFonts w:cs="Times New Roman"/>
                <w:szCs w:val="24"/>
                <w:lang w:val="lt-LT"/>
              </w:rPr>
              <w:t xml:space="preserve">, </w:t>
            </w:r>
            <w:proofErr w:type="spellStart"/>
            <w:r w:rsidRPr="004E3EBE">
              <w:rPr>
                <w:rFonts w:cs="Times New Roman"/>
                <w:szCs w:val="24"/>
                <w:lang w:val="lt-LT"/>
              </w:rPr>
              <w:t>λίθος</w:t>
            </w:r>
            <w:proofErr w:type="spellEnd"/>
            <w:r w:rsidRPr="004E3EBE">
              <w:rPr>
                <w:rFonts w:cs="Times New Roman"/>
                <w:szCs w:val="24"/>
                <w:lang w:val="lt-LT"/>
              </w:rPr>
              <w:t xml:space="preserve">, </w:t>
            </w:r>
            <w:proofErr w:type="spellStart"/>
            <w:r w:rsidRPr="004E3EBE">
              <w:rPr>
                <w:rFonts w:cs="Times New Roman"/>
                <w:szCs w:val="24"/>
                <w:lang w:val="lt-LT"/>
              </w:rPr>
              <w:t>μῦθος</w:t>
            </w:r>
            <w:proofErr w:type="spellEnd"/>
            <w:r w:rsidRPr="004E3EBE">
              <w:rPr>
                <w:rFonts w:cs="Times New Roman"/>
                <w:szCs w:val="24"/>
                <w:lang w:val="lt-LT"/>
              </w:rPr>
              <w:t>, β</w:t>
            </w:r>
            <w:proofErr w:type="spellStart"/>
            <w:r w:rsidRPr="004E3EBE">
              <w:rPr>
                <w:rFonts w:cs="Times New Roman"/>
                <w:szCs w:val="24"/>
                <w:lang w:val="lt-LT"/>
              </w:rPr>
              <w:t>ίος</w:t>
            </w:r>
            <w:proofErr w:type="spellEnd"/>
            <w:r w:rsidRPr="004E3EBE">
              <w:rPr>
                <w:rFonts w:cs="Times New Roman"/>
                <w:szCs w:val="24"/>
                <w:lang w:val="lt-LT"/>
              </w:rPr>
              <w:t xml:space="preserve">, </w:t>
            </w:r>
            <w:proofErr w:type="spellStart"/>
            <w:r w:rsidRPr="004E3EBE">
              <w:rPr>
                <w:rFonts w:cs="Times New Roman"/>
                <w:szCs w:val="24"/>
                <w:lang w:val="lt-LT"/>
              </w:rPr>
              <w:t>λόγος</w:t>
            </w:r>
            <w:proofErr w:type="spellEnd"/>
            <w:r w:rsidRPr="004E3EBE">
              <w:rPr>
                <w:rFonts w:cs="Times New Roman"/>
                <w:szCs w:val="24"/>
                <w:lang w:val="lt-LT"/>
              </w:rPr>
              <w:t>, π</w:t>
            </w:r>
            <w:proofErr w:type="spellStart"/>
            <w:r w:rsidRPr="004E3EBE">
              <w:rPr>
                <w:rFonts w:cs="Times New Roman"/>
                <w:szCs w:val="24"/>
                <w:lang w:val="lt-LT"/>
              </w:rPr>
              <w:t>όλις</w:t>
            </w:r>
            <w:proofErr w:type="spellEnd"/>
            <w:r w:rsidRPr="004E3EBE">
              <w:rPr>
                <w:rFonts w:cs="Times New Roman"/>
                <w:szCs w:val="24"/>
                <w:lang w:val="lt-LT"/>
              </w:rPr>
              <w:t xml:space="preserve">, </w:t>
            </w:r>
            <w:proofErr w:type="spellStart"/>
            <w:r w:rsidRPr="004E3EBE">
              <w:rPr>
                <w:rFonts w:cs="Times New Roman"/>
                <w:szCs w:val="24"/>
                <w:lang w:val="lt-LT"/>
              </w:rPr>
              <w:t>σοφί</w:t>
            </w:r>
            <w:proofErr w:type="spellEnd"/>
            <w:r w:rsidRPr="004E3EBE">
              <w:rPr>
                <w:rFonts w:cs="Times New Roman"/>
                <w:szCs w:val="24"/>
                <w:lang w:val="lt-LT"/>
              </w:rPr>
              <w:t xml:space="preserve">α, </w:t>
            </w:r>
            <w:proofErr w:type="spellStart"/>
            <w:r w:rsidRPr="004E3EBE">
              <w:rPr>
                <w:rFonts w:cs="Times New Roman"/>
                <w:szCs w:val="24"/>
                <w:lang w:val="lt-LT"/>
              </w:rPr>
              <w:t>γράφω</w:t>
            </w:r>
            <w:proofErr w:type="spellEnd"/>
            <w:r w:rsidRPr="004E3EBE">
              <w:rPr>
                <w:rFonts w:cs="Times New Roman"/>
                <w:szCs w:val="24"/>
                <w:lang w:val="lt-LT"/>
              </w:rPr>
              <w:t xml:space="preserve">, </w:t>
            </w:r>
            <w:proofErr w:type="spellStart"/>
            <w:r w:rsidRPr="004E3EBE">
              <w:rPr>
                <w:rFonts w:cs="Times New Roman"/>
                <w:szCs w:val="24"/>
                <w:lang w:val="lt-LT"/>
              </w:rPr>
              <w:t>τό</w:t>
            </w:r>
            <w:proofErr w:type="spellEnd"/>
            <w:r w:rsidRPr="004E3EBE">
              <w:rPr>
                <w:rFonts w:cs="Times New Roman"/>
                <w:szCs w:val="24"/>
                <w:lang w:val="lt-LT"/>
              </w:rPr>
              <w:t xml:space="preserve">πος, </w:t>
            </w:r>
            <w:proofErr w:type="spellStart"/>
            <w:r w:rsidRPr="004E3EBE">
              <w:rPr>
                <w:rFonts w:cs="Times New Roman"/>
                <w:szCs w:val="24"/>
                <w:lang w:val="lt-LT"/>
              </w:rPr>
              <w:t>τύρ</w:t>
            </w:r>
            <w:proofErr w:type="spellEnd"/>
            <w:r w:rsidRPr="004E3EBE">
              <w:rPr>
                <w:rFonts w:cs="Times New Roman"/>
                <w:szCs w:val="24"/>
                <w:lang w:val="lt-LT"/>
              </w:rPr>
              <w:t xml:space="preserve">αννος, </w:t>
            </w:r>
            <w:proofErr w:type="spellStart"/>
            <w:r w:rsidRPr="004E3EBE">
              <w:rPr>
                <w:rFonts w:cs="Times New Roman"/>
                <w:szCs w:val="24"/>
                <w:lang w:val="lt-LT"/>
              </w:rPr>
              <w:t>φιλέω</w:t>
            </w:r>
            <w:proofErr w:type="spellEnd"/>
            <w:r w:rsidRPr="004E3EBE">
              <w:rPr>
                <w:rFonts w:cs="Times New Roman"/>
                <w:szCs w:val="24"/>
                <w:lang w:val="lt-LT"/>
              </w:rPr>
              <w:t>,</w:t>
            </w:r>
          </w:p>
          <w:p w14:paraId="29B6C83D" w14:textId="77777777" w:rsidR="00FC74F6" w:rsidRPr="004E3EBE" w:rsidRDefault="00FC74F6" w:rsidP="005C4618">
            <w:pPr>
              <w:rPr>
                <w:rFonts w:cs="Times New Roman"/>
                <w:szCs w:val="24"/>
                <w:lang w:val="lt-LT"/>
              </w:rPr>
            </w:pPr>
            <w:r w:rsidRPr="004E3EBE">
              <w:rPr>
                <w:rFonts w:cs="Times New Roman"/>
                <w:szCs w:val="24"/>
                <w:lang w:val="lt-LT"/>
              </w:rPr>
              <w:t>κα</w:t>
            </w:r>
            <w:proofErr w:type="spellStart"/>
            <w:r w:rsidRPr="004E3EBE">
              <w:rPr>
                <w:rFonts w:cs="Times New Roman"/>
                <w:szCs w:val="24"/>
                <w:lang w:val="lt-LT"/>
              </w:rPr>
              <w:t>υλός</w:t>
            </w:r>
            <w:proofErr w:type="spellEnd"/>
            <w:r w:rsidRPr="004E3EBE">
              <w:rPr>
                <w:rFonts w:cs="Times New Roman"/>
                <w:szCs w:val="24"/>
                <w:lang w:val="lt-LT"/>
              </w:rPr>
              <w:t xml:space="preserve"> „stiebas“ (plg. </w:t>
            </w:r>
            <w:proofErr w:type="spellStart"/>
            <w:r w:rsidRPr="004E3EBE">
              <w:rPr>
                <w:rFonts w:cs="Times New Roman"/>
                <w:szCs w:val="24"/>
                <w:lang w:val="lt-LT"/>
              </w:rPr>
              <w:t>lie</w:t>
            </w:r>
            <w:proofErr w:type="spellEnd"/>
            <w:r w:rsidRPr="004E3EBE">
              <w:rPr>
                <w:rFonts w:cs="Times New Roman"/>
                <w:szCs w:val="24"/>
                <w:lang w:val="lt-LT"/>
              </w:rPr>
              <w:t xml:space="preserve">. kaulas), </w:t>
            </w:r>
            <w:proofErr w:type="spellStart"/>
            <w:r w:rsidRPr="004E3EBE">
              <w:rPr>
                <w:rFonts w:cs="Times New Roman"/>
                <w:szCs w:val="24"/>
                <w:lang w:val="lt-LT"/>
              </w:rPr>
              <w:t>ἐστί</w:t>
            </w:r>
            <w:proofErr w:type="spellEnd"/>
            <w:r w:rsidRPr="004E3EBE">
              <w:rPr>
                <w:rFonts w:cs="Times New Roman"/>
                <w:szCs w:val="24"/>
                <w:lang w:val="lt-LT"/>
              </w:rPr>
              <w:t xml:space="preserve"> (plg. </w:t>
            </w:r>
            <w:proofErr w:type="spellStart"/>
            <w:r w:rsidRPr="004E3EBE">
              <w:rPr>
                <w:rFonts w:cs="Times New Roman"/>
                <w:szCs w:val="24"/>
                <w:lang w:val="lt-LT"/>
              </w:rPr>
              <w:t>lie</w:t>
            </w:r>
            <w:proofErr w:type="spellEnd"/>
            <w:r w:rsidRPr="004E3EBE">
              <w:rPr>
                <w:rFonts w:cs="Times New Roman"/>
                <w:szCs w:val="24"/>
                <w:lang w:val="lt-LT"/>
              </w:rPr>
              <w:t xml:space="preserve">. </w:t>
            </w:r>
            <w:proofErr w:type="spellStart"/>
            <w:r w:rsidRPr="004E3EBE">
              <w:rPr>
                <w:rFonts w:cs="Times New Roman"/>
                <w:szCs w:val="24"/>
                <w:lang w:val="lt-LT"/>
              </w:rPr>
              <w:t>esti</w:t>
            </w:r>
            <w:proofErr w:type="spellEnd"/>
            <w:r w:rsidRPr="004E3EBE">
              <w:rPr>
                <w:rFonts w:cs="Times New Roman"/>
                <w:szCs w:val="24"/>
                <w:lang w:val="lt-LT"/>
              </w:rPr>
              <w:t xml:space="preserve">, </w:t>
            </w:r>
            <w:proofErr w:type="spellStart"/>
            <w:r w:rsidRPr="004E3EBE">
              <w:rPr>
                <w:rFonts w:cs="Times New Roman"/>
                <w:szCs w:val="24"/>
                <w:lang w:val="lt-LT"/>
              </w:rPr>
              <w:t>lo</w:t>
            </w:r>
            <w:proofErr w:type="spellEnd"/>
            <w:r w:rsidRPr="004E3EBE">
              <w:rPr>
                <w:rFonts w:cs="Times New Roman"/>
                <w:szCs w:val="24"/>
                <w:lang w:val="lt-LT"/>
              </w:rPr>
              <w:t xml:space="preserve">. </w:t>
            </w:r>
            <w:proofErr w:type="spellStart"/>
            <w:r w:rsidRPr="004E3EBE">
              <w:rPr>
                <w:rFonts w:cs="Times New Roman"/>
                <w:i/>
                <w:szCs w:val="24"/>
                <w:lang w:val="lt-LT"/>
              </w:rPr>
              <w:t>est</w:t>
            </w:r>
            <w:proofErr w:type="spellEnd"/>
            <w:r w:rsidRPr="004E3EBE">
              <w:rPr>
                <w:rFonts w:cs="Times New Roman"/>
                <w:szCs w:val="24"/>
                <w:lang w:val="lt-LT"/>
              </w:rPr>
              <w:t xml:space="preserve">), </w:t>
            </w:r>
            <w:proofErr w:type="spellStart"/>
            <w:r w:rsidRPr="004E3EBE">
              <w:rPr>
                <w:rFonts w:cs="Times New Roman"/>
                <w:szCs w:val="24"/>
                <w:lang w:val="lt-LT"/>
              </w:rPr>
              <w:t>θυμός</w:t>
            </w:r>
            <w:proofErr w:type="spellEnd"/>
            <w:r w:rsidRPr="004E3EBE">
              <w:rPr>
                <w:rFonts w:cs="Times New Roman"/>
                <w:szCs w:val="24"/>
                <w:lang w:val="lt-LT"/>
              </w:rPr>
              <w:t xml:space="preserve"> „gyvybės kvėpavimas; siela; narsumas“ (plg. </w:t>
            </w:r>
            <w:proofErr w:type="spellStart"/>
            <w:r w:rsidRPr="004E3EBE">
              <w:rPr>
                <w:rFonts w:cs="Times New Roman"/>
                <w:szCs w:val="24"/>
                <w:lang w:val="lt-LT"/>
              </w:rPr>
              <w:t>lie</w:t>
            </w:r>
            <w:proofErr w:type="spellEnd"/>
            <w:r w:rsidRPr="004E3EBE">
              <w:rPr>
                <w:rFonts w:cs="Times New Roman"/>
                <w:szCs w:val="24"/>
                <w:lang w:val="lt-LT"/>
              </w:rPr>
              <w:t xml:space="preserve">. dūmas, lot. </w:t>
            </w:r>
            <w:proofErr w:type="spellStart"/>
            <w:r w:rsidRPr="004E3EBE">
              <w:rPr>
                <w:rFonts w:cs="Times New Roman"/>
                <w:i/>
                <w:szCs w:val="24"/>
                <w:lang w:val="lt-LT"/>
              </w:rPr>
              <w:t>fumus</w:t>
            </w:r>
            <w:proofErr w:type="spellEnd"/>
            <w:r w:rsidRPr="004E3EBE">
              <w:rPr>
                <w:rFonts w:cs="Times New Roman"/>
                <w:szCs w:val="24"/>
                <w:lang w:val="lt-LT"/>
              </w:rPr>
              <w:t xml:space="preserve">), </w:t>
            </w:r>
            <w:proofErr w:type="spellStart"/>
            <w:r w:rsidRPr="004E3EBE">
              <w:rPr>
                <w:rFonts w:cs="Times New Roman"/>
                <w:szCs w:val="24"/>
                <w:lang w:val="lt-LT"/>
              </w:rPr>
              <w:t>ἐγώ</w:t>
            </w:r>
            <w:proofErr w:type="spellEnd"/>
            <w:r w:rsidRPr="004E3EBE">
              <w:rPr>
                <w:rFonts w:cs="Times New Roman"/>
                <w:szCs w:val="24"/>
                <w:lang w:val="lt-LT"/>
              </w:rPr>
              <w:t xml:space="preserve"> (plg. </w:t>
            </w:r>
            <w:proofErr w:type="spellStart"/>
            <w:r w:rsidRPr="004E3EBE">
              <w:rPr>
                <w:rFonts w:cs="Times New Roman"/>
                <w:szCs w:val="24"/>
                <w:lang w:val="lt-LT"/>
              </w:rPr>
              <w:t>lo</w:t>
            </w:r>
            <w:proofErr w:type="spellEnd"/>
            <w:r w:rsidRPr="004E3EBE">
              <w:rPr>
                <w:rFonts w:cs="Times New Roman"/>
                <w:szCs w:val="24"/>
                <w:lang w:val="lt-LT"/>
              </w:rPr>
              <w:t xml:space="preserve">. </w:t>
            </w:r>
            <w:r w:rsidRPr="004E3EBE">
              <w:rPr>
                <w:rFonts w:cs="Times New Roman"/>
                <w:i/>
                <w:szCs w:val="24"/>
                <w:lang w:val="lt-LT"/>
              </w:rPr>
              <w:t>ego</w:t>
            </w:r>
            <w:r w:rsidRPr="004E3EBE">
              <w:rPr>
                <w:rFonts w:cs="Times New Roman"/>
                <w:szCs w:val="24"/>
                <w:lang w:val="lt-LT"/>
              </w:rPr>
              <w:t>); τα</w:t>
            </w:r>
            <w:proofErr w:type="spellStart"/>
            <w:r w:rsidRPr="004E3EBE">
              <w:rPr>
                <w:rFonts w:cs="Times New Roman"/>
                <w:szCs w:val="24"/>
                <w:lang w:val="lt-LT"/>
              </w:rPr>
              <w:t>ῦρος</w:t>
            </w:r>
            <w:proofErr w:type="spellEnd"/>
            <w:r w:rsidRPr="004E3EBE">
              <w:rPr>
                <w:rFonts w:cs="Times New Roman"/>
                <w:szCs w:val="24"/>
                <w:lang w:val="lt-LT"/>
              </w:rPr>
              <w:t xml:space="preserve"> (plg. </w:t>
            </w:r>
            <w:proofErr w:type="spellStart"/>
            <w:r w:rsidRPr="004E3EBE">
              <w:rPr>
                <w:rFonts w:cs="Times New Roman"/>
                <w:szCs w:val="24"/>
                <w:lang w:val="lt-LT"/>
              </w:rPr>
              <w:t>lie</w:t>
            </w:r>
            <w:proofErr w:type="spellEnd"/>
            <w:r w:rsidRPr="004E3EBE">
              <w:rPr>
                <w:rFonts w:cs="Times New Roman"/>
                <w:szCs w:val="24"/>
                <w:lang w:val="lt-LT"/>
              </w:rPr>
              <w:t xml:space="preserve">. tauras, lot. </w:t>
            </w:r>
            <w:r w:rsidRPr="004E3EBE">
              <w:rPr>
                <w:rFonts w:cs="Times New Roman"/>
                <w:i/>
                <w:szCs w:val="24"/>
                <w:lang w:val="lt-LT"/>
              </w:rPr>
              <w:t>taurus</w:t>
            </w:r>
            <w:r w:rsidRPr="004E3EBE">
              <w:rPr>
                <w:rFonts w:cs="Times New Roman"/>
                <w:szCs w:val="24"/>
                <w:lang w:val="lt-LT"/>
              </w:rPr>
              <w:t>).</w:t>
            </w:r>
          </w:p>
          <w:p w14:paraId="642C8C26" w14:textId="77777777" w:rsidR="00FC74F6" w:rsidRPr="004E3EBE" w:rsidRDefault="00FC74F6" w:rsidP="005C4618">
            <w:pPr>
              <w:rPr>
                <w:rFonts w:cs="Times New Roman"/>
                <w:szCs w:val="24"/>
                <w:lang w:val="lt-LT"/>
              </w:rPr>
            </w:pPr>
            <w:r w:rsidRPr="004E3EBE">
              <w:rPr>
                <w:rFonts w:cs="Times New Roman"/>
                <w:szCs w:val="24"/>
                <w:lang w:val="lt-LT"/>
              </w:rPr>
              <w:t xml:space="preserve">Rekomenduodami terminai: angelas, antropologija, atomas, biografija, filosofija, gimnazija, idėja, ideologija, </w:t>
            </w:r>
            <w:proofErr w:type="spellStart"/>
            <w:r w:rsidRPr="004E3EBE">
              <w:rPr>
                <w:rFonts w:cs="Times New Roman"/>
                <w:szCs w:val="24"/>
                <w:lang w:val="lt-LT"/>
              </w:rPr>
              <w:t>kalokagatija</w:t>
            </w:r>
            <w:proofErr w:type="spellEnd"/>
            <w:r w:rsidRPr="004E3EBE">
              <w:rPr>
                <w:rFonts w:cs="Times New Roman"/>
                <w:szCs w:val="24"/>
                <w:lang w:val="lt-LT"/>
              </w:rPr>
              <w:t xml:space="preserve">, </w:t>
            </w:r>
            <w:proofErr w:type="spellStart"/>
            <w:r w:rsidRPr="004E3EBE">
              <w:rPr>
                <w:rFonts w:cs="Times New Roman"/>
                <w:szCs w:val="24"/>
                <w:lang w:val="lt-LT"/>
              </w:rPr>
              <w:t>kosmos</w:t>
            </w:r>
            <w:proofErr w:type="spellEnd"/>
            <w:r w:rsidRPr="004E3EBE">
              <w:rPr>
                <w:rFonts w:cs="Times New Roman"/>
                <w:szCs w:val="24"/>
                <w:lang w:val="lt-LT"/>
              </w:rPr>
              <w:t>(</w:t>
            </w:r>
            <w:proofErr w:type="spellStart"/>
            <w:r w:rsidRPr="004E3EBE">
              <w:rPr>
                <w:rFonts w:cs="Times New Roman"/>
                <w:szCs w:val="24"/>
                <w:lang w:val="lt-LT"/>
              </w:rPr>
              <w:t>as</w:t>
            </w:r>
            <w:proofErr w:type="spellEnd"/>
            <w:r w:rsidRPr="004E3EBE">
              <w:rPr>
                <w:rFonts w:cs="Times New Roman"/>
                <w:szCs w:val="24"/>
                <w:lang w:val="lt-LT"/>
              </w:rPr>
              <w:t xml:space="preserve">), kosmologija, litografija, mitologija, </w:t>
            </w:r>
            <w:proofErr w:type="spellStart"/>
            <w:r w:rsidRPr="004E3EBE">
              <w:rPr>
                <w:rFonts w:cs="Times New Roman"/>
                <w:szCs w:val="24"/>
                <w:lang w:val="lt-LT"/>
              </w:rPr>
              <w:t>logografas</w:t>
            </w:r>
            <w:proofErr w:type="spellEnd"/>
            <w:r w:rsidRPr="004E3EBE">
              <w:rPr>
                <w:rFonts w:cs="Times New Roman"/>
                <w:szCs w:val="24"/>
                <w:lang w:val="lt-LT"/>
              </w:rPr>
              <w:t xml:space="preserve">, polis, tironas, topografija, licėjus &lt; </w:t>
            </w:r>
            <w:proofErr w:type="spellStart"/>
            <w:r w:rsidRPr="004E3EBE">
              <w:rPr>
                <w:rFonts w:cs="Times New Roman"/>
                <w:szCs w:val="24"/>
                <w:lang w:val="lt-LT"/>
              </w:rPr>
              <w:t>lo</w:t>
            </w:r>
            <w:proofErr w:type="spellEnd"/>
            <w:r w:rsidRPr="004E3EBE">
              <w:rPr>
                <w:rFonts w:cs="Times New Roman"/>
                <w:szCs w:val="24"/>
                <w:lang w:val="lt-LT"/>
              </w:rPr>
              <w:t xml:space="preserve">. </w:t>
            </w:r>
            <w:proofErr w:type="spellStart"/>
            <w:r w:rsidRPr="004E3EBE">
              <w:rPr>
                <w:rFonts w:cs="Times New Roman"/>
                <w:i/>
                <w:iCs/>
                <w:szCs w:val="24"/>
                <w:lang w:val="lt-LT"/>
              </w:rPr>
              <w:t>Lyceum</w:t>
            </w:r>
            <w:proofErr w:type="spellEnd"/>
            <w:r w:rsidRPr="004E3EBE">
              <w:rPr>
                <w:rFonts w:cs="Times New Roman"/>
                <w:szCs w:val="24"/>
                <w:lang w:val="lt-LT"/>
              </w:rPr>
              <w:t xml:space="preserve">, </w:t>
            </w:r>
            <w:proofErr w:type="spellStart"/>
            <w:r w:rsidRPr="004E3EBE">
              <w:rPr>
                <w:rFonts w:cs="Times New Roman"/>
                <w:szCs w:val="24"/>
                <w:lang w:val="lt-LT"/>
              </w:rPr>
              <w:t>gr</w:t>
            </w:r>
            <w:proofErr w:type="spellEnd"/>
            <w:r w:rsidRPr="004E3EBE">
              <w:rPr>
                <w:rFonts w:cs="Times New Roman"/>
                <w:szCs w:val="24"/>
                <w:lang w:val="lt-LT"/>
              </w:rPr>
              <w:t xml:space="preserve">. </w:t>
            </w:r>
            <w:proofErr w:type="spellStart"/>
            <w:r w:rsidRPr="004E3EBE">
              <w:rPr>
                <w:rFonts w:cs="Times New Roman"/>
                <w:szCs w:val="24"/>
                <w:lang w:val="lt-LT"/>
              </w:rPr>
              <w:t>Λύκειον</w:t>
            </w:r>
            <w:proofErr w:type="spellEnd"/>
            <w:r w:rsidRPr="004E3EBE">
              <w:rPr>
                <w:rFonts w:cs="Times New Roman"/>
                <w:szCs w:val="24"/>
                <w:lang w:val="lt-LT"/>
              </w:rPr>
              <w:t xml:space="preserve"> (Atėnuose, Apolonui </w:t>
            </w:r>
            <w:proofErr w:type="spellStart"/>
            <w:r w:rsidRPr="004E3EBE">
              <w:rPr>
                <w:rFonts w:cs="Times New Roman"/>
                <w:szCs w:val="24"/>
                <w:lang w:val="lt-LT"/>
              </w:rPr>
              <w:t>Likėjui</w:t>
            </w:r>
            <w:proofErr w:type="spellEnd"/>
            <w:r w:rsidRPr="004E3EBE">
              <w:rPr>
                <w:rFonts w:cs="Times New Roman"/>
                <w:szCs w:val="24"/>
                <w:lang w:val="lt-LT"/>
              </w:rPr>
              <w:t xml:space="preserve"> skirtoje giraitėje įkurta Aristotelio mokykla). </w:t>
            </w:r>
          </w:p>
          <w:p w14:paraId="1C096C4B"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Rekomenduojamos sentencijos: </w:t>
            </w:r>
            <w:proofErr w:type="spellStart"/>
            <w:r w:rsidRPr="004E3EBE">
              <w:rPr>
                <w:rFonts w:cs="Times New Roman"/>
                <w:szCs w:val="24"/>
                <w:lang w:val="lt-LT"/>
              </w:rPr>
              <w:t>Ἄνθρω</w:t>
            </w:r>
            <w:proofErr w:type="spellEnd"/>
            <w:r w:rsidRPr="004E3EBE">
              <w:rPr>
                <w:rFonts w:cs="Times New Roman"/>
                <w:szCs w:val="24"/>
                <w:lang w:val="lt-LT"/>
              </w:rPr>
              <w:t xml:space="preserve">πος </w:t>
            </w:r>
            <w:proofErr w:type="spellStart"/>
            <w:r w:rsidRPr="004E3EBE">
              <w:rPr>
                <w:rFonts w:cs="Times New Roman"/>
                <w:szCs w:val="24"/>
                <w:lang w:val="lt-LT"/>
              </w:rPr>
              <w:t>μικρὸς</w:t>
            </w:r>
            <w:proofErr w:type="spellEnd"/>
            <w:r w:rsidRPr="004E3EBE">
              <w:rPr>
                <w:rFonts w:cs="Times New Roman"/>
                <w:szCs w:val="24"/>
                <w:lang w:val="lt-LT"/>
              </w:rPr>
              <w:t xml:space="preserve"> </w:t>
            </w:r>
            <w:proofErr w:type="spellStart"/>
            <w:r w:rsidRPr="004E3EBE">
              <w:rPr>
                <w:rFonts w:cs="Times New Roman"/>
                <w:szCs w:val="24"/>
                <w:lang w:val="lt-LT"/>
              </w:rPr>
              <w:t>κόσμος</w:t>
            </w:r>
            <w:proofErr w:type="spellEnd"/>
            <w:r w:rsidRPr="004E3EBE">
              <w:rPr>
                <w:rFonts w:cs="Times New Roman"/>
                <w:szCs w:val="24"/>
                <w:lang w:val="lt-LT"/>
              </w:rPr>
              <w:t xml:space="preserve">. </w:t>
            </w:r>
            <w:proofErr w:type="spellStart"/>
            <w:r w:rsidRPr="004E3EBE">
              <w:rPr>
                <w:rStyle w:val="grek"/>
                <w:rFonts w:cs="Times New Roman"/>
                <w:szCs w:val="24"/>
                <w:shd w:val="clear" w:color="auto" w:fill="FFFFFF"/>
                <w:lang w:val="lt-LT"/>
              </w:rPr>
              <w:t>Ζῷον</w:t>
            </w:r>
            <w:proofErr w:type="spellEnd"/>
            <w:r w:rsidRPr="004E3EBE">
              <w:rPr>
                <w:rStyle w:val="grek"/>
                <w:rFonts w:cs="Times New Roman"/>
                <w:szCs w:val="24"/>
                <w:shd w:val="clear" w:color="auto" w:fill="FFFFFF"/>
                <w:lang w:val="lt-LT"/>
              </w:rPr>
              <w:t xml:space="preserve"> π</w:t>
            </w:r>
            <w:proofErr w:type="spellStart"/>
            <w:r w:rsidRPr="004E3EBE">
              <w:rPr>
                <w:rStyle w:val="grek"/>
                <w:rFonts w:cs="Times New Roman"/>
                <w:szCs w:val="24"/>
                <w:shd w:val="clear" w:color="auto" w:fill="FFFFFF"/>
                <w:lang w:val="lt-LT"/>
              </w:rPr>
              <w:t>ολιτικόν</w:t>
            </w:r>
            <w:proofErr w:type="spellEnd"/>
            <w:r w:rsidRPr="004E3EBE">
              <w:rPr>
                <w:rFonts w:cs="Times New Roman"/>
                <w:szCs w:val="24"/>
                <w:lang w:val="lt-LT"/>
              </w:rPr>
              <w:t>.</w:t>
            </w:r>
          </w:p>
        </w:tc>
      </w:tr>
      <w:tr w:rsidR="00FC74F6" w:rsidRPr="004E3EBE" w14:paraId="30B3C0F0" w14:textId="77777777" w:rsidTr="004E3EBE">
        <w:tc>
          <w:tcPr>
            <w:tcW w:w="709" w:type="dxa"/>
          </w:tcPr>
          <w:p w14:paraId="0CE463A6"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30CF9665" w14:textId="77777777" w:rsidR="00FC74F6" w:rsidRPr="004E3EBE" w:rsidRDefault="00FC74F6" w:rsidP="005C4618">
            <w:pPr>
              <w:rPr>
                <w:rFonts w:cs="Times New Roman"/>
                <w:i/>
                <w:iCs/>
                <w:szCs w:val="24"/>
                <w:lang w:val="lt-LT"/>
              </w:rPr>
            </w:pPr>
            <w:r w:rsidRPr="004E3EBE">
              <w:rPr>
                <w:rFonts w:cs="Times New Roman"/>
                <w:i/>
                <w:iCs/>
                <w:szCs w:val="24"/>
                <w:lang w:val="lt-LT"/>
              </w:rPr>
              <w:t xml:space="preserve">De </w:t>
            </w:r>
            <w:proofErr w:type="spellStart"/>
            <w:r w:rsidRPr="004E3EBE">
              <w:rPr>
                <w:rFonts w:cs="Times New Roman"/>
                <w:i/>
                <w:iCs/>
                <w:szCs w:val="24"/>
                <w:lang w:val="lt-LT"/>
              </w:rPr>
              <w:t>scholis</w:t>
            </w:r>
            <w:proofErr w:type="spellEnd"/>
            <w:r w:rsidRPr="004E3EBE">
              <w:rPr>
                <w:rFonts w:cs="Times New Roman"/>
                <w:i/>
                <w:iCs/>
                <w:szCs w:val="24"/>
                <w:lang w:val="lt-LT"/>
              </w:rPr>
              <w:t xml:space="preserve"> </w:t>
            </w:r>
            <w:proofErr w:type="spellStart"/>
            <w:r w:rsidRPr="004E3EBE">
              <w:rPr>
                <w:rFonts w:cs="Times New Roman"/>
                <w:i/>
                <w:iCs/>
                <w:szCs w:val="24"/>
                <w:lang w:val="lt-LT"/>
              </w:rPr>
              <w:t>philosophicis</w:t>
            </w:r>
            <w:proofErr w:type="spellEnd"/>
            <w:r w:rsidRPr="004E3EBE">
              <w:rPr>
                <w:rFonts w:cs="Times New Roman"/>
                <w:i/>
                <w:iCs/>
                <w:szCs w:val="24"/>
                <w:lang w:val="lt-LT"/>
              </w:rPr>
              <w:t xml:space="preserve"> </w:t>
            </w:r>
            <w:proofErr w:type="spellStart"/>
            <w:r w:rsidRPr="004E3EBE">
              <w:rPr>
                <w:rFonts w:cs="Times New Roman"/>
                <w:i/>
                <w:iCs/>
                <w:szCs w:val="24"/>
                <w:lang w:val="lt-LT"/>
              </w:rPr>
              <w:t>Athenarum</w:t>
            </w:r>
            <w:proofErr w:type="spellEnd"/>
            <w:r w:rsidRPr="004E3EBE">
              <w:rPr>
                <w:rFonts w:cs="Times New Roman"/>
                <w:i/>
                <w:iCs/>
                <w:szCs w:val="24"/>
                <w:lang w:val="lt-LT"/>
              </w:rPr>
              <w:t>.</w:t>
            </w:r>
          </w:p>
        </w:tc>
        <w:tc>
          <w:tcPr>
            <w:tcW w:w="850" w:type="dxa"/>
          </w:tcPr>
          <w:p w14:paraId="26C97849"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1A1848F6" w14:textId="77777777" w:rsidR="00FC74F6" w:rsidRPr="004E3EBE" w:rsidRDefault="00FC74F6" w:rsidP="005C4618">
            <w:pPr>
              <w:rPr>
                <w:rFonts w:cs="Times New Roman"/>
                <w:i/>
                <w:iCs/>
                <w:szCs w:val="24"/>
                <w:lang w:val="lt-LT"/>
              </w:rPr>
            </w:pPr>
            <w:r w:rsidRPr="004E3EBE">
              <w:rPr>
                <w:rFonts w:cs="Times New Roman"/>
                <w:szCs w:val="24"/>
                <w:lang w:val="lt-LT"/>
              </w:rPr>
              <w:t xml:space="preserve">Rekomenduojami posakiai: </w:t>
            </w:r>
            <w:r w:rsidRPr="004E3EBE">
              <w:rPr>
                <w:rFonts w:cs="Times New Roman"/>
                <w:i/>
                <w:iCs/>
                <w:szCs w:val="24"/>
                <w:lang w:val="lt-LT"/>
              </w:rPr>
              <w:t xml:space="preserve">Barbam </w:t>
            </w:r>
            <w:proofErr w:type="spellStart"/>
            <w:r w:rsidRPr="004E3EBE">
              <w:rPr>
                <w:rFonts w:cs="Times New Roman"/>
                <w:i/>
                <w:iCs/>
                <w:szCs w:val="24"/>
                <w:lang w:val="lt-LT"/>
              </w:rPr>
              <w:t>video</w:t>
            </w:r>
            <w:proofErr w:type="spellEnd"/>
            <w:r w:rsidRPr="004E3EBE">
              <w:rPr>
                <w:rFonts w:cs="Times New Roman"/>
                <w:i/>
                <w:iCs/>
                <w:szCs w:val="24"/>
                <w:lang w:val="lt-LT"/>
              </w:rPr>
              <w:t xml:space="preserve">, </w:t>
            </w:r>
            <w:proofErr w:type="spellStart"/>
            <w:r w:rsidRPr="004E3EBE">
              <w:rPr>
                <w:rFonts w:cs="Times New Roman"/>
                <w:i/>
                <w:iCs/>
                <w:szCs w:val="24"/>
                <w:lang w:val="lt-LT"/>
              </w:rPr>
              <w:t>philosophum</w:t>
            </w:r>
            <w:proofErr w:type="spellEnd"/>
            <w:r w:rsidRPr="004E3EBE">
              <w:rPr>
                <w:rFonts w:cs="Times New Roman"/>
                <w:i/>
                <w:iCs/>
                <w:szCs w:val="24"/>
                <w:lang w:val="lt-LT"/>
              </w:rPr>
              <w:t xml:space="preserve"> </w:t>
            </w:r>
            <w:proofErr w:type="spellStart"/>
            <w:r w:rsidRPr="004E3EBE">
              <w:rPr>
                <w:rFonts w:cs="Times New Roman"/>
                <w:i/>
                <w:iCs/>
                <w:szCs w:val="24"/>
                <w:lang w:val="lt-LT"/>
              </w:rPr>
              <w:t>autem</w:t>
            </w:r>
            <w:proofErr w:type="spellEnd"/>
            <w:r w:rsidRPr="004E3EBE">
              <w:rPr>
                <w:rFonts w:cs="Times New Roman"/>
                <w:i/>
                <w:iCs/>
                <w:szCs w:val="24"/>
                <w:lang w:val="lt-LT"/>
              </w:rPr>
              <w:t xml:space="preserve"> </w:t>
            </w:r>
            <w:proofErr w:type="spellStart"/>
            <w:r w:rsidRPr="004E3EBE">
              <w:rPr>
                <w:rFonts w:cs="Times New Roman"/>
                <w:i/>
                <w:iCs/>
                <w:szCs w:val="24"/>
                <w:lang w:val="lt-LT"/>
              </w:rPr>
              <w:t>nondum</w:t>
            </w:r>
            <w:proofErr w:type="spellEnd"/>
            <w:r w:rsidRPr="004E3EBE">
              <w:rPr>
                <w:rFonts w:cs="Times New Roman"/>
                <w:i/>
                <w:iCs/>
                <w:szCs w:val="24"/>
                <w:lang w:val="lt-LT"/>
              </w:rPr>
              <w:t xml:space="preserve"> </w:t>
            </w:r>
            <w:proofErr w:type="spellStart"/>
            <w:r w:rsidRPr="004E3EBE">
              <w:rPr>
                <w:rFonts w:cs="Times New Roman"/>
                <w:i/>
                <w:iCs/>
                <w:szCs w:val="24"/>
                <w:lang w:val="lt-LT"/>
              </w:rPr>
              <w:t>video.Homo</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roofErr w:type="spellStart"/>
            <w:r w:rsidRPr="004E3EBE">
              <w:rPr>
                <w:rFonts w:cs="Times New Roman"/>
                <w:i/>
                <w:iCs/>
                <w:szCs w:val="24"/>
                <w:lang w:val="lt-LT"/>
              </w:rPr>
              <w:t>animal</w:t>
            </w:r>
            <w:proofErr w:type="spellEnd"/>
            <w:r w:rsidRPr="004E3EBE">
              <w:rPr>
                <w:rFonts w:cs="Times New Roman"/>
                <w:i/>
                <w:iCs/>
                <w:szCs w:val="24"/>
                <w:lang w:val="lt-LT"/>
              </w:rPr>
              <w:t xml:space="preserve"> </w:t>
            </w:r>
            <w:proofErr w:type="spellStart"/>
            <w:r w:rsidRPr="004E3EBE">
              <w:rPr>
                <w:rFonts w:cs="Times New Roman"/>
                <w:i/>
                <w:iCs/>
                <w:szCs w:val="24"/>
                <w:lang w:val="lt-LT"/>
              </w:rPr>
              <w:t>sociale</w:t>
            </w:r>
            <w:proofErr w:type="spellEnd"/>
            <w:r w:rsidRPr="004E3EBE">
              <w:rPr>
                <w:rFonts w:cs="Times New Roman"/>
                <w:i/>
                <w:iCs/>
                <w:szCs w:val="24"/>
                <w:lang w:val="lt-LT"/>
              </w:rPr>
              <w:t xml:space="preserve">. </w:t>
            </w:r>
            <w:proofErr w:type="spellStart"/>
            <w:r w:rsidRPr="004E3EBE">
              <w:rPr>
                <w:rFonts w:cs="Times New Roman"/>
                <w:i/>
                <w:iCs/>
                <w:szCs w:val="24"/>
                <w:lang w:val="lt-LT"/>
              </w:rPr>
              <w:t>Scio</w:t>
            </w:r>
            <w:proofErr w:type="spellEnd"/>
            <w:r w:rsidRPr="004E3EBE">
              <w:rPr>
                <w:rFonts w:cs="Times New Roman"/>
                <w:i/>
                <w:iCs/>
                <w:szCs w:val="24"/>
                <w:lang w:val="lt-LT"/>
              </w:rPr>
              <w:t xml:space="preserve"> me </w:t>
            </w:r>
            <w:proofErr w:type="spellStart"/>
            <w:r w:rsidRPr="004E3EBE">
              <w:rPr>
                <w:rFonts w:cs="Times New Roman"/>
                <w:i/>
                <w:iCs/>
                <w:szCs w:val="24"/>
                <w:lang w:val="lt-LT"/>
              </w:rPr>
              <w:t>nihil</w:t>
            </w:r>
            <w:proofErr w:type="spellEnd"/>
            <w:r w:rsidRPr="004E3EBE">
              <w:rPr>
                <w:rFonts w:cs="Times New Roman"/>
                <w:i/>
                <w:iCs/>
                <w:szCs w:val="24"/>
                <w:lang w:val="lt-LT"/>
              </w:rPr>
              <w:t xml:space="preserve"> </w:t>
            </w:r>
            <w:proofErr w:type="spellStart"/>
            <w:r w:rsidRPr="004E3EBE">
              <w:rPr>
                <w:rFonts w:cs="Times New Roman"/>
                <w:i/>
                <w:iCs/>
                <w:szCs w:val="24"/>
                <w:lang w:val="lt-LT"/>
              </w:rPr>
              <w:t>scire</w:t>
            </w:r>
            <w:proofErr w:type="spellEnd"/>
            <w:r w:rsidRPr="004E3EBE">
              <w:rPr>
                <w:rFonts w:cs="Times New Roman"/>
                <w:i/>
                <w:iCs/>
                <w:szCs w:val="24"/>
                <w:lang w:val="lt-LT"/>
              </w:rPr>
              <w:t xml:space="preserve">. Barba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facit</w:t>
            </w:r>
            <w:proofErr w:type="spellEnd"/>
            <w:r w:rsidRPr="004E3EBE">
              <w:rPr>
                <w:rFonts w:cs="Times New Roman"/>
                <w:i/>
                <w:iCs/>
                <w:szCs w:val="24"/>
                <w:lang w:val="lt-LT"/>
              </w:rPr>
              <w:t xml:space="preserve"> </w:t>
            </w:r>
            <w:proofErr w:type="spellStart"/>
            <w:r w:rsidRPr="004E3EBE">
              <w:rPr>
                <w:rFonts w:cs="Times New Roman"/>
                <w:i/>
                <w:iCs/>
                <w:szCs w:val="24"/>
                <w:lang w:val="lt-LT"/>
              </w:rPr>
              <w:t>philosophum</w:t>
            </w:r>
            <w:proofErr w:type="spellEnd"/>
            <w:r w:rsidRPr="004E3EBE">
              <w:rPr>
                <w:rFonts w:cs="Times New Roman"/>
                <w:i/>
                <w:iCs/>
                <w:szCs w:val="24"/>
                <w:lang w:val="lt-LT"/>
              </w:rPr>
              <w:t>.</w:t>
            </w:r>
          </w:p>
        </w:tc>
      </w:tr>
      <w:tr w:rsidR="00FC74F6" w:rsidRPr="004E3EBE" w14:paraId="03F6CA31" w14:textId="77777777" w:rsidTr="004E3EBE">
        <w:tc>
          <w:tcPr>
            <w:tcW w:w="709" w:type="dxa"/>
          </w:tcPr>
          <w:p w14:paraId="7AFD7A2C"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6944D2A8" w14:textId="77777777" w:rsidR="00FC74F6" w:rsidRPr="004E3EBE" w:rsidRDefault="00FC74F6" w:rsidP="005C4618">
            <w:pPr>
              <w:rPr>
                <w:rFonts w:cs="Times New Roman"/>
                <w:i/>
                <w:iCs/>
                <w:szCs w:val="24"/>
                <w:lang w:val="lt-LT"/>
              </w:rPr>
            </w:pPr>
            <w:r w:rsidRPr="004E3EBE">
              <w:rPr>
                <w:rFonts w:cs="Times New Roman"/>
                <w:szCs w:val="24"/>
                <w:lang w:val="lt-LT"/>
              </w:rPr>
              <w:t>Sentencijos apie žmogų.</w:t>
            </w:r>
          </w:p>
        </w:tc>
        <w:tc>
          <w:tcPr>
            <w:tcW w:w="850" w:type="dxa"/>
          </w:tcPr>
          <w:p w14:paraId="10526DCC"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454ADAC4"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Rekomenduojama paaiškinti, ką nuo Renesanso laikų reiškė žodis </w:t>
            </w:r>
            <w:r w:rsidRPr="004E3EBE">
              <w:rPr>
                <w:rFonts w:cs="Times New Roman"/>
                <w:i/>
                <w:iCs/>
                <w:szCs w:val="24"/>
                <w:lang w:val="lt-LT"/>
              </w:rPr>
              <w:t>humanistas</w:t>
            </w:r>
            <w:r w:rsidRPr="004E3EBE">
              <w:rPr>
                <w:rFonts w:cs="Times New Roman"/>
                <w:szCs w:val="24"/>
                <w:lang w:val="lt-LT"/>
              </w:rPr>
              <w:t xml:space="preserve">: tai žmogus, mokantis tris klasikines kalbas: lotynų, graikų, hebrajų. Žymiausias XVI amžiaus Lietuvos humanistas buvo Abraomas Kulvietis, gerai mokėjęs šias tris kalbas, vienas pirmųjų ėmęs rašyti lietuviškai. </w:t>
            </w:r>
          </w:p>
          <w:p w14:paraId="63B758C2" w14:textId="77777777" w:rsidR="00FC74F6" w:rsidRPr="004E3EBE" w:rsidRDefault="00FC74F6" w:rsidP="005C4618">
            <w:pPr>
              <w:rPr>
                <w:rFonts w:cs="Times New Roman"/>
                <w:szCs w:val="24"/>
                <w:lang w:val="lt-LT"/>
              </w:rPr>
            </w:pPr>
            <w:r w:rsidRPr="004E3EBE">
              <w:rPr>
                <w:rFonts w:cs="Times New Roman"/>
                <w:szCs w:val="24"/>
                <w:lang w:val="lt-LT"/>
              </w:rPr>
              <w:t xml:space="preserve">Senojo Testamento Dievo vardas trimis kalbomis: </w:t>
            </w:r>
            <w:r w:rsidRPr="004E3EBE">
              <w:rPr>
                <w:rFonts w:cs="Times New Roman"/>
                <w:i/>
                <w:iCs/>
                <w:szCs w:val="24"/>
                <w:lang w:val="lt-LT"/>
              </w:rPr>
              <w:t xml:space="preserve">Ego </w:t>
            </w:r>
            <w:proofErr w:type="spellStart"/>
            <w:r w:rsidRPr="004E3EBE">
              <w:rPr>
                <w:rFonts w:cs="Times New Roman"/>
                <w:i/>
                <w:iCs/>
                <w:szCs w:val="24"/>
                <w:lang w:val="lt-LT"/>
              </w:rPr>
              <w:t>sum</w:t>
            </w:r>
            <w:proofErr w:type="spellEnd"/>
            <w:r w:rsidRPr="004E3EBE">
              <w:rPr>
                <w:rFonts w:cs="Times New Roman"/>
                <w:i/>
                <w:iCs/>
                <w:szCs w:val="24"/>
                <w:lang w:val="lt-LT"/>
              </w:rPr>
              <w:t xml:space="preserve">, </w:t>
            </w:r>
            <w:proofErr w:type="spellStart"/>
            <w:r w:rsidRPr="004E3EBE">
              <w:rPr>
                <w:rFonts w:cs="Times New Roman"/>
                <w:i/>
                <w:iCs/>
                <w:szCs w:val="24"/>
                <w:lang w:val="lt-LT"/>
              </w:rPr>
              <w:t>quī</w:t>
            </w:r>
            <w:proofErr w:type="spellEnd"/>
            <w:r w:rsidRPr="004E3EBE">
              <w:rPr>
                <w:rFonts w:cs="Times New Roman"/>
                <w:i/>
                <w:iCs/>
                <w:szCs w:val="24"/>
                <w:lang w:val="lt-LT"/>
              </w:rPr>
              <w:t xml:space="preserve"> </w:t>
            </w:r>
            <w:proofErr w:type="spellStart"/>
            <w:r w:rsidRPr="004E3EBE">
              <w:rPr>
                <w:rFonts w:cs="Times New Roman"/>
                <w:i/>
                <w:iCs/>
                <w:szCs w:val="24"/>
                <w:lang w:val="lt-LT"/>
              </w:rPr>
              <w:t>sum</w:t>
            </w:r>
            <w:proofErr w:type="spellEnd"/>
            <w:r w:rsidRPr="004E3EBE">
              <w:rPr>
                <w:rFonts w:cs="Times New Roman"/>
                <w:szCs w:val="24"/>
                <w:lang w:val="lt-LT"/>
              </w:rPr>
              <w:t xml:space="preserve"> (</w:t>
            </w:r>
            <w:proofErr w:type="spellStart"/>
            <w:r w:rsidRPr="004E3EBE">
              <w:rPr>
                <w:rFonts w:cs="Times New Roman"/>
                <w:szCs w:val="24"/>
                <w:lang w:val="lt-LT"/>
              </w:rPr>
              <w:t>Vulgata</w:t>
            </w:r>
            <w:proofErr w:type="spellEnd"/>
            <w:r w:rsidRPr="004E3EBE">
              <w:rPr>
                <w:rFonts w:cs="Times New Roman"/>
                <w:szCs w:val="24"/>
                <w:lang w:val="lt-LT"/>
              </w:rPr>
              <w:t xml:space="preserve">), </w:t>
            </w:r>
            <w:proofErr w:type="spellStart"/>
            <w:r w:rsidRPr="004E3EBE">
              <w:rPr>
                <w:rFonts w:cs="Times New Roman"/>
                <w:szCs w:val="24"/>
                <w:shd w:val="clear" w:color="auto" w:fill="FFFFFF"/>
                <w:lang w:val="lt-LT"/>
              </w:rPr>
              <w:t>ἐγώ</w:t>
            </w:r>
            <w:proofErr w:type="spellEnd"/>
            <w:r w:rsidRPr="004E3EBE">
              <w:rPr>
                <w:rFonts w:cs="Times New Roman"/>
                <w:szCs w:val="24"/>
                <w:shd w:val="clear" w:color="auto" w:fill="FFFFFF"/>
                <w:lang w:val="lt-LT"/>
              </w:rPr>
              <w:t xml:space="preserve"> </w:t>
            </w:r>
            <w:proofErr w:type="spellStart"/>
            <w:r w:rsidRPr="004E3EBE">
              <w:rPr>
                <w:rFonts w:cs="Times New Roman"/>
                <w:szCs w:val="24"/>
                <w:shd w:val="clear" w:color="auto" w:fill="FFFFFF"/>
                <w:lang w:val="lt-LT"/>
              </w:rPr>
              <w:t>εἰμι</w:t>
            </w:r>
            <w:proofErr w:type="spellEnd"/>
            <w:r w:rsidRPr="004E3EBE">
              <w:rPr>
                <w:rFonts w:cs="Times New Roman"/>
                <w:szCs w:val="24"/>
                <w:shd w:val="clear" w:color="auto" w:fill="FFFFFF"/>
                <w:lang w:val="lt-LT"/>
              </w:rPr>
              <w:t xml:space="preserve"> ὁ </w:t>
            </w:r>
            <w:proofErr w:type="spellStart"/>
            <w:r w:rsidRPr="004E3EBE">
              <w:rPr>
                <w:rFonts w:cs="Times New Roman"/>
                <w:szCs w:val="24"/>
                <w:shd w:val="clear" w:color="auto" w:fill="FFFFFF"/>
                <w:lang w:val="lt-LT"/>
              </w:rPr>
              <w:t>ὤν</w:t>
            </w:r>
            <w:proofErr w:type="spellEnd"/>
            <w:r w:rsidRPr="004E3EBE">
              <w:rPr>
                <w:rFonts w:cs="Times New Roman"/>
                <w:szCs w:val="24"/>
                <w:shd w:val="clear" w:color="auto" w:fill="FFFFFF"/>
                <w:lang w:val="lt-LT"/>
              </w:rPr>
              <w:t xml:space="preserve"> [</w:t>
            </w:r>
            <w:proofErr w:type="spellStart"/>
            <w:r w:rsidRPr="004E3EBE">
              <w:rPr>
                <w:rFonts w:cs="Times New Roman"/>
                <w:szCs w:val="24"/>
                <w:shd w:val="clear" w:color="auto" w:fill="FFFFFF"/>
                <w:lang w:val="lt-LT"/>
              </w:rPr>
              <w:t>egō</w:t>
            </w:r>
            <w:proofErr w:type="spellEnd"/>
            <w:r w:rsidRPr="004E3EBE">
              <w:rPr>
                <w:rFonts w:cs="Times New Roman"/>
                <w:szCs w:val="24"/>
                <w:shd w:val="clear" w:color="auto" w:fill="FFFFFF"/>
                <w:lang w:val="lt-LT"/>
              </w:rPr>
              <w:t xml:space="preserve"> </w:t>
            </w:r>
            <w:proofErr w:type="spellStart"/>
            <w:r w:rsidRPr="004E3EBE">
              <w:rPr>
                <w:rFonts w:cs="Times New Roman"/>
                <w:szCs w:val="24"/>
                <w:shd w:val="clear" w:color="auto" w:fill="FFFFFF"/>
                <w:lang w:val="lt-LT"/>
              </w:rPr>
              <w:t>eimi</w:t>
            </w:r>
            <w:proofErr w:type="spellEnd"/>
            <w:r w:rsidRPr="004E3EBE">
              <w:rPr>
                <w:rFonts w:cs="Times New Roman"/>
                <w:szCs w:val="24"/>
                <w:shd w:val="clear" w:color="auto" w:fill="FFFFFF"/>
                <w:lang w:val="lt-LT"/>
              </w:rPr>
              <w:t xml:space="preserve"> </w:t>
            </w:r>
            <w:proofErr w:type="spellStart"/>
            <w:r w:rsidRPr="004E3EBE">
              <w:rPr>
                <w:rFonts w:cs="Times New Roman"/>
                <w:szCs w:val="24"/>
                <w:shd w:val="clear" w:color="auto" w:fill="FFFFFF"/>
                <w:lang w:val="lt-LT"/>
              </w:rPr>
              <w:t>ho</w:t>
            </w:r>
            <w:proofErr w:type="spellEnd"/>
            <w:r w:rsidRPr="004E3EBE">
              <w:rPr>
                <w:rFonts w:cs="Times New Roman"/>
                <w:szCs w:val="24"/>
                <w:shd w:val="clear" w:color="auto" w:fill="FFFFFF"/>
                <w:lang w:val="lt-LT"/>
              </w:rPr>
              <w:t xml:space="preserve"> </w:t>
            </w:r>
            <w:proofErr w:type="spellStart"/>
            <w:r w:rsidRPr="004E3EBE">
              <w:rPr>
                <w:rFonts w:cs="Times New Roman"/>
                <w:szCs w:val="24"/>
                <w:shd w:val="clear" w:color="auto" w:fill="FFFFFF"/>
                <w:lang w:val="lt-LT"/>
              </w:rPr>
              <w:t>ōn</w:t>
            </w:r>
            <w:proofErr w:type="spellEnd"/>
            <w:r w:rsidRPr="004E3EBE">
              <w:rPr>
                <w:rFonts w:cs="Times New Roman"/>
                <w:szCs w:val="24"/>
                <w:shd w:val="clear" w:color="auto" w:fill="FFFFFF"/>
                <w:lang w:val="lt-LT"/>
              </w:rPr>
              <w:t>]</w:t>
            </w:r>
            <w:r w:rsidRPr="004E3EBE">
              <w:rPr>
                <w:rFonts w:cs="Times New Roman"/>
                <w:szCs w:val="24"/>
                <w:lang w:val="lt-LT"/>
              </w:rPr>
              <w:t xml:space="preserve">, </w:t>
            </w:r>
            <w:proofErr w:type="spellStart"/>
            <w:r w:rsidRPr="004E3EBE">
              <w:rPr>
                <w:rFonts w:cs="Times New Roman"/>
                <w:szCs w:val="24"/>
                <w:lang w:val="lt-LT"/>
              </w:rPr>
              <w:t>hebr</w:t>
            </w:r>
            <w:proofErr w:type="spellEnd"/>
            <w:r w:rsidRPr="004E3EBE">
              <w:rPr>
                <w:rFonts w:cs="Times New Roman"/>
                <w:szCs w:val="24"/>
                <w:lang w:val="lt-LT"/>
              </w:rPr>
              <w:t xml:space="preserve">. </w:t>
            </w:r>
            <w:r w:rsidRPr="004E3EBE">
              <w:rPr>
                <w:rStyle w:val="script-hebrew"/>
                <w:rFonts w:cs="Times New Roman"/>
                <w:szCs w:val="24"/>
                <w:shd w:val="clear" w:color="auto" w:fill="FFFFFF"/>
                <w:rtl/>
                <w:lang w:val="lt-LT" w:bidi="he-IL"/>
              </w:rPr>
              <w:t>יהוה</w:t>
            </w:r>
            <w:r w:rsidRPr="004E3EBE">
              <w:rPr>
                <w:rFonts w:cs="Times New Roman"/>
                <w:szCs w:val="24"/>
                <w:shd w:val="clear" w:color="auto" w:fill="FFFFFF"/>
                <w:cs/>
                <w:lang w:val="lt-LT"/>
              </w:rPr>
              <w:t>‎</w:t>
            </w:r>
            <w:r w:rsidRPr="004E3EBE">
              <w:rPr>
                <w:rFonts w:cs="Times New Roman"/>
                <w:szCs w:val="24"/>
                <w:lang w:val="lt-LT"/>
              </w:rPr>
              <w:t xml:space="preserve"> [YHWH].</w:t>
            </w:r>
          </w:p>
          <w:p w14:paraId="0BD4F63A" w14:textId="77777777" w:rsidR="00FC74F6" w:rsidRPr="004E3EBE" w:rsidRDefault="00FC74F6" w:rsidP="005C4618">
            <w:pPr>
              <w:rPr>
                <w:rFonts w:cs="Times New Roman"/>
                <w:i/>
                <w:iCs/>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Quid</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r w:rsidRPr="004E3EBE">
              <w:rPr>
                <w:rFonts w:cs="Times New Roman"/>
                <w:szCs w:val="24"/>
                <w:lang w:val="lt-LT"/>
              </w:rPr>
              <w:lastRenderedPageBreak/>
              <w:t>(</w:t>
            </w:r>
            <w:proofErr w:type="spellStart"/>
            <w:r w:rsidRPr="004E3EBE">
              <w:rPr>
                <w:rFonts w:cs="Times New Roman"/>
                <w:szCs w:val="24"/>
                <w:lang w:val="lt-LT"/>
              </w:rPr>
              <w:t>Vulgata</w:t>
            </w:r>
            <w:proofErr w:type="spellEnd"/>
            <w:r w:rsidRPr="004E3EBE">
              <w:rPr>
                <w:rFonts w:cs="Times New Roman"/>
                <w:szCs w:val="24"/>
                <w:lang w:val="lt-LT"/>
              </w:rPr>
              <w:t>) (</w:t>
            </w:r>
            <w:proofErr w:type="spellStart"/>
            <w:r w:rsidRPr="004E3EBE">
              <w:rPr>
                <w:rFonts w:cs="Times New Roman"/>
                <w:szCs w:val="24"/>
                <w:lang w:val="lt-LT"/>
              </w:rPr>
              <w:t>Seneca</w:t>
            </w:r>
            <w:proofErr w:type="spellEnd"/>
            <w:r w:rsidRPr="004E3EBE">
              <w:rPr>
                <w:rFonts w:cs="Times New Roman"/>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politicus</w:t>
            </w:r>
            <w:proofErr w:type="spellEnd"/>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faber</w:t>
            </w:r>
            <w:proofErr w:type="spellEnd"/>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homini</w:t>
            </w:r>
            <w:proofErr w:type="spellEnd"/>
            <w:r w:rsidRPr="004E3EBE">
              <w:rPr>
                <w:rFonts w:cs="Times New Roman"/>
                <w:i/>
                <w:iCs/>
                <w:szCs w:val="24"/>
                <w:lang w:val="lt-LT"/>
              </w:rPr>
              <w:t xml:space="preserve"> lupus </w:t>
            </w:r>
            <w:r w:rsidRPr="004E3EBE">
              <w:rPr>
                <w:rFonts w:cs="Times New Roman"/>
                <w:szCs w:val="24"/>
                <w:lang w:val="lt-LT"/>
              </w:rPr>
              <w:t xml:space="preserve">(Plautus).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novus</w:t>
            </w:r>
            <w:proofErr w:type="spellEnd"/>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sapiens</w:t>
            </w:r>
            <w:proofErr w:type="spellEnd"/>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trium</w:t>
            </w:r>
            <w:proofErr w:type="spellEnd"/>
            <w:r w:rsidRPr="004E3EBE">
              <w:rPr>
                <w:rFonts w:cs="Times New Roman"/>
                <w:i/>
                <w:iCs/>
                <w:szCs w:val="24"/>
                <w:lang w:val="lt-LT"/>
              </w:rPr>
              <w:t xml:space="preserve"> </w:t>
            </w:r>
            <w:proofErr w:type="spellStart"/>
            <w:r w:rsidRPr="004E3EBE">
              <w:rPr>
                <w:rFonts w:cs="Times New Roman"/>
                <w:i/>
                <w:iCs/>
                <w:szCs w:val="24"/>
                <w:lang w:val="lt-LT"/>
              </w:rPr>
              <w:t>linguarum</w:t>
            </w:r>
            <w:proofErr w:type="spellEnd"/>
            <w:r w:rsidRPr="004E3EBE">
              <w:rPr>
                <w:rFonts w:cs="Times New Roman"/>
                <w:i/>
                <w:iCs/>
                <w:szCs w:val="24"/>
                <w:lang w:val="lt-LT"/>
              </w:rPr>
              <w:t xml:space="preserve">. </w:t>
            </w:r>
            <w:proofErr w:type="spellStart"/>
            <w:r w:rsidRPr="004E3EBE">
              <w:rPr>
                <w:rFonts w:cs="Times New Roman"/>
                <w:i/>
                <w:iCs/>
                <w:szCs w:val="24"/>
                <w:lang w:val="lt-LT"/>
              </w:rPr>
              <w:t>Ecce</w:t>
            </w:r>
            <w:proofErr w:type="spellEnd"/>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Homines</w:t>
            </w:r>
            <w:proofErr w:type="spellEnd"/>
            <w:r w:rsidRPr="004E3EBE">
              <w:rPr>
                <w:rFonts w:cs="Times New Roman"/>
                <w:i/>
                <w:iCs/>
                <w:szCs w:val="24"/>
                <w:lang w:val="lt-LT"/>
              </w:rPr>
              <w:t xml:space="preserve"> </w:t>
            </w:r>
            <w:proofErr w:type="spellStart"/>
            <w:r w:rsidRPr="004E3EBE">
              <w:rPr>
                <w:rFonts w:cs="Times New Roman"/>
                <w:i/>
                <w:iCs/>
                <w:szCs w:val="24"/>
                <w:lang w:val="lt-LT"/>
              </w:rPr>
              <w:t>sumus</w:t>
            </w:r>
            <w:proofErr w:type="spellEnd"/>
            <w:r w:rsidRPr="004E3EBE">
              <w:rPr>
                <w:rFonts w:cs="Times New Roman"/>
                <w:i/>
                <w:iCs/>
                <w:szCs w:val="24"/>
                <w:lang w:val="lt-LT"/>
              </w:rPr>
              <w:t xml:space="preserve">, </w:t>
            </w:r>
            <w:proofErr w:type="spellStart"/>
            <w:r w:rsidRPr="004E3EBE">
              <w:rPr>
                <w:rFonts w:cs="Times New Roman"/>
                <w:i/>
                <w:iCs/>
                <w:szCs w:val="24"/>
                <w:lang w:val="lt-LT"/>
              </w:rPr>
              <w:t>non</w:t>
            </w:r>
            <w:proofErr w:type="spellEnd"/>
            <w:r w:rsidRPr="004E3EBE">
              <w:rPr>
                <w:rFonts w:cs="Times New Roman"/>
                <w:i/>
                <w:iCs/>
                <w:szCs w:val="24"/>
                <w:lang w:val="lt-LT"/>
              </w:rPr>
              <w:t xml:space="preserve"> </w:t>
            </w:r>
            <w:proofErr w:type="spellStart"/>
            <w:r w:rsidRPr="004E3EBE">
              <w:rPr>
                <w:rFonts w:cs="Times New Roman"/>
                <w:i/>
                <w:iCs/>
                <w:szCs w:val="24"/>
                <w:lang w:val="lt-LT"/>
              </w:rPr>
              <w:t>dei</w:t>
            </w:r>
            <w:proofErr w:type="spellEnd"/>
            <w:r w:rsidRPr="004E3EBE">
              <w:rPr>
                <w:rFonts w:cs="Times New Roman"/>
                <w:i/>
                <w:iCs/>
                <w:szCs w:val="24"/>
                <w:lang w:val="lt-LT"/>
              </w:rPr>
              <w:t xml:space="preserve"> </w:t>
            </w:r>
            <w:r w:rsidRPr="004E3EBE">
              <w:rPr>
                <w:rFonts w:cs="Times New Roman"/>
                <w:szCs w:val="24"/>
                <w:lang w:val="lt-LT"/>
              </w:rPr>
              <w:t xml:space="preserve">(Petronius).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inter</w:t>
            </w:r>
            <w:proofErr w:type="spellEnd"/>
            <w:r w:rsidRPr="004E3EBE">
              <w:rPr>
                <w:rFonts w:cs="Times New Roman"/>
                <w:i/>
                <w:iCs/>
                <w:szCs w:val="24"/>
                <w:lang w:val="lt-LT"/>
              </w:rPr>
              <w:t xml:space="preserve"> </w:t>
            </w:r>
            <w:proofErr w:type="spellStart"/>
            <w:r w:rsidRPr="004E3EBE">
              <w:rPr>
                <w:rFonts w:cs="Times New Roman"/>
                <w:i/>
                <w:iCs/>
                <w:szCs w:val="24"/>
                <w:lang w:val="lt-LT"/>
              </w:rPr>
              <w:t>homines</w:t>
            </w:r>
            <w:proofErr w:type="spellEnd"/>
            <w:r w:rsidRPr="004E3EBE">
              <w:rPr>
                <w:rFonts w:cs="Times New Roman"/>
                <w:i/>
                <w:iCs/>
                <w:szCs w:val="24"/>
                <w:lang w:val="lt-LT"/>
              </w:rPr>
              <w:t xml:space="preserve"> </w:t>
            </w:r>
            <w:proofErr w:type="spellStart"/>
            <w:r w:rsidRPr="004E3EBE">
              <w:rPr>
                <w:rFonts w:cs="Times New Roman"/>
                <w:i/>
                <w:iCs/>
                <w:szCs w:val="24"/>
                <w:lang w:val="lt-LT"/>
              </w:rPr>
              <w:t>sum</w:t>
            </w:r>
            <w:proofErr w:type="spellEnd"/>
            <w:r w:rsidRPr="004E3EBE">
              <w:rPr>
                <w:rFonts w:cs="Times New Roman"/>
                <w:i/>
                <w:iCs/>
                <w:szCs w:val="24"/>
                <w:lang w:val="lt-LT"/>
              </w:rPr>
              <w:t xml:space="preserve"> </w:t>
            </w:r>
            <w:r w:rsidRPr="004E3EBE">
              <w:rPr>
                <w:rFonts w:cs="Times New Roman"/>
                <w:szCs w:val="24"/>
                <w:lang w:val="lt-LT"/>
              </w:rPr>
              <w:t xml:space="preserve">(Petronius). </w:t>
            </w:r>
            <w:proofErr w:type="spellStart"/>
            <w:r w:rsidRPr="004E3EBE">
              <w:rPr>
                <w:rFonts w:cs="Times New Roman"/>
                <w:i/>
                <w:iCs/>
                <w:szCs w:val="24"/>
                <w:lang w:val="lt-LT"/>
              </w:rPr>
              <w:t>Nam</w:t>
            </w:r>
            <w:proofErr w:type="spellEnd"/>
            <w:r w:rsidRPr="004E3EBE">
              <w:rPr>
                <w:rFonts w:cs="Times New Roman"/>
                <w:i/>
                <w:iCs/>
                <w:szCs w:val="24"/>
                <w:lang w:val="lt-LT"/>
              </w:rPr>
              <w:t xml:space="preserve"> </w:t>
            </w:r>
            <w:proofErr w:type="spellStart"/>
            <w:r w:rsidRPr="004E3EBE">
              <w:rPr>
                <w:rFonts w:cs="Times New Roman"/>
                <w:i/>
                <w:iCs/>
                <w:szCs w:val="24"/>
                <w:lang w:val="lt-LT"/>
              </w:rPr>
              <w:t>homo</w:t>
            </w:r>
            <w:proofErr w:type="spellEnd"/>
            <w:r w:rsidRPr="004E3EBE">
              <w:rPr>
                <w:rFonts w:cs="Times New Roman"/>
                <w:i/>
                <w:iCs/>
                <w:szCs w:val="24"/>
                <w:lang w:val="lt-LT"/>
              </w:rPr>
              <w:t xml:space="preserve"> </w:t>
            </w:r>
            <w:proofErr w:type="spellStart"/>
            <w:r w:rsidRPr="004E3EBE">
              <w:rPr>
                <w:rFonts w:cs="Times New Roman"/>
                <w:i/>
                <w:iCs/>
                <w:szCs w:val="24"/>
                <w:lang w:val="lt-LT"/>
              </w:rPr>
              <w:t>est</w:t>
            </w:r>
            <w:proofErr w:type="spellEnd"/>
            <w:r w:rsidRPr="004E3EBE">
              <w:rPr>
                <w:rFonts w:cs="Times New Roman"/>
                <w:i/>
                <w:iCs/>
                <w:szCs w:val="24"/>
                <w:lang w:val="lt-LT"/>
              </w:rPr>
              <w:t xml:space="preserve"> </w:t>
            </w:r>
            <w:proofErr w:type="spellStart"/>
            <w:r w:rsidRPr="004E3EBE">
              <w:rPr>
                <w:rFonts w:cs="Times New Roman"/>
                <w:i/>
                <w:iCs/>
                <w:szCs w:val="24"/>
                <w:lang w:val="lt-LT"/>
              </w:rPr>
              <w:t>corpus</w:t>
            </w:r>
            <w:proofErr w:type="spellEnd"/>
            <w:r w:rsidRPr="004E3EBE">
              <w:rPr>
                <w:rFonts w:cs="Times New Roman"/>
                <w:i/>
                <w:iCs/>
                <w:szCs w:val="24"/>
                <w:lang w:val="lt-LT"/>
              </w:rPr>
              <w:t xml:space="preserve">, </w:t>
            </w:r>
            <w:proofErr w:type="spellStart"/>
            <w:r w:rsidRPr="004E3EBE">
              <w:rPr>
                <w:rFonts w:cs="Times New Roman"/>
                <w:i/>
                <w:iCs/>
                <w:szCs w:val="24"/>
                <w:lang w:val="lt-LT"/>
              </w:rPr>
              <w:t>anima</w:t>
            </w:r>
            <w:proofErr w:type="spellEnd"/>
            <w:r w:rsidRPr="004E3EBE">
              <w:rPr>
                <w:rFonts w:cs="Times New Roman"/>
                <w:i/>
                <w:iCs/>
                <w:szCs w:val="24"/>
                <w:lang w:val="lt-LT"/>
              </w:rPr>
              <w:t xml:space="preserve"> et spiritus </w:t>
            </w:r>
            <w:r w:rsidRPr="004E3EBE">
              <w:rPr>
                <w:rFonts w:cs="Times New Roman"/>
                <w:szCs w:val="24"/>
                <w:lang w:val="lt-LT"/>
              </w:rPr>
              <w:t>(</w:t>
            </w:r>
            <w:proofErr w:type="spellStart"/>
            <w:r w:rsidRPr="004E3EBE">
              <w:rPr>
                <w:rFonts w:cs="Times New Roman"/>
                <w:szCs w:val="24"/>
                <w:lang w:val="lt-LT"/>
              </w:rPr>
              <w:t>Cusanus</w:t>
            </w:r>
            <w:proofErr w:type="spellEnd"/>
            <w:r w:rsidRPr="004E3EBE">
              <w:rPr>
                <w:rFonts w:cs="Times New Roman"/>
                <w:szCs w:val="24"/>
                <w:lang w:val="lt-LT"/>
              </w:rPr>
              <w:t xml:space="preserve">). </w:t>
            </w:r>
            <w:proofErr w:type="spellStart"/>
            <w:r w:rsidRPr="004E3EBE">
              <w:rPr>
                <w:rFonts w:cs="Times New Roman"/>
                <w:i/>
                <w:iCs/>
                <w:szCs w:val="24"/>
                <w:lang w:val="lt-LT"/>
              </w:rPr>
              <w:t>Corpus</w:t>
            </w:r>
            <w:proofErr w:type="spellEnd"/>
            <w:r w:rsidRPr="004E3EBE">
              <w:rPr>
                <w:rFonts w:cs="Times New Roman"/>
                <w:i/>
                <w:iCs/>
                <w:szCs w:val="24"/>
                <w:lang w:val="lt-LT"/>
              </w:rPr>
              <w:t xml:space="preserve"> </w:t>
            </w:r>
            <w:proofErr w:type="spellStart"/>
            <w:r w:rsidRPr="004E3EBE">
              <w:rPr>
                <w:rFonts w:cs="Times New Roman"/>
                <w:i/>
                <w:iCs/>
                <w:szCs w:val="24"/>
                <w:lang w:val="lt-LT"/>
              </w:rPr>
              <w:t>humanum</w:t>
            </w:r>
            <w:proofErr w:type="spellEnd"/>
            <w:r w:rsidRPr="004E3EBE">
              <w:rPr>
                <w:rFonts w:cs="Times New Roman"/>
                <w:i/>
                <w:iCs/>
                <w:szCs w:val="24"/>
                <w:lang w:val="lt-LT"/>
              </w:rPr>
              <w:t xml:space="preserve">. </w:t>
            </w:r>
          </w:p>
        </w:tc>
      </w:tr>
      <w:tr w:rsidR="00FC74F6" w:rsidRPr="004E3EBE" w14:paraId="625552CE" w14:textId="77777777" w:rsidTr="004E3EBE">
        <w:tc>
          <w:tcPr>
            <w:tcW w:w="709" w:type="dxa"/>
          </w:tcPr>
          <w:p w14:paraId="2DB77957"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72B6D9A4" w14:textId="77777777" w:rsidR="00FC74F6" w:rsidRPr="004E3EBE" w:rsidRDefault="00FC74F6" w:rsidP="005C4618">
            <w:pPr>
              <w:rPr>
                <w:rFonts w:cs="Times New Roman"/>
                <w:szCs w:val="24"/>
                <w:lang w:val="lt-LT"/>
              </w:rPr>
            </w:pPr>
            <w:r w:rsidRPr="004E3EBE">
              <w:rPr>
                <w:rFonts w:cs="Times New Roman"/>
                <w:szCs w:val="24"/>
                <w:lang w:val="lt-LT"/>
              </w:rPr>
              <w:t>Lotyniški Vilniaus užrašai ir pavadinimai.</w:t>
            </w:r>
          </w:p>
          <w:p w14:paraId="6BC85D04" w14:textId="77777777" w:rsidR="00FC74F6" w:rsidRPr="004E3EBE" w:rsidRDefault="00FC74F6" w:rsidP="005C4618">
            <w:pPr>
              <w:rPr>
                <w:rFonts w:cs="Times New Roman"/>
                <w:szCs w:val="24"/>
                <w:lang w:val="lt-LT"/>
              </w:rPr>
            </w:pPr>
          </w:p>
          <w:p w14:paraId="00A546C9" w14:textId="77777777" w:rsidR="00FC74F6" w:rsidRPr="004E3EBE" w:rsidRDefault="00FC74F6" w:rsidP="005C4618">
            <w:pPr>
              <w:rPr>
                <w:rFonts w:cs="Times New Roman"/>
                <w:szCs w:val="24"/>
                <w:lang w:val="lt-LT"/>
              </w:rPr>
            </w:pPr>
          </w:p>
        </w:tc>
        <w:tc>
          <w:tcPr>
            <w:tcW w:w="850" w:type="dxa"/>
          </w:tcPr>
          <w:p w14:paraId="5F9948E3"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168E0B54" w14:textId="77777777" w:rsidR="00FC74F6" w:rsidRPr="004E3EBE" w:rsidRDefault="00FC74F6" w:rsidP="005C4618">
            <w:pPr>
              <w:rPr>
                <w:rFonts w:cs="Times New Roman"/>
                <w:szCs w:val="24"/>
                <w:lang w:val="lt-LT"/>
              </w:rPr>
            </w:pPr>
            <w:r w:rsidRPr="004E3EBE">
              <w:rPr>
                <w:rFonts w:cs="Times New Roman"/>
                <w:szCs w:val="24"/>
                <w:lang w:val="lt-LT"/>
              </w:rPr>
              <w:t xml:space="preserve">Rekomenduojami posakiai: </w:t>
            </w:r>
            <w:proofErr w:type="spellStart"/>
            <w:r w:rsidRPr="004E3EBE">
              <w:rPr>
                <w:rFonts w:cs="Times New Roman"/>
                <w:i/>
                <w:iCs/>
                <w:szCs w:val="24"/>
                <w:lang w:val="lt-LT"/>
              </w:rPr>
              <w:t>Hic</w:t>
            </w:r>
            <w:proofErr w:type="spellEnd"/>
            <w:r w:rsidRPr="004E3EBE">
              <w:rPr>
                <w:rFonts w:cs="Times New Roman"/>
                <w:i/>
                <w:iCs/>
                <w:szCs w:val="24"/>
                <w:lang w:val="lt-LT"/>
              </w:rPr>
              <w:t xml:space="preserve"> </w:t>
            </w:r>
            <w:proofErr w:type="spellStart"/>
            <w:r w:rsidRPr="004E3EBE">
              <w:rPr>
                <w:rFonts w:cs="Times New Roman"/>
                <w:i/>
                <w:iCs/>
                <w:szCs w:val="24"/>
                <w:lang w:val="lt-LT"/>
              </w:rPr>
              <w:t>iacet</w:t>
            </w:r>
            <w:proofErr w:type="spellEnd"/>
            <w:r w:rsidRPr="004E3EBE">
              <w:rPr>
                <w:rFonts w:cs="Times New Roman"/>
                <w:i/>
                <w:iCs/>
                <w:szCs w:val="24"/>
                <w:lang w:val="lt-LT"/>
              </w:rPr>
              <w:t xml:space="preserve"> </w:t>
            </w:r>
            <w:proofErr w:type="spellStart"/>
            <w:r w:rsidRPr="004E3EBE">
              <w:rPr>
                <w:rFonts w:cs="Times New Roman"/>
                <w:i/>
                <w:iCs/>
                <w:szCs w:val="24"/>
                <w:lang w:val="lt-LT"/>
              </w:rPr>
              <w:t>peccator</w:t>
            </w:r>
            <w:proofErr w:type="spellEnd"/>
            <w:r w:rsidRPr="004E3EBE">
              <w:rPr>
                <w:rFonts w:cs="Times New Roman"/>
                <w:szCs w:val="24"/>
                <w:lang w:val="lt-LT"/>
              </w:rPr>
              <w:t xml:space="preserve"> (užrašas ant Mykolo Kazimiero Paco, LDK didžiojo </w:t>
            </w:r>
            <w:proofErr w:type="spellStart"/>
            <w:r w:rsidRPr="004E3EBE">
              <w:rPr>
                <w:rFonts w:cs="Times New Roman"/>
                <w:szCs w:val="24"/>
                <w:lang w:val="lt-LT"/>
              </w:rPr>
              <w:t>ètmono</w:t>
            </w:r>
            <w:proofErr w:type="spellEnd"/>
            <w:r w:rsidRPr="004E3EBE">
              <w:rPr>
                <w:rFonts w:cs="Times New Roman"/>
                <w:szCs w:val="24"/>
                <w:lang w:val="lt-LT"/>
              </w:rPr>
              <w:t xml:space="preserve"> kapo; Vilniaus Šv. Petro ir Povilo bažnyčia); </w:t>
            </w:r>
            <w:r w:rsidRPr="004E3EBE">
              <w:rPr>
                <w:rFonts w:cs="Times New Roman"/>
                <w:i/>
                <w:iCs/>
                <w:szCs w:val="24"/>
                <w:lang w:val="lt-LT"/>
              </w:rPr>
              <w:t xml:space="preserve">Alma </w:t>
            </w:r>
            <w:proofErr w:type="spellStart"/>
            <w:r w:rsidRPr="004E3EBE">
              <w:rPr>
                <w:rFonts w:cs="Times New Roman"/>
                <w:i/>
                <w:iCs/>
                <w:szCs w:val="24"/>
                <w:lang w:val="lt-LT"/>
              </w:rPr>
              <w:t>mater</w:t>
            </w:r>
            <w:proofErr w:type="spellEnd"/>
            <w:r w:rsidRPr="004E3EBE">
              <w:rPr>
                <w:rFonts w:cs="Times New Roman"/>
                <w:i/>
                <w:iCs/>
                <w:szCs w:val="24"/>
                <w:lang w:val="lt-LT"/>
              </w:rPr>
              <w:t xml:space="preserve"> </w:t>
            </w:r>
            <w:proofErr w:type="spellStart"/>
            <w:r w:rsidRPr="004E3EBE">
              <w:rPr>
                <w:rFonts w:cs="Times New Roman"/>
                <w:i/>
                <w:iCs/>
                <w:szCs w:val="24"/>
                <w:lang w:val="lt-LT"/>
              </w:rPr>
              <w:t>Vilnensis</w:t>
            </w:r>
            <w:proofErr w:type="spellEnd"/>
            <w:r w:rsidRPr="004E3EBE">
              <w:rPr>
                <w:rFonts w:cs="Times New Roman"/>
                <w:szCs w:val="24"/>
                <w:lang w:val="lt-LT"/>
              </w:rPr>
              <w:t xml:space="preserve"> (užrašas Vilniaus universiteto Didžiojo kiemo aulos fasade; universitetas vadinamas motina maitintoja, nes teikia dvasinį ir intelektinį peną); </w:t>
            </w:r>
            <w:proofErr w:type="spellStart"/>
            <w:r w:rsidRPr="004E3EBE">
              <w:rPr>
                <w:rFonts w:cs="Times New Roman"/>
                <w:i/>
                <w:iCs/>
                <w:szCs w:val="24"/>
                <w:lang w:val="lt-LT"/>
              </w:rPr>
              <w:t>Mater</w:t>
            </w:r>
            <w:proofErr w:type="spellEnd"/>
            <w:r w:rsidRPr="004E3EBE">
              <w:rPr>
                <w:rFonts w:cs="Times New Roman"/>
                <w:i/>
                <w:iCs/>
                <w:szCs w:val="24"/>
                <w:lang w:val="lt-LT"/>
              </w:rPr>
              <w:t xml:space="preserve"> </w:t>
            </w:r>
            <w:proofErr w:type="spellStart"/>
            <w:r w:rsidRPr="004E3EBE">
              <w:rPr>
                <w:rFonts w:cs="Times New Roman"/>
                <w:i/>
                <w:iCs/>
                <w:szCs w:val="24"/>
                <w:lang w:val="lt-LT"/>
              </w:rPr>
              <w:t>Misericordiae</w:t>
            </w:r>
            <w:proofErr w:type="spellEnd"/>
            <w:r w:rsidRPr="004E3EBE">
              <w:rPr>
                <w:rFonts w:cs="Times New Roman"/>
                <w:i/>
                <w:iCs/>
                <w:szCs w:val="24"/>
                <w:lang w:val="lt-LT"/>
              </w:rPr>
              <w:t xml:space="preserve">, </w:t>
            </w:r>
            <w:proofErr w:type="spellStart"/>
            <w:r w:rsidRPr="004E3EBE">
              <w:rPr>
                <w:rFonts w:cs="Times New Roman"/>
                <w:i/>
                <w:iCs/>
                <w:szCs w:val="24"/>
                <w:lang w:val="lt-LT"/>
              </w:rPr>
              <w:t>sub</w:t>
            </w:r>
            <w:proofErr w:type="spellEnd"/>
            <w:r w:rsidRPr="004E3EBE">
              <w:rPr>
                <w:rFonts w:cs="Times New Roman"/>
                <w:i/>
                <w:iCs/>
                <w:szCs w:val="24"/>
                <w:lang w:val="lt-LT"/>
              </w:rPr>
              <w:t xml:space="preserve"> </w:t>
            </w:r>
            <w:proofErr w:type="spellStart"/>
            <w:r w:rsidRPr="004E3EBE">
              <w:rPr>
                <w:rFonts w:cs="Times New Roman"/>
                <w:i/>
                <w:iCs/>
                <w:szCs w:val="24"/>
                <w:lang w:val="lt-LT"/>
              </w:rPr>
              <w:t>tuum</w:t>
            </w:r>
            <w:proofErr w:type="spellEnd"/>
            <w:r w:rsidRPr="004E3EBE">
              <w:rPr>
                <w:rFonts w:cs="Times New Roman"/>
                <w:i/>
                <w:iCs/>
                <w:szCs w:val="24"/>
                <w:lang w:val="lt-LT"/>
              </w:rPr>
              <w:t xml:space="preserve"> </w:t>
            </w:r>
            <w:proofErr w:type="spellStart"/>
            <w:r w:rsidRPr="004E3EBE">
              <w:rPr>
                <w:rFonts w:cs="Times New Roman"/>
                <w:i/>
                <w:iCs/>
                <w:szCs w:val="24"/>
                <w:lang w:val="lt-LT"/>
              </w:rPr>
              <w:t>praesidium</w:t>
            </w:r>
            <w:proofErr w:type="spellEnd"/>
            <w:r w:rsidRPr="004E3EBE">
              <w:rPr>
                <w:rFonts w:cs="Times New Roman"/>
                <w:i/>
                <w:iCs/>
                <w:szCs w:val="24"/>
                <w:lang w:val="lt-LT"/>
              </w:rPr>
              <w:t xml:space="preserve"> </w:t>
            </w:r>
            <w:proofErr w:type="spellStart"/>
            <w:r w:rsidRPr="004E3EBE">
              <w:rPr>
                <w:rFonts w:cs="Times New Roman"/>
                <w:i/>
                <w:iCs/>
                <w:szCs w:val="24"/>
                <w:lang w:val="lt-LT"/>
              </w:rPr>
              <w:t>confugimus</w:t>
            </w:r>
            <w:proofErr w:type="spellEnd"/>
            <w:r w:rsidRPr="004E3EBE">
              <w:rPr>
                <w:rFonts w:cs="Times New Roman"/>
                <w:szCs w:val="24"/>
                <w:lang w:val="lt-LT"/>
              </w:rPr>
              <w:t xml:space="preserve"> (Aušros Vartų koplyčios fasado įrašas Vilniuje, Aušros vartų gatvėje); </w:t>
            </w:r>
            <w:r w:rsidRPr="004E3EBE">
              <w:rPr>
                <w:rFonts w:cs="Times New Roman"/>
                <w:i/>
                <w:iCs/>
                <w:szCs w:val="24"/>
                <w:lang w:val="lt-LT"/>
              </w:rPr>
              <w:t xml:space="preserve">Littera </w:t>
            </w:r>
            <w:proofErr w:type="spellStart"/>
            <w:r w:rsidRPr="004E3EBE">
              <w:rPr>
                <w:rFonts w:cs="Times New Roman"/>
                <w:i/>
                <w:iCs/>
                <w:szCs w:val="24"/>
                <w:lang w:val="lt-LT"/>
              </w:rPr>
              <w:t>enim</w:t>
            </w:r>
            <w:proofErr w:type="spellEnd"/>
            <w:r w:rsidRPr="004E3EBE">
              <w:rPr>
                <w:rFonts w:cs="Times New Roman"/>
                <w:i/>
                <w:iCs/>
                <w:szCs w:val="24"/>
                <w:lang w:val="lt-LT"/>
              </w:rPr>
              <w:t xml:space="preserve"> </w:t>
            </w:r>
            <w:proofErr w:type="spellStart"/>
            <w:r w:rsidRPr="004E3EBE">
              <w:rPr>
                <w:rFonts w:cs="Times New Roman"/>
                <w:i/>
                <w:iCs/>
                <w:szCs w:val="24"/>
                <w:lang w:val="lt-LT"/>
              </w:rPr>
              <w:t>occidit</w:t>
            </w:r>
            <w:proofErr w:type="spellEnd"/>
            <w:r w:rsidRPr="004E3EBE">
              <w:rPr>
                <w:rFonts w:cs="Times New Roman"/>
                <w:i/>
                <w:iCs/>
                <w:szCs w:val="24"/>
                <w:lang w:val="lt-LT"/>
              </w:rPr>
              <w:t xml:space="preserve">, Spiritus </w:t>
            </w:r>
            <w:proofErr w:type="spellStart"/>
            <w:r w:rsidRPr="004E3EBE">
              <w:rPr>
                <w:rFonts w:cs="Times New Roman"/>
                <w:i/>
                <w:iCs/>
                <w:szCs w:val="24"/>
                <w:lang w:val="lt-LT"/>
              </w:rPr>
              <w:t>autem</w:t>
            </w:r>
            <w:proofErr w:type="spellEnd"/>
            <w:r w:rsidRPr="004E3EBE">
              <w:rPr>
                <w:rFonts w:cs="Times New Roman"/>
                <w:i/>
                <w:iCs/>
                <w:szCs w:val="24"/>
                <w:lang w:val="lt-LT"/>
              </w:rPr>
              <w:t xml:space="preserve"> </w:t>
            </w:r>
            <w:proofErr w:type="spellStart"/>
            <w:r w:rsidRPr="004E3EBE">
              <w:rPr>
                <w:rFonts w:cs="Times New Roman"/>
                <w:i/>
                <w:iCs/>
                <w:szCs w:val="24"/>
                <w:lang w:val="lt-LT"/>
              </w:rPr>
              <w:t>vivificat</w:t>
            </w:r>
            <w:proofErr w:type="spellEnd"/>
            <w:r w:rsidRPr="004E3EBE">
              <w:rPr>
                <w:rFonts w:cs="Times New Roman"/>
                <w:szCs w:val="24"/>
                <w:lang w:val="lt-LT"/>
              </w:rPr>
              <w:t xml:space="preserve"> (</w:t>
            </w:r>
            <w:proofErr w:type="spellStart"/>
            <w:r w:rsidRPr="004E3EBE">
              <w:rPr>
                <w:rFonts w:cs="Times New Roman"/>
                <w:szCs w:val="24"/>
                <w:lang w:val="lt-LT"/>
              </w:rPr>
              <w:t>Vulgata</w:t>
            </w:r>
            <w:proofErr w:type="spellEnd"/>
            <w:r w:rsidRPr="004E3EBE">
              <w:rPr>
                <w:rFonts w:cs="Times New Roman"/>
                <w:szCs w:val="24"/>
                <w:lang w:val="lt-LT"/>
              </w:rPr>
              <w:t xml:space="preserve">), įrašas VU Filologijos fakultete); lotyniški Vilniaus senamiesčio </w:t>
            </w:r>
            <w:proofErr w:type="spellStart"/>
            <w:r w:rsidRPr="004E3EBE">
              <w:rPr>
                <w:rFonts w:cs="Times New Roman"/>
                <w:szCs w:val="24"/>
                <w:lang w:val="lt-LT"/>
              </w:rPr>
              <w:t>gatvų</w:t>
            </w:r>
            <w:proofErr w:type="spellEnd"/>
            <w:r w:rsidRPr="004E3EBE">
              <w:rPr>
                <w:rFonts w:cs="Times New Roman"/>
                <w:szCs w:val="24"/>
                <w:lang w:val="lt-LT"/>
              </w:rPr>
              <w:t xml:space="preserve"> pavadinimai: </w:t>
            </w:r>
            <w:proofErr w:type="spellStart"/>
            <w:r w:rsidRPr="004E3EBE">
              <w:rPr>
                <w:rFonts w:cs="Times New Roman"/>
                <w:i/>
                <w:iCs/>
                <w:szCs w:val="24"/>
                <w:lang w:val="lt-LT"/>
              </w:rPr>
              <w:t>Platea</w:t>
            </w:r>
            <w:proofErr w:type="spellEnd"/>
            <w:r w:rsidRPr="004E3EBE">
              <w:rPr>
                <w:rFonts w:cs="Times New Roman"/>
                <w:i/>
                <w:iCs/>
                <w:szCs w:val="24"/>
                <w:lang w:val="lt-LT"/>
              </w:rPr>
              <w:t xml:space="preserve"> </w:t>
            </w:r>
            <w:proofErr w:type="spellStart"/>
            <w:r w:rsidRPr="004E3EBE">
              <w:rPr>
                <w:rFonts w:cs="Times New Roman"/>
                <w:i/>
                <w:iCs/>
                <w:szCs w:val="24"/>
                <w:lang w:val="lt-LT"/>
              </w:rPr>
              <w:t>Arcea</w:t>
            </w:r>
            <w:proofErr w:type="spellEnd"/>
            <w:r w:rsidRPr="004E3EBE">
              <w:rPr>
                <w:rFonts w:cs="Times New Roman"/>
                <w:szCs w:val="24"/>
                <w:lang w:val="lt-LT"/>
              </w:rPr>
              <w:t xml:space="preserve"> – Pilies gatvė; </w:t>
            </w:r>
            <w:proofErr w:type="spellStart"/>
            <w:r w:rsidRPr="004E3EBE">
              <w:rPr>
                <w:rFonts w:cs="Times New Roman"/>
                <w:i/>
                <w:iCs/>
                <w:szCs w:val="24"/>
                <w:lang w:val="lt-LT"/>
              </w:rPr>
              <w:t>Platea</w:t>
            </w:r>
            <w:proofErr w:type="spellEnd"/>
            <w:r w:rsidRPr="004E3EBE">
              <w:rPr>
                <w:rFonts w:cs="Times New Roman"/>
                <w:i/>
                <w:iCs/>
                <w:szCs w:val="24"/>
                <w:lang w:val="lt-LT"/>
              </w:rPr>
              <w:t xml:space="preserve"> </w:t>
            </w:r>
            <w:proofErr w:type="spellStart"/>
            <w:r w:rsidRPr="004E3EBE">
              <w:rPr>
                <w:rFonts w:cs="Times New Roman"/>
                <w:i/>
                <w:iCs/>
                <w:szCs w:val="24"/>
                <w:lang w:val="lt-LT"/>
              </w:rPr>
              <w:t>Hippica</w:t>
            </w:r>
            <w:proofErr w:type="spellEnd"/>
            <w:r w:rsidRPr="004E3EBE">
              <w:rPr>
                <w:rFonts w:cs="Times New Roman"/>
                <w:szCs w:val="24"/>
                <w:lang w:val="lt-LT"/>
              </w:rPr>
              <w:t xml:space="preserve"> – Arklių gatvė; </w:t>
            </w:r>
            <w:proofErr w:type="spellStart"/>
            <w:r w:rsidRPr="004E3EBE">
              <w:rPr>
                <w:rFonts w:cs="Times New Roman"/>
                <w:i/>
                <w:iCs/>
                <w:szCs w:val="24"/>
                <w:lang w:val="lt-LT"/>
              </w:rPr>
              <w:t>Strata</w:t>
            </w:r>
            <w:proofErr w:type="spellEnd"/>
            <w:r w:rsidRPr="004E3EBE">
              <w:rPr>
                <w:rFonts w:cs="Times New Roman"/>
                <w:i/>
                <w:iCs/>
                <w:szCs w:val="24"/>
                <w:lang w:val="lt-LT"/>
              </w:rPr>
              <w:t xml:space="preserve"> </w:t>
            </w:r>
            <w:proofErr w:type="spellStart"/>
            <w:r w:rsidRPr="004E3EBE">
              <w:rPr>
                <w:rFonts w:cs="Times New Roman"/>
                <w:i/>
                <w:iCs/>
                <w:szCs w:val="24"/>
                <w:lang w:val="lt-LT"/>
              </w:rPr>
              <w:t>Bernardinorum</w:t>
            </w:r>
            <w:proofErr w:type="spellEnd"/>
            <w:r w:rsidRPr="004E3EBE">
              <w:rPr>
                <w:rFonts w:cs="Times New Roman"/>
                <w:szCs w:val="24"/>
                <w:lang w:val="lt-LT"/>
              </w:rPr>
              <w:t xml:space="preserve"> – Bernardinų skersgatvis; </w:t>
            </w:r>
            <w:proofErr w:type="spellStart"/>
            <w:r w:rsidRPr="004E3EBE">
              <w:rPr>
                <w:rFonts w:cs="Times New Roman"/>
                <w:i/>
                <w:iCs/>
                <w:szCs w:val="24"/>
                <w:lang w:val="lt-LT"/>
              </w:rPr>
              <w:t>Porta</w:t>
            </w:r>
            <w:proofErr w:type="spellEnd"/>
            <w:r w:rsidRPr="004E3EBE">
              <w:rPr>
                <w:rFonts w:cs="Times New Roman"/>
                <w:i/>
                <w:iCs/>
                <w:szCs w:val="24"/>
                <w:lang w:val="lt-LT"/>
              </w:rPr>
              <w:t xml:space="preserve"> </w:t>
            </w:r>
            <w:proofErr w:type="spellStart"/>
            <w:r w:rsidRPr="004E3EBE">
              <w:rPr>
                <w:rFonts w:cs="Times New Roman"/>
                <w:i/>
                <w:iCs/>
                <w:szCs w:val="24"/>
                <w:lang w:val="lt-LT"/>
              </w:rPr>
              <w:t>Acialis</w:t>
            </w:r>
            <w:proofErr w:type="spellEnd"/>
            <w:r w:rsidRPr="004E3EBE">
              <w:rPr>
                <w:rFonts w:cs="Times New Roman"/>
                <w:szCs w:val="24"/>
                <w:lang w:val="lt-LT"/>
              </w:rPr>
              <w:t xml:space="preserve"> – Aušros vartai (Aštrioji </w:t>
            </w:r>
            <w:proofErr w:type="spellStart"/>
            <w:r w:rsidRPr="004E3EBE">
              <w:rPr>
                <w:rFonts w:cs="Times New Roman"/>
                <w:szCs w:val="24"/>
                <w:lang w:val="lt-LT"/>
              </w:rPr>
              <w:t>broma</w:t>
            </w:r>
            <w:proofErr w:type="spellEnd"/>
            <w:r w:rsidRPr="004E3EBE">
              <w:rPr>
                <w:rFonts w:cs="Times New Roman"/>
                <w:szCs w:val="24"/>
                <w:lang w:val="lt-LT"/>
              </w:rPr>
              <w:t>).</w:t>
            </w:r>
          </w:p>
        </w:tc>
      </w:tr>
      <w:tr w:rsidR="00FC74F6" w:rsidRPr="004E3EBE" w14:paraId="2EE34CE6" w14:textId="77777777" w:rsidTr="004E3EBE">
        <w:tc>
          <w:tcPr>
            <w:tcW w:w="709" w:type="dxa"/>
          </w:tcPr>
          <w:p w14:paraId="7E569900" w14:textId="77777777" w:rsidR="00FC74F6" w:rsidRPr="004E3EBE" w:rsidRDefault="00FC74F6" w:rsidP="00FC74F6">
            <w:pPr>
              <w:pStyle w:val="Sraopastraipa"/>
              <w:widowControl/>
              <w:numPr>
                <w:ilvl w:val="0"/>
                <w:numId w:val="1"/>
              </w:numPr>
              <w:autoSpaceDE/>
              <w:autoSpaceDN/>
              <w:ind w:left="247" w:hanging="247"/>
              <w:contextualSpacing/>
              <w:rPr>
                <w:rFonts w:ascii="Times New Roman" w:hAnsi="Times New Roman" w:cs="Times New Roman"/>
                <w:sz w:val="24"/>
                <w:szCs w:val="24"/>
                <w:lang w:val="lt-LT"/>
              </w:rPr>
            </w:pPr>
          </w:p>
        </w:tc>
        <w:tc>
          <w:tcPr>
            <w:tcW w:w="3686" w:type="dxa"/>
          </w:tcPr>
          <w:p w14:paraId="5B3891FB" w14:textId="77777777" w:rsidR="00FC74F6" w:rsidRPr="004E3EBE" w:rsidRDefault="00FC74F6" w:rsidP="005C4618">
            <w:pPr>
              <w:rPr>
                <w:rFonts w:cs="Times New Roman"/>
                <w:szCs w:val="24"/>
                <w:lang w:val="lt-LT"/>
              </w:rPr>
            </w:pPr>
            <w:r w:rsidRPr="004E3EBE">
              <w:rPr>
                <w:rFonts w:cs="Times New Roman"/>
                <w:szCs w:val="24"/>
                <w:lang w:val="lt-LT"/>
              </w:rPr>
              <w:t>Sentencijų ir posakių vartojimas kontekste.</w:t>
            </w:r>
          </w:p>
        </w:tc>
        <w:tc>
          <w:tcPr>
            <w:tcW w:w="850" w:type="dxa"/>
          </w:tcPr>
          <w:p w14:paraId="24452320" w14:textId="77777777" w:rsidR="00FC74F6" w:rsidRPr="004E3EBE" w:rsidRDefault="00FC74F6" w:rsidP="005C4618">
            <w:pPr>
              <w:jc w:val="center"/>
              <w:rPr>
                <w:rFonts w:cs="Times New Roman"/>
                <w:szCs w:val="24"/>
                <w:lang w:val="lt-LT"/>
              </w:rPr>
            </w:pPr>
            <w:r w:rsidRPr="004E3EBE">
              <w:rPr>
                <w:rFonts w:cs="Times New Roman"/>
                <w:szCs w:val="24"/>
                <w:lang w:val="lt-LT"/>
              </w:rPr>
              <w:t>1</w:t>
            </w:r>
          </w:p>
        </w:tc>
        <w:tc>
          <w:tcPr>
            <w:tcW w:w="5387" w:type="dxa"/>
          </w:tcPr>
          <w:p w14:paraId="0B614D68" w14:textId="77777777" w:rsidR="00FC74F6" w:rsidRPr="004E3EBE" w:rsidRDefault="00FC74F6" w:rsidP="005C4618">
            <w:pPr>
              <w:rPr>
                <w:rFonts w:cs="Times New Roman"/>
                <w:szCs w:val="24"/>
                <w:lang w:val="lt-LT"/>
              </w:rPr>
            </w:pPr>
          </w:p>
        </w:tc>
      </w:tr>
    </w:tbl>
    <w:p w14:paraId="458BFA25" w14:textId="42A04A71" w:rsidR="00FC74F6" w:rsidRDefault="00FC74F6" w:rsidP="000D1A65"/>
    <w:sectPr w:rsidR="00FC74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73AD"/>
    <w:multiLevelType w:val="hybridMultilevel"/>
    <w:tmpl w:val="23E2FA0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7707B"/>
    <w:multiLevelType w:val="hybridMultilevel"/>
    <w:tmpl w:val="7756BB56"/>
    <w:lvl w:ilvl="0" w:tplc="191CC8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79C4174"/>
    <w:multiLevelType w:val="hybridMultilevel"/>
    <w:tmpl w:val="A06240D0"/>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F6"/>
    <w:rsid w:val="000D1A65"/>
    <w:rsid w:val="000E147D"/>
    <w:rsid w:val="00201AFA"/>
    <w:rsid w:val="004926CF"/>
    <w:rsid w:val="004E3EBE"/>
    <w:rsid w:val="00C3682E"/>
    <w:rsid w:val="00C46E03"/>
    <w:rsid w:val="00CB3E11"/>
    <w:rsid w:val="00FC74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B6E2"/>
  <w15:chartTrackingRefBased/>
  <w15:docId w15:val="{38FE3F06-839F-4AE0-B875-8F3C2668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6E03"/>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C74F6"/>
    <w:pPr>
      <w:widowControl w:val="0"/>
      <w:autoSpaceDE w:val="0"/>
      <w:autoSpaceDN w:val="0"/>
      <w:ind w:left="104" w:hanging="360"/>
    </w:pPr>
    <w:rPr>
      <w:rFonts w:ascii="Liberation Serif" w:eastAsia="Liberation Serif" w:hAnsi="Liberation Serif" w:cs="Liberation Serif"/>
      <w:sz w:val="22"/>
    </w:rPr>
  </w:style>
  <w:style w:type="character" w:styleId="Hipersaitas">
    <w:name w:val="Hyperlink"/>
    <w:basedOn w:val="Numatytasispastraiposriftas"/>
    <w:uiPriority w:val="99"/>
    <w:unhideWhenUsed/>
    <w:rsid w:val="00FC74F6"/>
    <w:rPr>
      <w:color w:val="0563C1" w:themeColor="hyperlink"/>
      <w:u w:val="single"/>
    </w:rPr>
  </w:style>
  <w:style w:type="table" w:styleId="Lentelstinklelis">
    <w:name w:val="Table Grid"/>
    <w:basedOn w:val="prastojilentel"/>
    <w:uiPriority w:val="39"/>
    <w:rsid w:val="00FC74F6"/>
    <w:pPr>
      <w:widowControl w:val="0"/>
      <w:autoSpaceDE w:val="0"/>
      <w:autoSpaceDN w:val="0"/>
      <w:ind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4F6"/>
    <w:pPr>
      <w:autoSpaceDE w:val="0"/>
      <w:autoSpaceDN w:val="0"/>
      <w:adjustRightInd w:val="0"/>
      <w:ind w:firstLine="0"/>
    </w:pPr>
    <w:rPr>
      <w:rFonts w:ascii="Bookman Old Style" w:hAnsi="Bookman Old Style" w:cs="Bookman Old Style"/>
      <w:color w:val="000000"/>
      <w:sz w:val="24"/>
      <w:szCs w:val="24"/>
      <w:lang w:val="en-US"/>
      <w14:ligatures w14:val="standardContextual"/>
    </w:rPr>
  </w:style>
  <w:style w:type="character" w:customStyle="1" w:styleId="grek">
    <w:name w:val="grek"/>
    <w:basedOn w:val="Numatytasispastraiposriftas"/>
    <w:rsid w:val="00FC74F6"/>
  </w:style>
  <w:style w:type="character" w:styleId="Emfaz">
    <w:name w:val="Emphasis"/>
    <w:basedOn w:val="Numatytasispastraiposriftas"/>
    <w:uiPriority w:val="20"/>
    <w:qFormat/>
    <w:rsid w:val="00FC74F6"/>
    <w:rPr>
      <w:i/>
      <w:iCs/>
    </w:rPr>
  </w:style>
  <w:style w:type="character" w:customStyle="1" w:styleId="script-hebrew">
    <w:name w:val="script-hebrew"/>
    <w:basedOn w:val="Numatytasispastraiposriftas"/>
    <w:rsid w:val="00FC74F6"/>
  </w:style>
  <w:style w:type="character" w:customStyle="1" w:styleId="normaltextrun">
    <w:name w:val="normaltextrun"/>
    <w:basedOn w:val="Numatytasispastraiposriftas"/>
    <w:rsid w:val="00FC74F6"/>
  </w:style>
  <w:style w:type="paragraph" w:customStyle="1" w:styleId="paragraph">
    <w:name w:val="paragraph"/>
    <w:basedOn w:val="prastasis"/>
    <w:rsid w:val="00C3682E"/>
    <w:pPr>
      <w:spacing w:before="100" w:beforeAutospacing="1" w:after="100" w:afterAutospacing="1"/>
      <w:ind w:firstLine="0"/>
    </w:pPr>
    <w:rPr>
      <w:rFonts w:eastAsia="Times New Roman" w:cs="Times New Roman"/>
      <w:szCs w:val="24"/>
      <w:lang w:eastAsia="lt-LT"/>
    </w:rPr>
  </w:style>
  <w:style w:type="character" w:customStyle="1" w:styleId="eop">
    <w:name w:val="eop"/>
    <w:basedOn w:val="Numatytasispastraiposriftas"/>
    <w:rsid w:val="00C3682E"/>
  </w:style>
  <w:style w:type="paragraph" w:styleId="Pagrindinistekstas">
    <w:name w:val="Body Text"/>
    <w:basedOn w:val="prastasis"/>
    <w:link w:val="PagrindinistekstasDiagrama"/>
    <w:uiPriority w:val="1"/>
    <w:qFormat/>
    <w:rsid w:val="00CB3E11"/>
    <w:pPr>
      <w:widowControl w:val="0"/>
      <w:autoSpaceDE w:val="0"/>
      <w:autoSpaceDN w:val="0"/>
      <w:ind w:firstLine="0"/>
    </w:pPr>
    <w:rPr>
      <w:rFonts w:ascii="Liberation Serif" w:eastAsia="Liberation Serif" w:hAnsi="Liberation Serif" w:cs="Liberation Serif"/>
      <w:szCs w:val="24"/>
    </w:rPr>
  </w:style>
  <w:style w:type="character" w:customStyle="1" w:styleId="PagrindinistekstasDiagrama">
    <w:name w:val="Pagrindinis tekstas Diagrama"/>
    <w:basedOn w:val="Numatytasispastraiposriftas"/>
    <w:link w:val="Pagrindinistekstas"/>
    <w:uiPriority w:val="1"/>
    <w:rsid w:val="00CB3E11"/>
    <w:rPr>
      <w:rFonts w:ascii="Liberation Serif" w:eastAsia="Liberation Serif" w:hAnsi="Liberation Serif" w:cs="Liberation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ropeana.eu/lt/item/459/_nnwqmg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7226</Words>
  <Characters>4119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Nauckūnaitė</dc:creator>
  <cp:keywords/>
  <dc:description/>
  <cp:lastModifiedBy>Zita Nauckūnaitė</cp:lastModifiedBy>
  <cp:revision>2</cp:revision>
  <dcterms:created xsi:type="dcterms:W3CDTF">2023-09-21T08:56:00Z</dcterms:created>
  <dcterms:modified xsi:type="dcterms:W3CDTF">2023-09-21T08:56:00Z</dcterms:modified>
</cp:coreProperties>
</file>