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13" w:rsidRDefault="00177013" w:rsidP="00177013">
      <w:pPr>
        <w:jc w:val="center"/>
        <w:rPr>
          <w:b/>
          <w:bCs/>
        </w:rPr>
      </w:pPr>
      <w:r>
        <w:rPr>
          <w:b/>
          <w:bCs/>
        </w:rPr>
        <w:t>Pilietiškumo pagrindų</w:t>
      </w:r>
      <w:r w:rsidRPr="00FE44E0">
        <w:rPr>
          <w:b/>
          <w:bCs/>
        </w:rPr>
        <w:t xml:space="preserve"> ilgalaikis planas </w:t>
      </w:r>
      <w:r w:rsidR="00AB332A">
        <w:rPr>
          <w:b/>
          <w:bCs/>
        </w:rPr>
        <w:t>10</w:t>
      </w:r>
      <w:r w:rsidRPr="00FE44E0">
        <w:rPr>
          <w:b/>
          <w:bCs/>
        </w:rPr>
        <w:t xml:space="preserve"> ir I</w:t>
      </w:r>
      <w:r w:rsidR="00AB332A">
        <w:rPr>
          <w:b/>
          <w:bCs/>
        </w:rPr>
        <w:t>I</w:t>
      </w:r>
      <w:r w:rsidRPr="00FE44E0">
        <w:rPr>
          <w:b/>
          <w:bCs/>
        </w:rPr>
        <w:t xml:space="preserve"> gimnazijos klasei</w:t>
      </w:r>
    </w:p>
    <w:p w:rsidR="00177013" w:rsidRPr="00FE44E0" w:rsidRDefault="00177013" w:rsidP="00177013">
      <w:pPr>
        <w:jc w:val="center"/>
        <w:rPr>
          <w:b/>
          <w:bCs/>
        </w:rPr>
      </w:pPr>
    </w:p>
    <w:p w:rsidR="00177013" w:rsidRPr="00956A6D" w:rsidRDefault="00177013" w:rsidP="00177013">
      <w:pPr>
        <w:pStyle w:val="Default"/>
        <w:tabs>
          <w:tab w:val="left" w:pos="426"/>
        </w:tabs>
        <w:jc w:val="both"/>
        <w:rPr>
          <w:color w:val="000000" w:themeColor="text1"/>
          <w:sz w:val="22"/>
          <w:szCs w:val="22"/>
        </w:rPr>
      </w:pPr>
      <w:r>
        <w:t xml:space="preserve"> </w:t>
      </w:r>
      <w:r>
        <w:tab/>
      </w:r>
      <w:r w:rsidRPr="001078D5">
        <w:t>Ilgalaikio plano pavyzdy</w:t>
      </w:r>
      <w:r>
        <w:t>s</w:t>
      </w:r>
      <w:r w:rsidRPr="001078D5">
        <w:t xml:space="preserve"> </w:t>
      </w:r>
      <w:r>
        <w:t xml:space="preserve">pateikiamas vadovaujantis </w:t>
      </w:r>
      <w:r w:rsidRPr="00177013">
        <w:rPr>
          <w:bCs/>
        </w:rPr>
        <w:t>Pilietiškumo pagrindų</w:t>
      </w:r>
      <w:r w:rsidRPr="00FE44E0">
        <w:rPr>
          <w:b/>
          <w:bCs/>
        </w:rPr>
        <w:t xml:space="preserve"> </w:t>
      </w:r>
      <w:r w:rsidRPr="00E107DB">
        <w:rPr>
          <w:shd w:val="clear" w:color="auto" w:fill="FFFFFF"/>
        </w:rPr>
        <w:t>bendro</w:t>
      </w:r>
      <w:r>
        <w:rPr>
          <w:shd w:val="clear" w:color="auto" w:fill="FFFFFF"/>
        </w:rPr>
        <w:t>sios</w:t>
      </w:r>
      <w:r w:rsidRPr="00E107DB">
        <w:rPr>
          <w:shd w:val="clear" w:color="auto" w:fill="FFFFFF"/>
        </w:rPr>
        <w:t xml:space="preserve"> program</w:t>
      </w:r>
      <w:r>
        <w:rPr>
          <w:shd w:val="clear" w:color="auto" w:fill="FFFFFF"/>
        </w:rPr>
        <w:t>os</w:t>
      </w:r>
      <w:r w:rsidRPr="00E107DB">
        <w:rPr>
          <w:shd w:val="clear" w:color="auto" w:fill="FFFFFF"/>
        </w:rPr>
        <w:t xml:space="preserve"> (toliau – </w:t>
      </w:r>
      <w:r>
        <w:rPr>
          <w:shd w:val="clear" w:color="auto" w:fill="FFFFFF"/>
        </w:rPr>
        <w:t>BP</w:t>
      </w:r>
      <w:r w:rsidRPr="00E107DB">
        <w:rPr>
          <w:shd w:val="clear" w:color="auto" w:fill="FFFFFF"/>
        </w:rPr>
        <w:t>)</w:t>
      </w:r>
      <w:r>
        <w:rPr>
          <w:shd w:val="clear" w:color="auto" w:fill="FFFFFF"/>
        </w:rPr>
        <w:t xml:space="preserve"> nuostatomis.</w:t>
      </w:r>
      <w:r w:rsidRPr="00E107DB">
        <w:rPr>
          <w:bCs/>
          <w:lang w:val="fi-FI"/>
        </w:rPr>
        <w:t xml:space="preserve"> </w:t>
      </w:r>
      <w:r>
        <w:rPr>
          <w:bCs/>
          <w:lang w:val="fi-FI"/>
        </w:rPr>
        <w:t>B</w:t>
      </w:r>
      <w:proofErr w:type="spellStart"/>
      <w:r>
        <w:t>endrųjų</w:t>
      </w:r>
      <w:proofErr w:type="spellEnd"/>
      <w:r>
        <w:t xml:space="preserve">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pamokoms ir pan. Mokykloje susitariama dėl mokymosi turinio pasirinkimo principų, įgyvendinimo nuostatų ir derinimo su kitais toje klasėje ar gretimose klasėse dirbančiais mokytojais, atsižvelgiant į mokinių mokymosi poreikius.</w:t>
      </w:r>
    </w:p>
    <w:p w:rsidR="00177013" w:rsidRDefault="00177013" w:rsidP="00177013">
      <w:pPr>
        <w:ind w:firstLine="420"/>
        <w:jc w:val="both"/>
      </w:pPr>
      <w:r w:rsidRPr="001078D5">
        <w:rPr>
          <w:bCs/>
          <w:lang w:val="fi-FI"/>
        </w:rPr>
        <w:t xml:space="preserve">Ugdymo plane </w:t>
      </w:r>
      <w:r w:rsidR="00AB332A">
        <w:t>10</w:t>
      </w:r>
      <w:r>
        <w:t xml:space="preserve"> ir </w:t>
      </w:r>
      <w:r w:rsidRPr="001078D5">
        <w:t>I</w:t>
      </w:r>
      <w:r w:rsidR="00AB332A">
        <w:t>I</w:t>
      </w:r>
      <w:r w:rsidRPr="001078D5">
        <w:t xml:space="preserve"> gimnazijos klas</w:t>
      </w:r>
      <w:r>
        <w:t xml:space="preserve">ėje </w:t>
      </w:r>
      <w:r>
        <w:rPr>
          <w:bCs/>
        </w:rPr>
        <w:t xml:space="preserve">Pilietiškumo pagrindams </w:t>
      </w:r>
      <w:r w:rsidRPr="001078D5">
        <w:rPr>
          <w:bCs/>
          <w:lang w:val="fi-FI"/>
        </w:rPr>
        <w:t>skirt</w:t>
      </w:r>
      <w:r>
        <w:rPr>
          <w:bCs/>
          <w:lang w:val="fi-FI"/>
        </w:rPr>
        <w:t>a</w:t>
      </w:r>
      <w:r w:rsidRPr="001078D5">
        <w:rPr>
          <w:bCs/>
          <w:lang w:val="fi-FI"/>
        </w:rPr>
        <w:t xml:space="preserve"> </w:t>
      </w:r>
      <w:r w:rsidRPr="00E107DB">
        <w:rPr>
          <w:bCs/>
          <w:lang w:val="fi-FI"/>
        </w:rPr>
        <w:t>1</w:t>
      </w:r>
      <w:r w:rsidRPr="001078D5">
        <w:rPr>
          <w:bCs/>
          <w:lang w:val="fi-FI"/>
        </w:rPr>
        <w:t xml:space="preserve"> savaitinė pamok</w:t>
      </w:r>
      <w:r>
        <w:rPr>
          <w:bCs/>
          <w:lang w:val="fi-FI"/>
        </w:rPr>
        <w:t>a, t.y. 37 akademin</w:t>
      </w:r>
      <w:r>
        <w:rPr>
          <w:bCs/>
        </w:rPr>
        <w:t>ė</w:t>
      </w:r>
      <w:r>
        <w:rPr>
          <w:bCs/>
          <w:lang w:val="fi-FI"/>
        </w:rPr>
        <w:t xml:space="preserve">s valandos: </w:t>
      </w:r>
      <w:r>
        <w:t>p</w:t>
      </w:r>
      <w:r w:rsidRPr="00315CD3">
        <w:t>rivalomoms temoms 70 proc.</w:t>
      </w:r>
      <w:r>
        <w:t>- 26</w:t>
      </w:r>
      <w:r w:rsidRPr="00BF199D">
        <w:t xml:space="preserve"> </w:t>
      </w:r>
      <w:r>
        <w:t>val.; mokytojo laisvai p</w:t>
      </w:r>
      <w:r w:rsidRPr="00315CD3">
        <w:t>asirenkamoms temoms 30 proc.</w:t>
      </w:r>
      <w:r>
        <w:t xml:space="preserve"> –</w:t>
      </w:r>
      <w:r w:rsidRPr="00315CD3">
        <w:t xml:space="preserve"> </w:t>
      </w:r>
      <w:r>
        <w:t xml:space="preserve">11 val. </w:t>
      </w:r>
      <w:r w:rsidRPr="001078D5">
        <w:t>Ilgalaikio plano pavyzdy</w:t>
      </w:r>
      <w:r>
        <w:t>je</w:t>
      </w:r>
      <w:r w:rsidRPr="001078D5">
        <w:t xml:space="preserve"> </w:t>
      </w:r>
      <w:r>
        <w:t xml:space="preserve">  </w:t>
      </w:r>
      <w:r w:rsidRPr="001078D5">
        <w:t>pateikiamas preliminarus Bendruosiuose ugdymo planuose dalykui numatyto valandų skaičiaus</w:t>
      </w:r>
      <w:r>
        <w:t xml:space="preserve"> </w:t>
      </w:r>
      <w:r w:rsidRPr="001078D5">
        <w:t>paskirstymas:</w:t>
      </w:r>
    </w:p>
    <w:p w:rsidR="00177013" w:rsidRPr="0077536F" w:rsidRDefault="00177013" w:rsidP="00177013">
      <w:pPr>
        <w:numPr>
          <w:ilvl w:val="0"/>
          <w:numId w:val="8"/>
        </w:numPr>
        <w:contextualSpacing/>
        <w:jc w:val="both"/>
        <w:textAlignment w:val="baseline"/>
      </w:pPr>
      <w:r w:rsidRPr="0077536F">
        <w:t xml:space="preserve">stulpelyje </w:t>
      </w:r>
      <w:r>
        <w:rPr>
          <w:i/>
        </w:rPr>
        <w:t>Mokymosi turinio sritis</w:t>
      </w:r>
      <w:r w:rsidRPr="0077536F">
        <w:t xml:space="preserve"> pateiktos galimos pamokų temos, kurias mokytojas gali keisti savo nuožiūra; </w:t>
      </w:r>
    </w:p>
    <w:p w:rsidR="00177013" w:rsidRPr="0077536F" w:rsidRDefault="00177013" w:rsidP="00177013">
      <w:pPr>
        <w:spacing w:after="120"/>
        <w:ind w:left="360"/>
        <w:jc w:val="both"/>
        <w:textAlignment w:val="baseline"/>
      </w:pPr>
      <w:r w:rsidRPr="0077536F">
        <w:t>Skaičius prie temos 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rsidR="00177013" w:rsidRDefault="00177013" w:rsidP="00177013">
      <w:pPr>
        <w:pStyle w:val="ListParagraph"/>
        <w:numPr>
          <w:ilvl w:val="0"/>
          <w:numId w:val="8"/>
        </w:numPr>
        <w:spacing w:after="120" w:line="240" w:lineRule="auto"/>
        <w:jc w:val="both"/>
        <w:textAlignment w:val="baseline"/>
        <w:rPr>
          <w:rFonts w:ascii="Times New Roman" w:eastAsia="Times New Roman" w:hAnsi="Times New Roman" w:cs="Times New Roman"/>
          <w:sz w:val="24"/>
          <w:szCs w:val="24"/>
          <w:lang w:eastAsia="lt-LT"/>
        </w:rPr>
      </w:pPr>
      <w:r w:rsidRPr="56CB2DA1">
        <w:rPr>
          <w:rFonts w:ascii="Times New Roman" w:eastAsia="Times New Roman" w:hAnsi="Times New Roman" w:cs="Times New Roman"/>
          <w:sz w:val="24"/>
          <w:szCs w:val="24"/>
          <w:lang w:eastAsia="lt-LT"/>
        </w:rPr>
        <w:t xml:space="preserve">stulpelyje </w:t>
      </w:r>
      <w:r w:rsidRPr="56CB2DA1">
        <w:rPr>
          <w:rFonts w:ascii="Times New Roman" w:eastAsia="Times New Roman" w:hAnsi="Times New Roman" w:cs="Times New Roman"/>
          <w:i/>
          <w:iCs/>
          <w:sz w:val="24"/>
          <w:szCs w:val="24"/>
          <w:lang w:eastAsia="lt-LT"/>
        </w:rPr>
        <w:t xml:space="preserve">Val. sk. </w:t>
      </w:r>
      <w:r w:rsidRPr="56CB2DA1">
        <w:rPr>
          <w:rFonts w:ascii="Times New Roman" w:eastAsia="Times New Roman" w:hAnsi="Times New Roman" w:cs="Times New Roman"/>
          <w:sz w:val="24"/>
          <w:szCs w:val="24"/>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rsidR="00177013" w:rsidRPr="003B6657" w:rsidRDefault="00177013" w:rsidP="00177013">
      <w:pPr>
        <w:pStyle w:val="ListParagraph"/>
        <w:numPr>
          <w:ilvl w:val="0"/>
          <w:numId w:val="8"/>
        </w:numPr>
        <w:spacing w:after="120" w:line="240" w:lineRule="auto"/>
        <w:jc w:val="both"/>
        <w:textAlignment w:val="baseline"/>
        <w:rPr>
          <w:rFonts w:ascii="Times New Roman" w:eastAsia="Times New Roman" w:hAnsi="Times New Roman" w:cs="Times New Roman"/>
          <w:sz w:val="24"/>
          <w:szCs w:val="24"/>
          <w:lang w:eastAsia="lt-LT"/>
        </w:rPr>
      </w:pPr>
      <w:r w:rsidRPr="56CB2DA1">
        <w:rPr>
          <w:rFonts w:ascii="Times New Roman" w:eastAsia="Times New Roman" w:hAnsi="Times New Roman" w:cs="Times New Roman"/>
          <w:sz w:val="24"/>
          <w:szCs w:val="24"/>
          <w:lang w:eastAsia="lt-LT"/>
        </w:rPr>
        <w:t xml:space="preserve">stulpelyje </w:t>
      </w:r>
      <w:r>
        <w:rPr>
          <w:rFonts w:ascii="Times New Roman" w:eastAsia="Times New Roman" w:hAnsi="Times New Roman" w:cs="Times New Roman"/>
          <w:i/>
          <w:iCs/>
          <w:sz w:val="24"/>
          <w:szCs w:val="24"/>
          <w:lang w:eastAsia="lt-LT"/>
        </w:rPr>
        <w:t>Galimos mokinių veiklos</w:t>
      </w:r>
      <w:r w:rsidRPr="56CB2DA1">
        <w:rPr>
          <w:rFonts w:ascii="Times New Roman" w:eastAsia="Times New Roman" w:hAnsi="Times New Roman" w:cs="Times New Roman"/>
          <w:i/>
          <w:iCs/>
          <w:sz w:val="24"/>
          <w:szCs w:val="24"/>
          <w:lang w:eastAsia="lt-LT"/>
        </w:rPr>
        <w:t xml:space="preserve"> </w:t>
      </w:r>
      <w:r w:rsidRPr="56CB2DA1">
        <w:rPr>
          <w:rFonts w:ascii="Times New Roman" w:eastAsia="Times New Roman" w:hAnsi="Times New Roman" w:cs="Times New Roman"/>
          <w:sz w:val="24"/>
          <w:szCs w:val="24"/>
          <w:lang w:eastAsia="lt-LT"/>
        </w:rPr>
        <w:t xml:space="preserve">pateikiamas veiklų sąrašas yra susietas su </w:t>
      </w:r>
      <w:r w:rsidRPr="00177013">
        <w:rPr>
          <w:rFonts w:ascii="Times New Roman" w:eastAsia="Times New Roman" w:hAnsi="Times New Roman" w:cs="Times New Roman"/>
          <w:i/>
          <w:iCs/>
          <w:color w:val="0563C1" w:themeColor="hyperlink"/>
          <w:sz w:val="24"/>
          <w:szCs w:val="24"/>
          <w:u w:val="single"/>
          <w:lang w:eastAsia="lt-LT"/>
        </w:rPr>
        <w:t>Pilietiškumo pagrindų</w:t>
      </w:r>
      <w:r w:rsidRPr="003B6657">
        <w:rPr>
          <w:rFonts w:ascii="Times New Roman" w:eastAsia="Times New Roman" w:hAnsi="Times New Roman" w:cs="Times New Roman"/>
          <w:i/>
          <w:iCs/>
          <w:color w:val="0563C1" w:themeColor="hyperlink"/>
          <w:sz w:val="24"/>
          <w:szCs w:val="24"/>
          <w:u w:val="single"/>
          <w:lang w:eastAsia="lt-LT"/>
        </w:rPr>
        <w:t xml:space="preserve"> BP įgyvendinimo rekomendacijomis</w:t>
      </w:r>
      <w:r w:rsidRPr="56CB2DA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sz w:val="24"/>
          <w:szCs w:val="24"/>
          <w:lang w:eastAsia="lt-LT"/>
        </w:rPr>
        <w:t>kuriose</w:t>
      </w:r>
      <w:r w:rsidRPr="56CB2DA1">
        <w:rPr>
          <w:rFonts w:ascii="Times New Roman" w:eastAsia="Times New Roman" w:hAnsi="Times New Roman" w:cs="Times New Roman"/>
          <w:sz w:val="24"/>
          <w:szCs w:val="24"/>
          <w:lang w:eastAsia="lt-LT"/>
        </w:rPr>
        <w:t xml:space="preserve"> galima rasti išsamesnės informacijos apie ugdymo proceso organizavimą įgyvendinant atnaujintą BP.</w:t>
      </w:r>
    </w:p>
    <w:p w:rsidR="00177013" w:rsidRDefault="00177013" w:rsidP="00177013">
      <w:pPr>
        <w:spacing w:after="120"/>
        <w:jc w:val="both"/>
        <w:textAlignment w:val="baseline"/>
        <w:rPr>
          <w:i/>
          <w:iCs/>
        </w:rPr>
      </w:pPr>
      <w:r w:rsidRPr="0077536F">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77536F">
        <w:t>tarpdalykinėmis</w:t>
      </w:r>
      <w:proofErr w:type="spellEnd"/>
      <w:r w:rsidRPr="0077536F">
        <w:t xml:space="preserve"> temomis. Pamokų ir veiklų planavimo pavyzdžių galima rasti BP įgyvendinimo rekomendacijų dalyje </w:t>
      </w:r>
      <w:r w:rsidRPr="0077536F">
        <w:rPr>
          <w:i/>
          <w:iCs/>
          <w:color w:val="0563C1" w:themeColor="hyperlink"/>
          <w:u w:val="single"/>
        </w:rPr>
        <w:t>Veiklų planavimo ir kompetencijų ugdymo pavyzdžiai</w:t>
      </w:r>
      <w:r w:rsidRPr="0077536F">
        <w:rPr>
          <w:i/>
          <w:iCs/>
        </w:rPr>
        <w:t xml:space="preserve">. </w:t>
      </w:r>
    </w:p>
    <w:p w:rsidR="00177013" w:rsidRDefault="00177013"/>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3855"/>
        <w:gridCol w:w="840"/>
        <w:gridCol w:w="6839"/>
      </w:tblGrid>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jc w:val="center"/>
              <w:rPr>
                <w:b/>
              </w:rPr>
            </w:pPr>
            <w:r>
              <w:rPr>
                <w:b/>
              </w:rPr>
              <w:t>Mokymosi turinio sritis</w:t>
            </w:r>
          </w:p>
          <w:p w:rsidR="00177013" w:rsidRDefault="00177013" w:rsidP="0079584C">
            <w:pPr>
              <w:widowControl w:val="0"/>
              <w:jc w:val="center"/>
              <w:rPr>
                <w:b/>
              </w:rPr>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jc w:val="center"/>
              <w:rPr>
                <w:b/>
              </w:rPr>
            </w:pPr>
            <w:r>
              <w:rPr>
                <w:b/>
              </w:rPr>
              <w:t>Tema</w:t>
            </w:r>
          </w:p>
          <w:p w:rsidR="00177013" w:rsidRDefault="00177013" w:rsidP="0079584C">
            <w:pPr>
              <w:widowControl w:val="0"/>
              <w:jc w:val="center"/>
              <w:rPr>
                <w:b/>
              </w:rPr>
            </w:pPr>
            <w:r>
              <w:rPr>
                <w:b/>
              </w:rPr>
              <w:t xml:space="preserve"> </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jc w:val="center"/>
              <w:rPr>
                <w:b/>
              </w:rPr>
            </w:pPr>
            <w:r>
              <w:rPr>
                <w:b/>
              </w:rPr>
              <w:t xml:space="preserve">Val. sk. </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jc w:val="center"/>
              <w:rPr>
                <w:b/>
              </w:rPr>
            </w:pPr>
            <w:r>
              <w:rPr>
                <w:b/>
              </w:rPr>
              <w:t>Galimos mokinių veiklos</w:t>
            </w:r>
          </w:p>
          <w:p w:rsidR="00177013" w:rsidRDefault="00177013" w:rsidP="0079584C">
            <w:pPr>
              <w:widowControl w:val="0"/>
              <w:jc w:val="center"/>
              <w:rPr>
                <w:b/>
              </w:rPr>
            </w:pPr>
            <w:r>
              <w:rPr>
                <w:b/>
              </w:rPr>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21.1. Lietuvos Respublikos Konstitucija.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r>
              <w:tab/>
              <w:t xml:space="preserve">21.1.1. Lietuvos Respublikos Konstitucijos reikšmė. Apibūdinama Lietuvos Respublikos </w:t>
            </w:r>
            <w:r>
              <w:lastRenderedPageBreak/>
              <w:t>Konstitucijos reikšmė valstybės teisinei sistemai. Nagrinėjant Lietuvos Respublikos Konstitucijos preambulės tekstą ir pirmąjį skirsnį, aptariama jos paskirtis ir pamatiniai Lietuvos valstybės principai.</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Paaiškina konstitucijos preambulės pagrindinę mintį(</w:t>
            </w:r>
            <w:proofErr w:type="spellStart"/>
            <w:r>
              <w:t>is</w:t>
            </w:r>
            <w:proofErr w:type="spellEnd"/>
            <w:r>
              <w:t>).</w:t>
            </w:r>
          </w:p>
          <w:p w:rsidR="00177013" w:rsidRDefault="00177013" w:rsidP="0079584C">
            <w:pPr>
              <w:widowControl w:val="0"/>
            </w:pPr>
            <w:r>
              <w:t xml:space="preserve">Išsiaiškina, kaip ir kokiomis istorinėmis aplinkybėmis buvo priimta LR Konstitucija. Analizuoja Konstitucijos turinį ir  paaiškina sudėtį. </w:t>
            </w:r>
            <w:r>
              <w:lastRenderedPageBreak/>
              <w:t>Nusako Konstitucijos paskirtį demokratinėje valstybėje. Analizuodami pirmą skirsnį, nurodo pamatinius Lietuvos valstybės principus.</w:t>
            </w:r>
          </w:p>
          <w:p w:rsidR="00177013" w:rsidRDefault="00177013" w:rsidP="0079584C">
            <w:pPr>
              <w:widowControl w:val="0"/>
            </w:pPr>
            <w:r>
              <w:t xml:space="preserve">Paaiškina tautos suvereniteto, valdžios atskyrimo ir </w:t>
            </w:r>
            <w:proofErr w:type="spellStart"/>
            <w:r>
              <w:t>atsiskaitomumo</w:t>
            </w:r>
            <w:proofErr w:type="spellEnd"/>
            <w:r>
              <w:t xml:space="preserve"> (tarnavimo) principų esmę.</w:t>
            </w:r>
          </w:p>
          <w:p w:rsidR="00177013" w:rsidRDefault="00177013" w:rsidP="0079584C">
            <w:pPr>
              <w:widowControl w:val="0"/>
            </w:pPr>
            <w:r>
              <w:t>Ruošiasi dalyvauti teisinių žinių olimpiadose ir konkursuose.</w:t>
            </w:r>
          </w:p>
          <w:p w:rsidR="00177013" w:rsidRDefault="00177013" w:rsidP="0079584C">
            <w:pPr>
              <w:widowControl w:val="0"/>
            </w:pPr>
          </w:p>
          <w:p w:rsidR="00177013" w:rsidRDefault="00AB332A" w:rsidP="0079584C">
            <w:pPr>
              <w:widowControl w:val="0"/>
            </w:pPr>
            <w:hyperlink r:id="rId5">
              <w:r w:rsidR="00177013">
                <w:rPr>
                  <w:color w:val="1155CC"/>
                  <w:u w:val="single"/>
                </w:rPr>
                <w:t>https://www.lrk.lt/</w:t>
              </w:r>
            </w:hyperlink>
            <w:r w:rsidR="00177013">
              <w:t xml:space="preserve">  </w:t>
            </w:r>
          </w:p>
          <w:p w:rsidR="00177013" w:rsidRDefault="00AB332A" w:rsidP="0079584C">
            <w:pPr>
              <w:widowControl w:val="0"/>
            </w:pPr>
            <w:hyperlink r:id="rId6">
              <w:r w:rsidR="00177013">
                <w:rPr>
                  <w:color w:val="1155CC"/>
                  <w:u w:val="single"/>
                </w:rPr>
                <w:t>https://teise.org/lt/kiek-konstitucijos-preambule-remiasi-lietuvos-respublikos-konstitucinis-teismas/</w:t>
              </w:r>
            </w:hyperlink>
            <w:r w:rsidR="00177013">
              <w:t xml:space="preserve"> </w:t>
            </w:r>
          </w:p>
          <w:p w:rsidR="00177013" w:rsidRDefault="00AB332A" w:rsidP="0079584C">
            <w:pPr>
              <w:widowControl w:val="0"/>
            </w:pPr>
            <w:hyperlink r:id="rId7">
              <w:r w:rsidR="00177013">
                <w:rPr>
                  <w:color w:val="1155CC"/>
                  <w:u w:val="single"/>
                </w:rPr>
                <w:t>https://www.tf.vu.lt/studijuok/teises-pamokos/</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w:t>
            </w:r>
            <w:r>
              <w:tab/>
              <w:t>21.1.2. Teisių principai Lietuvos Respublikos Konstitucijoje. Nagrinėjant pilietinių, politinių, socialinių, ekonominių ir kultūrinių teisių principus Lietuvos Respublikos Konstitucijoje įvertinama atsakomybės, individualumo ir originalumo vertė pilietinei visuomenei. Diskutuojama apie individų laisvių konfliktus, moralinius principus, savanaudiškumo problemą, teisių ir pareigų santykį, viešųjų ir privačių interesų suderinamumą.</w:t>
            </w:r>
          </w:p>
          <w:p w:rsidR="00177013" w:rsidRDefault="00177013" w:rsidP="0079584C">
            <w:pPr>
              <w:widowControl w:val="0"/>
            </w:pP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Mokiniai teisės sąvoką nagrinėja analizuodami teisės ir pareigos santykį. Pabrėžiama pareigos svarba įgyvendinant teises. Nagrinėdami Lietuvos Respublikos Konstituciją, individualiai arba grupėse mokiniai aiškinasi, kokios yra piliečių laisvės, teisės ir pareigos demokratinėje valstybėje. Atlieka tyrimą, kaip kuri nors iš teisės normų įgyvendinama praktikoje, teikia pasiūlymų, kaip jie patys galėtų prisidėti prie nagrinėjamos teisės įgyvendinimo. Išvardina, kokios svarbiausios demokratinės vertybės atsispindi Lietuvos Respublikos Konstitucijoje.</w:t>
            </w:r>
          </w:p>
          <w:p w:rsidR="00177013" w:rsidRDefault="00177013" w:rsidP="0079584C">
            <w:pPr>
              <w:widowControl w:val="0"/>
            </w:pPr>
          </w:p>
          <w:p w:rsidR="00177013" w:rsidRDefault="00AB332A" w:rsidP="0079584C">
            <w:pPr>
              <w:widowControl w:val="0"/>
            </w:pPr>
            <w:hyperlink r:id="rId8">
              <w:r w:rsidR="00177013">
                <w:rPr>
                  <w:color w:val="1155CC"/>
                  <w:u w:val="single"/>
                </w:rPr>
                <w:t>https://www.lrk.lt/</w:t>
              </w:r>
            </w:hyperlink>
            <w:r w:rsidR="00177013">
              <w:t xml:space="preserve">  </w:t>
            </w:r>
          </w:p>
          <w:p w:rsidR="00177013" w:rsidRDefault="00AB332A" w:rsidP="0079584C">
            <w:pPr>
              <w:widowControl w:val="0"/>
            </w:pPr>
            <w:hyperlink r:id="rId9">
              <w:r w:rsidR="00177013">
                <w:rPr>
                  <w:color w:val="1155CC"/>
                  <w:u w:val="single"/>
                </w:rPr>
                <w:t>https://manoteises.lt/enciklopedija/zmogaus-teises-ir-ju-itvirtinimas-lietuvos-respublikos-konstitucineje-teiseje/</w:t>
              </w:r>
            </w:hyperlink>
            <w:r w:rsidR="00177013">
              <w:t xml:space="preserve"> </w:t>
            </w:r>
          </w:p>
          <w:p w:rsidR="00177013" w:rsidRDefault="00AB332A" w:rsidP="0079584C">
            <w:pPr>
              <w:widowControl w:val="0"/>
            </w:pPr>
            <w:hyperlink r:id="rId10">
              <w:r w:rsidR="00177013">
                <w:rPr>
                  <w:color w:val="1155CC"/>
                  <w:u w:val="single"/>
                </w:rPr>
                <w:t>https://www.tf.vu.lt/studijuok/teises-pamokos/</w:t>
              </w:r>
            </w:hyperlink>
            <w:r w:rsidR="00177013">
              <w:t xml:space="preserve"> </w:t>
            </w:r>
          </w:p>
        </w:tc>
      </w:tr>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21.2. Lietuvos Respublikos Seimas.</w:t>
            </w:r>
          </w:p>
          <w:p w:rsidR="00177013" w:rsidRDefault="00177013" w:rsidP="0079584C">
            <w:pPr>
              <w:widowControl w:val="0"/>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3)</w:t>
            </w:r>
            <w:r>
              <w:tab/>
              <w:t xml:space="preserve">21.2.1. Lietuvos Respublikos politinės partijos. Nagrinėjant ir lyginant didžiausių Lietuvos Respublikos politinių partijų skirtingas programines nuostatas,  aptariamos asmeninės politinės </w:t>
            </w:r>
            <w:r>
              <w:lastRenderedPageBreak/>
              <w:t>pažiūros ir idėjos. Analizuojama politinių partijų svarba demokratinėje valstybėje.</w:t>
            </w:r>
          </w:p>
          <w:p w:rsidR="00177013" w:rsidRDefault="00177013" w:rsidP="0079584C">
            <w:pPr>
              <w:widowControl w:val="0"/>
            </w:pPr>
          </w:p>
          <w:p w:rsidR="00177013" w:rsidRDefault="00177013" w:rsidP="0079584C">
            <w:pPr>
              <w:widowControl w:val="0"/>
            </w:pPr>
            <w:r>
              <w:t>21.2.2. Lietuvos Respublikos Seimas. Nagrinėjama Lietuvos Respublikos Seimo rinkimų sistema, sudėtis, struktūra, įstatymų leidžiamosios valdžios funkcijos.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Informacinių ir rašytinių šaltinių, medijų analizė. Nurodo svarbiausius politinės partijos bruožus ir funkcijas. Apibūdina politinių partijų vaidmenį valstybės gyvenime ir pateikia pavyzdžius, kaip politinį procesą veikia populizmas, bendrais bruožais paaiškina politinio spektro principą, kuo skiriasi pagrindinės ideologijos ir nacionalinės partijos. Nagrinėja Lietuvos Respublikos Seimo </w:t>
            </w:r>
            <w:r>
              <w:lastRenderedPageBreak/>
              <w:t xml:space="preserve">rinkimų tvarką, nurodo sudėtį, paaiškina svarbiausias Lietuvos Respublikos Seimo leidžiamosios valdžios funkcijas, atskleidžia darbo principus. </w:t>
            </w:r>
          </w:p>
          <w:p w:rsidR="00177013" w:rsidRDefault="00177013" w:rsidP="0079584C">
            <w:pPr>
              <w:widowControl w:val="0"/>
            </w:pPr>
            <w:r>
              <w:t>Atskleidžia Lietuvos valstybės parlamentarizmo bruožus.</w:t>
            </w:r>
          </w:p>
          <w:p w:rsidR="00177013" w:rsidRDefault="00177013" w:rsidP="0079584C">
            <w:pPr>
              <w:widowControl w:val="0"/>
            </w:pPr>
            <w:r>
              <w:t xml:space="preserve">Paaiškina ir nagrinėja valdžios atskyrimo ir </w:t>
            </w:r>
            <w:proofErr w:type="spellStart"/>
            <w:r>
              <w:t>atsiskaitomumo</w:t>
            </w:r>
            <w:proofErr w:type="spellEnd"/>
            <w:r>
              <w:t xml:space="preserve"> (tarnavimo) principų pavyzdžius juos išrinkusiems piliečiams.</w:t>
            </w:r>
          </w:p>
          <w:p w:rsidR="00177013" w:rsidRDefault="00177013" w:rsidP="0079584C">
            <w:pPr>
              <w:widowControl w:val="0"/>
            </w:pPr>
            <w:r>
              <w:t>Randa atstovaujamosios ir tiesioginės demokratijos raiškos pavyzdžių, juos nagrinėja.</w:t>
            </w:r>
          </w:p>
          <w:p w:rsidR="00177013" w:rsidRDefault="00177013" w:rsidP="0079584C">
            <w:pPr>
              <w:widowControl w:val="0"/>
            </w:pPr>
          </w:p>
          <w:p w:rsidR="00177013" w:rsidRDefault="00AB332A" w:rsidP="0079584C">
            <w:pPr>
              <w:widowControl w:val="0"/>
            </w:pPr>
            <w:hyperlink r:id="rId11">
              <w:r w:rsidR="00177013">
                <w:rPr>
                  <w:color w:val="1155CC"/>
                  <w:u w:val="single"/>
                </w:rPr>
                <w:t>https://www.vrk.lt/</w:t>
              </w:r>
            </w:hyperlink>
            <w:r w:rsidR="00177013">
              <w:t xml:space="preserve">  </w:t>
            </w:r>
          </w:p>
          <w:p w:rsidR="00177013" w:rsidRDefault="00AB332A" w:rsidP="0079584C">
            <w:pPr>
              <w:widowControl w:val="0"/>
            </w:pPr>
            <w:hyperlink r:id="rId12">
              <w:r w:rsidR="00177013">
                <w:rPr>
                  <w:color w:val="1155CC"/>
                  <w:u w:val="single"/>
                </w:rPr>
                <w:t>https://www.lrvalstybe.lt/valstybines-institucijos/lietuvos-politines-partijos</w:t>
              </w:r>
            </w:hyperlink>
            <w:r w:rsidR="00177013">
              <w:t xml:space="preserve">  </w:t>
            </w:r>
          </w:p>
          <w:p w:rsidR="00177013" w:rsidRDefault="00AB332A" w:rsidP="0079584C">
            <w:pPr>
              <w:widowControl w:val="0"/>
            </w:pPr>
            <w:hyperlink r:id="rId13">
              <w:r w:rsidR="00177013">
                <w:rPr>
                  <w:color w:val="1155CC"/>
                  <w:u w:val="single"/>
                </w:rPr>
                <w:t>https://www.infolex.lt/teise/DocumentSinglePart.aspx?AktoId=288942&amp;StrNr=1</w:t>
              </w:r>
            </w:hyperlink>
            <w:r w:rsidR="00177013">
              <w:t xml:space="preserve">  </w:t>
            </w:r>
          </w:p>
          <w:p w:rsidR="00177013" w:rsidRDefault="00AB332A" w:rsidP="0079584C">
            <w:pPr>
              <w:widowControl w:val="0"/>
            </w:pPr>
            <w:hyperlink r:id="rId14">
              <w:r w:rsidR="00177013">
                <w:rPr>
                  <w:color w:val="1155CC"/>
                  <w:u w:val="single"/>
                </w:rPr>
                <w:t>https://www.lsa.lt/nariai-savivaldybes/</w:t>
              </w:r>
            </w:hyperlink>
            <w:r w:rsidR="00177013">
              <w:t xml:space="preserve">     </w:t>
            </w:r>
          </w:p>
          <w:p w:rsidR="00177013" w:rsidRDefault="00AB332A" w:rsidP="0079584C">
            <w:pPr>
              <w:widowControl w:val="0"/>
            </w:pPr>
            <w:hyperlink r:id="rId15">
              <w:r w:rsidR="00177013">
                <w:rPr>
                  <w:color w:val="1155CC"/>
                  <w:u w:val="single"/>
                </w:rPr>
                <w:t>https://www.rinkejopuslapis.lt/</w:t>
              </w:r>
            </w:hyperlink>
            <w:r w:rsidR="00177013">
              <w:t xml:space="preserve">  </w:t>
            </w:r>
          </w:p>
          <w:p w:rsidR="00177013" w:rsidRDefault="00AB332A" w:rsidP="0079584C">
            <w:pPr>
              <w:widowControl w:val="0"/>
            </w:pPr>
            <w:hyperlink r:id="rId16">
              <w:r w:rsidR="00177013">
                <w:rPr>
                  <w:color w:val="1155CC"/>
                  <w:u w:val="single"/>
                </w:rPr>
                <w:t>https://www.manobalsas.lt/index/index.php</w:t>
              </w:r>
            </w:hyperlink>
            <w:r w:rsidR="00177013">
              <w:t xml:space="preserve">  </w:t>
            </w:r>
          </w:p>
          <w:p w:rsidR="00177013" w:rsidRDefault="00AB332A" w:rsidP="0079584C">
            <w:pPr>
              <w:widowControl w:val="0"/>
            </w:pPr>
            <w:hyperlink r:id="rId17">
              <w:r w:rsidR="00177013">
                <w:rPr>
                  <w:color w:val="1155CC"/>
                  <w:u w:val="single"/>
                </w:rPr>
                <w:t>https://www.baltosiospirstines.lt/</w:t>
              </w:r>
            </w:hyperlink>
            <w:r w:rsidR="00177013">
              <w:t xml:space="preserve">  </w:t>
            </w:r>
          </w:p>
          <w:p w:rsidR="00177013" w:rsidRDefault="00AB332A" w:rsidP="0079584C">
            <w:pPr>
              <w:widowControl w:val="0"/>
            </w:pPr>
            <w:hyperlink r:id="rId18">
              <w:r w:rsidR="00177013">
                <w:rPr>
                  <w:color w:val="1155CC"/>
                  <w:u w:val="single"/>
                </w:rPr>
                <w:t>https://www.lrs.lt/</w:t>
              </w:r>
            </w:hyperlink>
            <w:r w:rsidR="00177013">
              <w:t xml:space="preserve">     </w:t>
            </w:r>
          </w:p>
          <w:p w:rsidR="00177013" w:rsidRDefault="00AB332A" w:rsidP="0079584C">
            <w:pPr>
              <w:widowControl w:val="0"/>
            </w:pPr>
            <w:hyperlink r:id="rId19">
              <w:r w:rsidR="00177013">
                <w:rPr>
                  <w:color w:val="1155CC"/>
                  <w:u w:val="single"/>
                </w:rPr>
                <w:t>https://www.lrs.lt/sip/portal_redir.lankytojai</w:t>
              </w:r>
            </w:hyperlink>
            <w:r w:rsidR="00177013">
              <w:t xml:space="preserve"> </w:t>
            </w:r>
          </w:p>
          <w:p w:rsidR="00177013" w:rsidRDefault="00AB332A" w:rsidP="0079584C">
            <w:pPr>
              <w:widowControl w:val="0"/>
            </w:pPr>
            <w:hyperlink r:id="rId20">
              <w:r w:rsidR="00177013">
                <w:rPr>
                  <w:color w:val="1155CC"/>
                  <w:u w:val="single"/>
                </w:rPr>
                <w:t>https://www.tf.vu.lt/studijuok/teises-pamokos/</w:t>
              </w:r>
            </w:hyperlink>
            <w:r w:rsidR="00177013">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21.3. Lietuvos Respublikos Prezidentas ir Lietuvos Respublikos Vyriausybė.</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4)</w:t>
            </w:r>
            <w:r>
              <w:tab/>
              <w:t>21.3.1. Lietuvos Respublikos Prezidentas. Analizuojama Lietuvos Respublikos Prezidento rinkimų tvarka, aptariamos valstybės vadovo funkcijos ir pareigos.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Analizuodami informacinius šaltinius ir medijas paaiškina, kokia yra Lietuvos Respublikos Prezidento rinkimų eiga ir sistema. Nurodo, kodėl  Lietuvos Respublikos Prezidentas yra valstybės vadovas, aukščiausiasis valstybės pareigūnas. Išskiria ir paaiškina prezidento įgaliojimus vidaus ir užsienio politikoje. Palygina Lietuvos Respublikos Prezidento, Lietuvos Respublikos Ministro Pirmininko ir Lietuvos Respublikos Seimo Pirmininko įgaliojimus ir funkcijas. Paaiškina, kokias reprezentacines ir darbines kompetencijas turi turėti Lietuvos politikai ir aukščiausi pareigūnai. </w:t>
            </w:r>
          </w:p>
          <w:p w:rsidR="00177013" w:rsidRDefault="00177013" w:rsidP="0079584C">
            <w:pPr>
              <w:widowControl w:val="0"/>
            </w:pPr>
            <w:r>
              <w:t xml:space="preserve">Apibūdina valdžios atskyrimo ir </w:t>
            </w:r>
            <w:proofErr w:type="spellStart"/>
            <w:r>
              <w:t>atsiskaitomumo</w:t>
            </w:r>
            <w:proofErr w:type="spellEnd"/>
            <w:r>
              <w:t xml:space="preserve"> (tarnavimo) principų esmę ir valdžios atsiskaitymo (tarnavimo) juos išrinkusiems pili</w:t>
            </w:r>
            <w:r w:rsidR="00AB332A">
              <w:t>ečiams pavyzdžius.</w:t>
            </w:r>
          </w:p>
          <w:p w:rsidR="00177013" w:rsidRDefault="00AB332A" w:rsidP="0079584C">
            <w:pPr>
              <w:widowControl w:val="0"/>
            </w:pPr>
            <w:hyperlink r:id="rId21">
              <w:r w:rsidR="00177013">
                <w:rPr>
                  <w:color w:val="1155CC"/>
                  <w:u w:val="single"/>
                </w:rPr>
                <w:t>https://www.lrp.lt/lt</w:t>
              </w:r>
            </w:hyperlink>
            <w:r w:rsidR="00177013">
              <w:t xml:space="preserve"> </w:t>
            </w:r>
          </w:p>
          <w:p w:rsidR="00177013" w:rsidRDefault="00AB332A" w:rsidP="0079584C">
            <w:pPr>
              <w:widowControl w:val="0"/>
            </w:pPr>
            <w:hyperlink r:id="rId22">
              <w:r w:rsidR="00177013">
                <w:rPr>
                  <w:color w:val="1155CC"/>
                  <w:u w:val="single"/>
                </w:rPr>
                <w:t>https://pazinkvalstybe.lt/</w:t>
              </w:r>
            </w:hyperlink>
            <w:r w:rsidR="00177013">
              <w:t xml:space="preserve">   </w:t>
            </w:r>
          </w:p>
          <w:p w:rsidR="00177013" w:rsidRDefault="00AB332A" w:rsidP="0079584C">
            <w:pPr>
              <w:widowControl w:val="0"/>
            </w:pPr>
            <w:hyperlink r:id="rId23">
              <w:r w:rsidR="00177013">
                <w:rPr>
                  <w:color w:val="1155CC"/>
                  <w:u w:val="single"/>
                </w:rPr>
                <w:t>https://www.tf.vu.lt/studijuok/teises-pamokos/</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5)</w:t>
            </w:r>
            <w:r>
              <w:tab/>
              <w:t>21.3.2. Lietuvos Respublikos Vyriausybė. Analizuojama Lietuvos Respublikos Vyriausybės formavimo tvarka, sudėtis ir vykdomosios valdžios funkcijos. Susipažįstama su ministerijų veiklos sričių pavyzdžiais.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Paaiškina, kaip po Seimo rinkimų formuojama vyriausybė, išvardija ministerijas, pateikia jų veiklos pavyzdžių remiantis naujausiomis politinėmis aktualijomis šalyje. Nurodo svarbiausias vykdomosios valdžios, Lietuvos Respublikos Vyriausybės funkcijas, seka naujienas, pateikia vyriausybės darbus. Analizuoja  valdžių padalijimo principą, kaip trys valdžios institucijos priima bendrus sprendimus ir su kokias sunkumais susiduriama.</w:t>
            </w:r>
          </w:p>
          <w:p w:rsidR="00177013" w:rsidRDefault="00177013" w:rsidP="0079584C">
            <w:pPr>
              <w:widowControl w:val="0"/>
            </w:pPr>
          </w:p>
          <w:p w:rsidR="00177013" w:rsidRDefault="00AB332A" w:rsidP="0079584C">
            <w:pPr>
              <w:widowControl w:val="0"/>
            </w:pPr>
            <w:hyperlink r:id="rId24">
              <w:r w:rsidR="00177013">
                <w:rPr>
                  <w:color w:val="1155CC"/>
                  <w:u w:val="single"/>
                </w:rPr>
                <w:t>https://lrv.lt/</w:t>
              </w:r>
            </w:hyperlink>
            <w:r w:rsidR="00177013">
              <w:t xml:space="preserve">  </w:t>
            </w:r>
          </w:p>
          <w:p w:rsidR="00177013" w:rsidRDefault="00AB332A" w:rsidP="0079584C">
            <w:pPr>
              <w:widowControl w:val="0"/>
            </w:pPr>
            <w:hyperlink r:id="rId25">
              <w:r w:rsidR="00177013">
                <w:rPr>
                  <w:color w:val="1155CC"/>
                  <w:u w:val="single"/>
                </w:rPr>
                <w:t>https://epilietis.lrv.lt/lt</w:t>
              </w:r>
            </w:hyperlink>
            <w:r w:rsidR="00177013">
              <w:t xml:space="preserve"> </w:t>
            </w:r>
          </w:p>
          <w:p w:rsidR="00177013" w:rsidRDefault="00AB332A" w:rsidP="0079584C">
            <w:pPr>
              <w:widowControl w:val="0"/>
            </w:pPr>
            <w:hyperlink r:id="rId26">
              <w:r w:rsidR="00177013">
                <w:rPr>
                  <w:color w:val="1155CC"/>
                  <w:u w:val="single"/>
                </w:rPr>
                <w:t>https://lrv.lt/lt/ministerijos</w:t>
              </w:r>
            </w:hyperlink>
            <w:r w:rsidR="00177013">
              <w:t xml:space="preserve"> </w:t>
            </w:r>
          </w:p>
          <w:p w:rsidR="00177013" w:rsidRDefault="00AB332A" w:rsidP="0079584C">
            <w:pPr>
              <w:widowControl w:val="0"/>
            </w:pPr>
            <w:hyperlink r:id="rId27">
              <w:r w:rsidR="00177013">
                <w:rPr>
                  <w:color w:val="1155CC"/>
                  <w:u w:val="single"/>
                </w:rPr>
                <w:t>https://epilietis.lrv.lt/lt/apsilankyk-vyriausybeje/moksleiviai-i-vyriausybe</w:t>
              </w:r>
            </w:hyperlink>
            <w:r w:rsidR="00177013">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21.4. Teisminė valdžia.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6)</w:t>
            </w:r>
            <w:r>
              <w:tab/>
              <w:t>21.4.1. Lietuvos Respublikos teismai ir teisminio proceso dalyviai. Susipažįstama su Lietuvos Respublikos teismų struktūra ir paskirtimi, teisėjų skyrimo tvarka, išskiriami teisminio proceso dalyviai, jų teisės ir pareigos.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Apibūdina Lietuvos teisinę sistemą. Nusako teisinės valstybės principus.</w:t>
            </w:r>
          </w:p>
          <w:p w:rsidR="00177013" w:rsidRDefault="00177013" w:rsidP="0079584C">
            <w:pPr>
              <w:widowControl w:val="0"/>
            </w:pPr>
            <w:r>
              <w:t xml:space="preserve">Remiantis gyvenimiškų situacijų pavyzdžiais analizuoja, kurios teisės šakos ir teisės normų rinkiniai - kodeksai, reguliuoja juridinių ir fizinių asmenų santykius. Nurodo teismų rūšis ir jų paskirtį, išbando teisminio proceso simuliaciją, paaiškina teisminio proceso dalyvių teises ir pareigas. Pateikia teisminių procesų pavyzdžių. </w:t>
            </w:r>
          </w:p>
          <w:p w:rsidR="00177013" w:rsidRDefault="00177013" w:rsidP="0079584C">
            <w:pPr>
              <w:widowControl w:val="0"/>
            </w:pPr>
          </w:p>
          <w:p w:rsidR="00177013" w:rsidRDefault="00AB332A" w:rsidP="0079584C">
            <w:pPr>
              <w:widowControl w:val="0"/>
            </w:pPr>
            <w:hyperlink r:id="rId28">
              <w:r w:rsidR="00177013">
                <w:rPr>
                  <w:color w:val="1155CC"/>
                  <w:u w:val="single"/>
                </w:rPr>
                <w:t>https://www.teismai.lt/lt/visuomenei-ir-ziniasklaidai/teismai-ir-teisejai/teismu-sistema/153</w:t>
              </w:r>
            </w:hyperlink>
            <w:r w:rsidR="00177013">
              <w:t xml:space="preserve">   </w:t>
            </w:r>
          </w:p>
          <w:p w:rsidR="00177013" w:rsidRDefault="00AB332A" w:rsidP="0079584C">
            <w:pPr>
              <w:widowControl w:val="0"/>
            </w:pPr>
            <w:hyperlink r:id="rId29">
              <w:r w:rsidR="00177013">
                <w:rPr>
                  <w:color w:val="1155CC"/>
                  <w:u w:val="single"/>
                </w:rPr>
                <w:t>https://sale.teismai.lt/</w:t>
              </w:r>
            </w:hyperlink>
            <w:r w:rsidR="00177013">
              <w:t xml:space="preserve">   </w:t>
            </w:r>
          </w:p>
          <w:p w:rsidR="00177013" w:rsidRDefault="00AB332A" w:rsidP="0079584C">
            <w:pPr>
              <w:widowControl w:val="0"/>
            </w:pPr>
            <w:hyperlink r:id="rId30">
              <w:r w:rsidR="00177013">
                <w:rPr>
                  <w:color w:val="1155CC"/>
                  <w:u w:val="single"/>
                </w:rPr>
                <w:t>https://www.lrkt.lt/lt</w:t>
              </w:r>
            </w:hyperlink>
            <w:r w:rsidR="00177013">
              <w:t xml:space="preserve">  </w:t>
            </w:r>
          </w:p>
          <w:p w:rsidR="00177013" w:rsidRDefault="00AB332A" w:rsidP="0079584C">
            <w:pPr>
              <w:widowControl w:val="0"/>
            </w:pPr>
            <w:hyperlink r:id="rId31">
              <w:r w:rsidR="00177013">
                <w:rPr>
                  <w:color w:val="1155CC"/>
                  <w:u w:val="single"/>
                </w:rPr>
                <w:t>https://www.zmogausteisiugidas.lt/lt/temos/teismas-ir-teisingas-bylos-nagrinejimas</w:t>
              </w:r>
            </w:hyperlink>
            <w:r w:rsidR="00177013">
              <w:t xml:space="preserve"> </w:t>
            </w:r>
          </w:p>
          <w:p w:rsidR="00177013" w:rsidRDefault="00AB332A" w:rsidP="0079584C">
            <w:pPr>
              <w:widowControl w:val="0"/>
            </w:pPr>
            <w:hyperlink r:id="rId32">
              <w:r w:rsidR="00177013">
                <w:rPr>
                  <w:color w:val="1155CC"/>
                  <w:u w:val="single"/>
                </w:rPr>
                <w:t>https://www.tf.vu.lt/studijuok/teises-pamokos/</w:t>
              </w:r>
            </w:hyperlink>
            <w:r w:rsidR="00177013">
              <w:t xml:space="preserve"> </w:t>
            </w:r>
          </w:p>
          <w:p w:rsidR="00177013" w:rsidRDefault="00AB332A" w:rsidP="0079584C">
            <w:pPr>
              <w:widowControl w:val="0"/>
            </w:pPr>
            <w:hyperlink r:id="rId33">
              <w:r w:rsidR="00177013">
                <w:rPr>
                  <w:color w:val="1155CC"/>
                  <w:u w:val="single"/>
                </w:rPr>
                <w:t>https://e.teismas.lt/lt/public/home/</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7)          21.4.2. Lietuvos Respublikos Konstitucinis Teismas. Mokoma(</w:t>
            </w:r>
            <w:proofErr w:type="spellStart"/>
            <w:r>
              <w:t>si</w:t>
            </w:r>
            <w:proofErr w:type="spellEnd"/>
            <w:r>
              <w:t>) daryti išvadas, kodėl formuojant Lietuvos Respublikos Konstitucinio Teismo sudėtį dalyvauja skirtingos Lietuvos Respublikos valdžios šakos. Aptariami reikalavimai, kurie keliami Konstitucinio Teismo teisėjams, įvertinama teismo ir teisėjo nepriklausomumo principo reikšmė.</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Paaiškina, kaip valstybės institutai formuoja Lietuvos Respublikos Konstitucinio Teismo sudėtį, kas skiria teisėjus, kokie jiems taikomi reikalavimai.</w:t>
            </w:r>
          </w:p>
          <w:p w:rsidR="00177013" w:rsidRDefault="00177013" w:rsidP="0079584C">
            <w:pPr>
              <w:widowControl w:val="0"/>
            </w:pPr>
            <w:r>
              <w:t>Aiškinasi, kas ir kuomet gali kreiptis į Konstitucinį Teismą.</w:t>
            </w:r>
          </w:p>
          <w:p w:rsidR="00177013" w:rsidRDefault="00177013" w:rsidP="0079584C">
            <w:pPr>
              <w:widowControl w:val="0"/>
            </w:pPr>
            <w:r>
              <w:t>Pateikia Konstitucinio teismo darbo pavyzdžių, paaiškina, kaip  yra garantuojama konstitucinės teisės viršenybė.</w:t>
            </w:r>
          </w:p>
          <w:p w:rsidR="00177013" w:rsidRDefault="00177013" w:rsidP="0079584C">
            <w:pPr>
              <w:widowControl w:val="0"/>
            </w:pPr>
          </w:p>
          <w:p w:rsidR="00177013" w:rsidRDefault="00AB332A" w:rsidP="0079584C">
            <w:pPr>
              <w:widowControl w:val="0"/>
            </w:pPr>
            <w:hyperlink r:id="rId34">
              <w:r w:rsidR="00177013">
                <w:rPr>
                  <w:color w:val="1155CC"/>
                  <w:u w:val="single"/>
                </w:rPr>
                <w:t>https://www.lrk.lt/</w:t>
              </w:r>
            </w:hyperlink>
            <w:r w:rsidR="00177013">
              <w:t xml:space="preserve"> </w:t>
            </w:r>
          </w:p>
          <w:p w:rsidR="00177013" w:rsidRDefault="00AB332A" w:rsidP="0079584C">
            <w:pPr>
              <w:widowControl w:val="0"/>
            </w:pPr>
            <w:hyperlink r:id="rId35">
              <w:r w:rsidR="00177013">
                <w:rPr>
                  <w:color w:val="1155CC"/>
                  <w:u w:val="single"/>
                </w:rPr>
                <w:t>https://lrkt.lt/lt</w:t>
              </w:r>
            </w:hyperlink>
            <w:r w:rsidR="00177013">
              <w:t xml:space="preserve"> </w:t>
            </w:r>
          </w:p>
          <w:p w:rsidR="00177013" w:rsidRPr="00AB332A" w:rsidRDefault="00AB332A" w:rsidP="00AB332A">
            <w:pPr>
              <w:widowControl w:val="0"/>
            </w:pPr>
            <w:hyperlink r:id="rId36">
              <w:r w:rsidR="00177013">
                <w:rPr>
                  <w:color w:val="1155CC"/>
                  <w:u w:val="single"/>
                </w:rPr>
                <w:t>https://www.tf.vu.lt/studijuok/teises-pamokos/</w:t>
              </w:r>
            </w:hyperlink>
            <w:r w:rsidR="00177013">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21.5. Žiniasklaida ir žodžio laisvė.</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8)</w:t>
            </w:r>
            <w:r>
              <w:tab/>
              <w:t>21.5.1. Žiniasklaida. Aptariama žiniasklaidos priemonių įvairovė ir jų reikšmė užtikrinant visuomenės informavimą, žodžio laisvė demokratinėje valstybėje. Tyrinėjami žiniasklaidos ir verslo interesai.</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Nagrinėja žiniasklaidos įtaką asmeniui ir įvairioms visuomenės grupėms. Išsiaiškina demokratiškos žiniasklaidos principus ir nepriklausomos žiniasklaidos vaidmenį valstybėje. Atskleidžia žiniasklaidos kaip ketvirtosios valdžios bruožus.</w:t>
            </w:r>
          </w:p>
          <w:p w:rsidR="00177013" w:rsidRDefault="00177013" w:rsidP="0079584C">
            <w:pPr>
              <w:widowControl w:val="0"/>
            </w:pPr>
            <w:r>
              <w:t>Aiškinasi, kas yra naujienos, žurnalistinis tyrimas, užsakomasis ir  laisvai interpretuotas straipsnis.</w:t>
            </w:r>
          </w:p>
          <w:p w:rsidR="00177013" w:rsidRDefault="00177013" w:rsidP="0079584C">
            <w:pPr>
              <w:widowControl w:val="0"/>
            </w:pPr>
            <w:r>
              <w:t>Paaiškina, kokia žiniasklaidos reikšmė, analizuoja žurnalistų ir leidėjų  etikos kodeksą, randa svarbiausias etikos normas.</w:t>
            </w:r>
          </w:p>
          <w:p w:rsidR="00177013" w:rsidRDefault="00177013" w:rsidP="0079584C">
            <w:pPr>
              <w:widowControl w:val="0"/>
            </w:pPr>
          </w:p>
          <w:p w:rsidR="00177013" w:rsidRDefault="00AB332A" w:rsidP="0079584C">
            <w:pPr>
              <w:widowControl w:val="0"/>
            </w:pPr>
            <w:hyperlink r:id="rId37">
              <w:r w:rsidR="00177013">
                <w:rPr>
                  <w:color w:val="1155CC"/>
                  <w:u w:val="single"/>
                </w:rPr>
                <w:t>https://iža.lt</w:t>
              </w:r>
            </w:hyperlink>
            <w:r w:rsidR="00177013">
              <w:t xml:space="preserve">  </w:t>
            </w:r>
          </w:p>
          <w:p w:rsidR="00177013" w:rsidRDefault="00AB332A" w:rsidP="0079584C">
            <w:pPr>
              <w:widowControl w:val="0"/>
            </w:pPr>
            <w:hyperlink r:id="rId38">
              <w:r w:rsidR="00177013">
                <w:rPr>
                  <w:color w:val="1155CC"/>
                  <w:u w:val="single"/>
                </w:rPr>
                <w:t>https://www.etikoskomisija.lt/teisine-informacija/etikos-kodeksai/item/215-visuomenes-informavimo-etikos-kodeksas</w:t>
              </w:r>
            </w:hyperlink>
            <w:r w:rsidR="00177013">
              <w:t xml:space="preserve">  </w:t>
            </w:r>
          </w:p>
          <w:p w:rsidR="00177013" w:rsidRDefault="00AB332A" w:rsidP="0079584C">
            <w:pPr>
              <w:widowControl w:val="0"/>
            </w:pPr>
            <w:hyperlink r:id="rId39">
              <w:r w:rsidR="00177013">
                <w:rPr>
                  <w:color w:val="1155CC"/>
                  <w:u w:val="single"/>
                </w:rPr>
                <w:t>https://asmanau.wordpress.com/</w:t>
              </w:r>
            </w:hyperlink>
            <w:r w:rsidR="00177013">
              <w:t xml:space="preserve">  </w:t>
            </w:r>
          </w:p>
          <w:p w:rsidR="00177013" w:rsidRDefault="00AB332A" w:rsidP="0079584C">
            <w:pPr>
              <w:widowControl w:val="0"/>
            </w:pPr>
            <w:hyperlink r:id="rId40">
              <w:r w:rsidR="00177013">
                <w:rPr>
                  <w:color w:val="1155CC"/>
                  <w:u w:val="single"/>
                </w:rPr>
                <w:t>https://duomenys.ugdome.lt/?/veikla/aktualijos/med=15/240</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9)</w:t>
            </w:r>
            <w:r>
              <w:tab/>
              <w:t xml:space="preserve">21.5.2. Socialinės medijos. Įvertinami socialinių medijų </w:t>
            </w:r>
            <w:proofErr w:type="spellStart"/>
            <w:r>
              <w:t>privalumai</w:t>
            </w:r>
            <w:proofErr w:type="spellEnd"/>
            <w:r>
              <w:t xml:space="preserve"> ir trūkumai, diskutuojama apie asmeninę atsakomybę už informacinio turinio talpinimą, komentavimą ir platinimą. Analizuojama medijų daromą įtaką asmeniui, socialiniams ir politiniams </w:t>
            </w:r>
            <w:r>
              <w:lastRenderedPageBreak/>
              <w:t>procesams visuomenėje, mokoma(</w:t>
            </w:r>
            <w:proofErr w:type="spellStart"/>
            <w:r>
              <w:t>si</w:t>
            </w:r>
            <w:proofErr w:type="spellEnd"/>
            <w:r>
              <w:t>) pasirinkti ir kritiškai vertinti informaciją.</w:t>
            </w:r>
          </w:p>
          <w:p w:rsidR="00177013" w:rsidRDefault="00177013" w:rsidP="0079584C">
            <w:pPr>
              <w:widowControl w:val="0"/>
            </w:pP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Įvertina socialinės žiniasklaidos </w:t>
            </w:r>
            <w:proofErr w:type="spellStart"/>
            <w:r>
              <w:t>privalumus</w:t>
            </w:r>
            <w:proofErr w:type="spellEnd"/>
            <w:r>
              <w:t xml:space="preserve"> ir trūkumus, asmeninę atsakomybę talpinant informacinį  turinį, komentuojant, platinant informaciją.</w:t>
            </w:r>
          </w:p>
          <w:p w:rsidR="00177013" w:rsidRDefault="00177013" w:rsidP="0079584C">
            <w:pPr>
              <w:widowControl w:val="0"/>
            </w:pPr>
            <w:r>
              <w:t>Analizuoja ir kritiškai vertina žiniasklaidoje svarstomas problemas ir pateikiamą informaciją. Atlieka žiniasklaidos priemonių ir informacinio turinio kritinio vertinimo užduotis.</w:t>
            </w:r>
          </w:p>
          <w:p w:rsidR="00177013" w:rsidRDefault="00177013" w:rsidP="0079584C">
            <w:pPr>
              <w:widowControl w:val="0"/>
            </w:pPr>
            <w:r>
              <w:t>Inicijuoja visuomeninių problemų ar įvykių nagrinėjimą, remtis įvairiais informaciniais šaltiniais.</w:t>
            </w:r>
          </w:p>
          <w:p w:rsidR="00177013" w:rsidRDefault="00177013" w:rsidP="0079584C">
            <w:pPr>
              <w:widowControl w:val="0"/>
            </w:pPr>
            <w:r>
              <w:lastRenderedPageBreak/>
              <w:t xml:space="preserve">Paaiškina, kada žiniasklaida pažeidžia žodžio laisvę, o kada ją gina. </w:t>
            </w:r>
          </w:p>
          <w:p w:rsidR="00177013" w:rsidRDefault="00177013" w:rsidP="0079584C">
            <w:pPr>
              <w:widowControl w:val="0"/>
            </w:pPr>
            <w:r>
              <w:t>Aiškinasi skirtingo informacijos interpretavimo pasekmes.</w:t>
            </w:r>
          </w:p>
          <w:p w:rsidR="00177013" w:rsidRDefault="00177013" w:rsidP="0079584C">
            <w:pPr>
              <w:widowControl w:val="0"/>
            </w:pPr>
            <w:r>
              <w:t>Praktiškai naudojasi visuomenės informavimo priemonėmis renkant informaciją ir reiškiant nuomonę visuomeninio gyvenimo klausimais.</w:t>
            </w:r>
          </w:p>
          <w:p w:rsidR="00177013" w:rsidRDefault="00177013" w:rsidP="0079584C">
            <w:pPr>
              <w:widowControl w:val="0"/>
            </w:pPr>
          </w:p>
          <w:p w:rsidR="00177013" w:rsidRDefault="00AB332A" w:rsidP="0079584C">
            <w:pPr>
              <w:widowControl w:val="0"/>
            </w:pPr>
            <w:hyperlink r:id="rId41">
              <w:r w:rsidR="00177013">
                <w:rPr>
                  <w:color w:val="1155CC"/>
                  <w:u w:val="single"/>
                </w:rPr>
                <w:t>https://asmanau.wordpress.com/</w:t>
              </w:r>
            </w:hyperlink>
            <w:r w:rsidR="00177013">
              <w:t xml:space="preserve">  </w:t>
            </w:r>
          </w:p>
          <w:p w:rsidR="00177013" w:rsidRDefault="00AB332A" w:rsidP="0079584C">
            <w:pPr>
              <w:widowControl w:val="0"/>
            </w:pPr>
            <w:hyperlink r:id="rId42">
              <w:r w:rsidR="00177013">
                <w:rPr>
                  <w:color w:val="1155CC"/>
                  <w:u w:val="single"/>
                </w:rPr>
                <w:t>https://duomenys.ugdome.lt/?/veikla/aktualijos/med=15/240</w:t>
              </w:r>
            </w:hyperlink>
            <w:r w:rsidR="00177013">
              <w:t xml:space="preserve">  </w:t>
            </w:r>
          </w:p>
          <w:p w:rsidR="00177013" w:rsidRDefault="00AB332A" w:rsidP="0079584C">
            <w:pPr>
              <w:widowControl w:val="0"/>
            </w:pPr>
            <w:hyperlink r:id="rId43">
              <w:r w:rsidR="00177013">
                <w:rPr>
                  <w:color w:val="1155CC"/>
                  <w:u w:val="single"/>
                </w:rPr>
                <w:t>https://www.emokykla.lt/titulinis/pradzia/metodine-medziaga-mediju-ir-informacinio-rastingumo-ugdymo-tema-9-10-kl/45863</w:t>
              </w:r>
            </w:hyperlink>
            <w:r w:rsidR="00177013">
              <w:t xml:space="preserve"> </w:t>
            </w:r>
          </w:p>
          <w:p w:rsidR="00177013" w:rsidRDefault="00AB332A" w:rsidP="0079584C">
            <w:pPr>
              <w:widowControl w:val="0"/>
            </w:pPr>
            <w:hyperlink r:id="rId44" w:anchor="?type=METHODICAL_DOCUMENT&amp;phrase=Medijos">
              <w:r w:rsidR="00177013">
                <w:rPr>
                  <w:color w:val="1155CC"/>
                  <w:u w:val="single"/>
                </w:rPr>
                <w:t>https://sodas.ugdome.lt/paieska#?type=METHODICAL_DOCUMENT&amp;phrase=Medijos</w:t>
              </w:r>
            </w:hyperlink>
            <w:r w:rsidR="00177013">
              <w:t xml:space="preserve">  </w:t>
            </w:r>
          </w:p>
          <w:p w:rsidR="00177013" w:rsidRDefault="00AB332A" w:rsidP="0079584C">
            <w:pPr>
              <w:widowControl w:val="0"/>
            </w:pPr>
            <w:hyperlink r:id="rId45">
              <w:r w:rsidR="00177013">
                <w:rPr>
                  <w:color w:val="1155CC"/>
                  <w:u w:val="single"/>
                </w:rPr>
                <w:t>https://www.draugiskasinternetas.lt/mediju-ir-informacinio-rastingumo-ugdymo-metodine-medziaga/</w:t>
              </w:r>
            </w:hyperlink>
            <w:r w:rsidR="00177013">
              <w:t xml:space="preserve">  </w:t>
            </w:r>
          </w:p>
          <w:p w:rsidR="00177013" w:rsidRDefault="00AB332A" w:rsidP="0079584C">
            <w:pPr>
              <w:widowControl w:val="0"/>
            </w:pPr>
            <w:hyperlink r:id="rId46">
              <w:r w:rsidR="00177013">
                <w:rPr>
                  <w:color w:val="1155CC"/>
                  <w:u w:val="single"/>
                </w:rPr>
                <w:t>https://www.etikoskomisija.lt/teisine-informacija/etikos-kodeksai/item/215-visuomenes-informavimo-etikos-kodeksas</w:t>
              </w:r>
            </w:hyperlink>
            <w:r w:rsidR="00177013">
              <w:t xml:space="preserve"> </w:t>
            </w:r>
          </w:p>
        </w:tc>
      </w:tr>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21.6. Informacinė ir žinių visuomenė.</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10)</w:t>
            </w:r>
            <w:r>
              <w:tab/>
              <w:t>21.6.1. Informacinė visuomenė. Apibūdinama informacinės visuomenės samprata. Diskutuojama apie skaitmeninių technologijų, mokslo naujovėmis pagrįstos informacijos reikšmę šiuolaikinės visuomenės formavimuisi, globaliai ekonomikai, asmeninei gyvenimo kokybei ir karjerai.</w:t>
            </w:r>
          </w:p>
          <w:p w:rsidR="00177013" w:rsidRDefault="00177013" w:rsidP="0079584C">
            <w:pPr>
              <w:widowControl w:val="0"/>
            </w:pPr>
          </w:p>
          <w:p w:rsidR="00177013" w:rsidRDefault="00177013" w:rsidP="00AB332A">
            <w:pPr>
              <w:widowControl w:val="0"/>
            </w:pPr>
            <w:r>
              <w:t xml:space="preserve">21.6.2. Elektroninė valdžia. Įvertinamos elektroninės valdžios paslaugos, susipažįstama su Lietuvos ir Europos Sąjungos institucijų elektroninių portalų galimybėmis, siekiant palaikyti visuomenės ir </w:t>
            </w:r>
            <w:r>
              <w:lastRenderedPageBreak/>
              <w:t>valdžios dialogą.</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Apibūdina informacinės visuomenės sampratą, nagrinėja jos problemas ir pavojus.</w:t>
            </w:r>
          </w:p>
          <w:p w:rsidR="00177013" w:rsidRDefault="00177013" w:rsidP="0079584C">
            <w:pPr>
              <w:widowControl w:val="0"/>
            </w:pPr>
            <w:r>
              <w:t xml:space="preserve">Paaiškina nuolatinio mokymosi svarbą demokratinėje valstybėje, žinių ir informacijos reikšmę kuriančiai visuomenei. </w:t>
            </w:r>
          </w:p>
          <w:p w:rsidR="00177013" w:rsidRDefault="00177013" w:rsidP="0079584C">
            <w:pPr>
              <w:widowControl w:val="0"/>
            </w:pPr>
            <w:r>
              <w:t>Praktiškai išbando arba pateikia pavyzdžius, kaip naudotis elektroninėmis paslaugomis (Elektroninės valdžios vartai ir E. pilietis)</w:t>
            </w:r>
          </w:p>
          <w:p w:rsidR="00177013" w:rsidRDefault="00177013" w:rsidP="0079584C">
            <w:pPr>
              <w:widowControl w:val="0"/>
            </w:pPr>
            <w:r>
              <w:t>Išsiaiškina, kokias socialines, politines ir ekonomines galimybes piliečiams suteikia elektroninė valdžia, kaip tai prisideda prie demokratijos kūrimo.</w:t>
            </w:r>
          </w:p>
          <w:p w:rsidR="00177013" w:rsidRDefault="00177013" w:rsidP="0079584C">
            <w:pPr>
              <w:widowControl w:val="0"/>
            </w:pPr>
            <w:r>
              <w:t>Pateikia ES ir Lietuvoje kuriamos bendros, konkurencingos, skaitmeninės rinkos pavyzdžius.</w:t>
            </w:r>
          </w:p>
          <w:p w:rsidR="00177013" w:rsidRDefault="00177013" w:rsidP="0079584C">
            <w:pPr>
              <w:widowControl w:val="0"/>
            </w:pPr>
          </w:p>
          <w:p w:rsidR="00177013" w:rsidRDefault="00AB332A" w:rsidP="0079584C">
            <w:pPr>
              <w:widowControl w:val="0"/>
            </w:pPr>
            <w:hyperlink r:id="rId47">
              <w:r w:rsidR="00177013">
                <w:rPr>
                  <w:color w:val="1155CC"/>
                  <w:u w:val="single"/>
                </w:rPr>
                <w:t>https://www.epaslaugos.lt/portal/login</w:t>
              </w:r>
            </w:hyperlink>
            <w:r w:rsidR="00177013">
              <w:t xml:space="preserve"> </w:t>
            </w:r>
          </w:p>
          <w:p w:rsidR="00177013" w:rsidRDefault="00AB332A" w:rsidP="0079584C">
            <w:pPr>
              <w:widowControl w:val="0"/>
            </w:pPr>
            <w:hyperlink r:id="rId48">
              <w:r w:rsidR="00177013">
                <w:rPr>
                  <w:color w:val="1155CC"/>
                  <w:u w:val="single"/>
                </w:rPr>
                <w:t>https://www.epilietis.eu/</w:t>
              </w:r>
            </w:hyperlink>
            <w:r w:rsidR="00177013">
              <w:t xml:space="preserve"> </w:t>
            </w:r>
          </w:p>
          <w:p w:rsidR="00177013" w:rsidRDefault="00AB332A" w:rsidP="0079584C">
            <w:pPr>
              <w:widowControl w:val="0"/>
            </w:pPr>
            <w:hyperlink r:id="rId49">
              <w:r w:rsidR="00177013">
                <w:rPr>
                  <w:color w:val="1155CC"/>
                  <w:u w:val="single"/>
                </w:rPr>
                <w:t>https://epilietis.lrv.lt/</w:t>
              </w:r>
            </w:hyperlink>
            <w:r w:rsidR="00177013">
              <w:t xml:space="preserve"> </w:t>
            </w:r>
          </w:p>
          <w:p w:rsidR="00177013" w:rsidRDefault="00AB332A" w:rsidP="0079584C">
            <w:pPr>
              <w:widowControl w:val="0"/>
            </w:pPr>
            <w:hyperlink r:id="rId50">
              <w:r w:rsidR="00177013">
                <w:rPr>
                  <w:color w:val="1155CC"/>
                  <w:u w:val="single"/>
                </w:rPr>
                <w:t>https://e.teismas.lt/lt/public/home/</w:t>
              </w:r>
            </w:hyperlink>
            <w:r w:rsidR="00177013">
              <w:t xml:space="preserve"> </w:t>
            </w:r>
          </w:p>
          <w:p w:rsidR="00177013" w:rsidRDefault="00177013" w:rsidP="0079584C">
            <w:pPr>
              <w:widowControl w:val="0"/>
            </w:pPr>
          </w:p>
        </w:tc>
      </w:tr>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21.7. Visuomenės atsparumas informacinėms grėsmėms.</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11)</w:t>
            </w:r>
            <w:r>
              <w:tab/>
              <w:t xml:space="preserve">21.7.1. Informacinės grėsmės. Lyginamos melagingos informacijos, dezinformacijos, informacinių karų, propagandos ir kibernetinių atakų sampratos, aptariami šių reiškinių </w:t>
            </w:r>
            <w:proofErr w:type="spellStart"/>
            <w:r>
              <w:t>panašumai</w:t>
            </w:r>
            <w:proofErr w:type="spellEnd"/>
            <w:r>
              <w:t xml:space="preserve"> ir skirtumai, jų sąsajos ir keliamos grėsmės asmeniui, visuomenės ir valstybės saugumui, pateikiama  pavyzdžių. Analizuodami naujienas ir aktualijas, kritiškai vertina informaciją, mokoma(</w:t>
            </w:r>
            <w:proofErr w:type="spellStart"/>
            <w:r>
              <w:t>si</w:t>
            </w:r>
            <w:proofErr w:type="spellEnd"/>
            <w:r>
              <w:t>) atpažinti informacines grėsmes.</w:t>
            </w:r>
          </w:p>
          <w:p w:rsidR="00177013" w:rsidRDefault="00177013" w:rsidP="0079584C">
            <w:pPr>
              <w:widowControl w:val="0"/>
            </w:pPr>
            <w:r>
              <w:tab/>
            </w:r>
          </w:p>
          <w:p w:rsidR="00177013" w:rsidRDefault="00177013" w:rsidP="0079584C">
            <w:pPr>
              <w:widowControl w:val="0"/>
            </w:pPr>
            <w:r>
              <w:t>21.7.2 Asmens duomenų apsauga. Mokoma(</w:t>
            </w:r>
            <w:proofErr w:type="spellStart"/>
            <w:r>
              <w:t>si</w:t>
            </w:r>
            <w:proofErr w:type="spellEnd"/>
            <w:r>
              <w:t>) užtikrinti savo ir kitų subjektų duomenų bei privatumo saugą skaitmeninėje erdvėje.</w:t>
            </w:r>
          </w:p>
          <w:p w:rsidR="00177013" w:rsidRDefault="00177013" w:rsidP="0079584C">
            <w:pPr>
              <w:widowControl w:val="0"/>
            </w:pP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Nagrinėdami aktualijas, mokiniai išskiria svarbiausias informacines grėsmes, pateikia informacinius, žiniasklaidos priemonių pavyzdžius ir juos nagrinėja. Išskiria melagingos informacijos, dezinformacijos, informacinių karų, propagandos ir kibernetinių atakų sampratas.</w:t>
            </w:r>
          </w:p>
          <w:p w:rsidR="00177013" w:rsidRDefault="00177013" w:rsidP="0079584C">
            <w:pPr>
              <w:widowControl w:val="0"/>
            </w:pPr>
            <w:r>
              <w:t>Mokosi informacinio raštingumo: identifikuoti, gauti, vertinti, atrinkti ir etiškai bei atsakingai naudoti reikalingą informaciją iš įvairių šaltinių.</w:t>
            </w:r>
          </w:p>
          <w:p w:rsidR="00177013" w:rsidRDefault="00177013" w:rsidP="0079584C">
            <w:pPr>
              <w:widowControl w:val="0"/>
            </w:pPr>
            <w:r>
              <w:t xml:space="preserve">Atpažįsta  propagandą, įvertina žiniasklaidos priemonių, žurnalistų ir asmeninį vaidmenį ją demaskuojant. </w:t>
            </w:r>
          </w:p>
          <w:p w:rsidR="00177013" w:rsidRDefault="00177013" w:rsidP="0079584C">
            <w:pPr>
              <w:widowControl w:val="0"/>
            </w:pPr>
            <w:r>
              <w:t>Susipažįsta su taisyklėmis reglamentuojančiomis duomenų ir programų naudojimą ir apsaugą, mokosi jas taikyti praktiškai.</w:t>
            </w:r>
          </w:p>
          <w:p w:rsidR="00177013" w:rsidRDefault="00177013" w:rsidP="0079584C">
            <w:pPr>
              <w:widowControl w:val="0"/>
            </w:pPr>
          </w:p>
          <w:p w:rsidR="00177013" w:rsidRDefault="00AB332A" w:rsidP="0079584C">
            <w:pPr>
              <w:widowControl w:val="0"/>
            </w:pPr>
            <w:hyperlink r:id="rId51">
              <w:r w:rsidR="00177013">
                <w:rPr>
                  <w:color w:val="1155CC"/>
                  <w:u w:val="single"/>
                </w:rPr>
                <w:t>https://demaskuok.lt/apie-projekta/</w:t>
              </w:r>
            </w:hyperlink>
            <w:r w:rsidR="00177013">
              <w:t xml:space="preserve"> </w:t>
            </w:r>
          </w:p>
          <w:p w:rsidR="00177013" w:rsidRDefault="00AB332A" w:rsidP="0079584C">
            <w:pPr>
              <w:widowControl w:val="0"/>
            </w:pPr>
            <w:hyperlink r:id="rId52">
              <w:r w:rsidR="00177013">
                <w:rPr>
                  <w:color w:val="1155CC"/>
                  <w:u w:val="single"/>
                </w:rPr>
                <w:t>https://www.delfi.lt/news/daily/medijos-karas-propaganda/</w:t>
              </w:r>
            </w:hyperlink>
            <w:r w:rsidR="00177013">
              <w:t xml:space="preserve">   </w:t>
            </w:r>
          </w:p>
          <w:p w:rsidR="00177013" w:rsidRDefault="00AB332A" w:rsidP="0079584C">
            <w:pPr>
              <w:widowControl w:val="0"/>
            </w:pPr>
            <w:hyperlink r:id="rId53">
              <w:r w:rsidR="00177013">
                <w:rPr>
                  <w:color w:val="1155CC"/>
                  <w:u w:val="single"/>
                </w:rPr>
                <w:t>https://www.delfi.lt/news/melo-detektorius/</w:t>
              </w:r>
            </w:hyperlink>
            <w:r w:rsidR="00177013">
              <w:t xml:space="preserve">  </w:t>
            </w:r>
          </w:p>
          <w:p w:rsidR="00177013" w:rsidRDefault="00AB332A" w:rsidP="0079584C">
            <w:pPr>
              <w:widowControl w:val="0"/>
            </w:pPr>
            <w:hyperlink r:id="rId54">
              <w:r w:rsidR="00177013">
                <w:rPr>
                  <w:color w:val="1155CC"/>
                  <w:u w:val="single"/>
                </w:rPr>
                <w:t>https://learning-corner.learning.europa.eu/learning-materials/spot-and-fight-disinformation_lt</w:t>
              </w:r>
            </w:hyperlink>
            <w:r w:rsidR="00177013">
              <w:t xml:space="preserve">  </w:t>
            </w:r>
          </w:p>
          <w:p w:rsidR="00177013" w:rsidRDefault="00AB332A" w:rsidP="0079584C">
            <w:pPr>
              <w:widowControl w:val="0"/>
            </w:pPr>
            <w:hyperlink r:id="rId55">
              <w:r w:rsidR="00177013">
                <w:rPr>
                  <w:color w:val="1155CC"/>
                  <w:u w:val="single"/>
                </w:rPr>
                <w:t>https://amb.lt/regionas/data/public/uploads/2021/04/mediju-rastingumas_metodine-medziaga.pdf</w:t>
              </w:r>
            </w:hyperlink>
            <w:r w:rsidR="00177013">
              <w:t xml:space="preserve">    </w:t>
            </w:r>
          </w:p>
          <w:p w:rsidR="00177013" w:rsidRDefault="00AB332A" w:rsidP="0079584C">
            <w:pPr>
              <w:widowControl w:val="0"/>
            </w:pPr>
            <w:hyperlink r:id="rId56">
              <w:r w:rsidR="00177013">
                <w:rPr>
                  <w:color w:val="1155CC"/>
                  <w:u w:val="single"/>
                </w:rPr>
                <w:t>https://sodas.ugdome.lt/metodiniai-dokumentai/perziura/16750</w:t>
              </w:r>
            </w:hyperlink>
            <w:r w:rsidR="00177013">
              <w:t xml:space="preserve">  </w:t>
            </w:r>
          </w:p>
          <w:p w:rsidR="00177013" w:rsidRDefault="00AB332A" w:rsidP="0079584C">
            <w:pPr>
              <w:widowControl w:val="0"/>
            </w:pPr>
            <w:hyperlink r:id="rId57">
              <w:r w:rsidR="00177013">
                <w:rPr>
                  <w:color w:val="1155CC"/>
                  <w:u w:val="single"/>
                </w:rPr>
                <w:t>https://www.infolex.lt/ta/51494</w:t>
              </w:r>
            </w:hyperlink>
            <w:r w:rsidR="00177013">
              <w:t xml:space="preserve"> </w:t>
            </w:r>
          </w:p>
          <w:p w:rsidR="00177013" w:rsidRDefault="00AB332A" w:rsidP="0079584C">
            <w:pPr>
              <w:widowControl w:val="0"/>
            </w:pPr>
            <w:hyperlink r:id="rId58">
              <w:r w:rsidR="00177013">
                <w:rPr>
                  <w:color w:val="1155CC"/>
                  <w:u w:val="single"/>
                </w:rPr>
                <w:t>https://vdai.lrv.lt/lt/</w:t>
              </w:r>
            </w:hyperlink>
            <w:r w:rsidR="00177013">
              <w:t xml:space="preserve">  </w:t>
            </w:r>
          </w:p>
          <w:p w:rsidR="00177013" w:rsidRDefault="00AB332A" w:rsidP="0079584C">
            <w:pPr>
              <w:widowControl w:val="0"/>
            </w:pPr>
            <w:hyperlink r:id="rId59">
              <w:r w:rsidR="00177013">
                <w:rPr>
                  <w:color w:val="1155CC"/>
                  <w:u w:val="single"/>
                </w:rPr>
                <w:t>https://www.vvtat.lt/asmens-duomenu-apsauga/342</w:t>
              </w:r>
            </w:hyperlink>
            <w:r w:rsidR="00177013">
              <w:t xml:space="preserve">   </w:t>
            </w:r>
          </w:p>
          <w:p w:rsidR="00177013" w:rsidRDefault="00AB332A" w:rsidP="0079584C">
            <w:pPr>
              <w:widowControl w:val="0"/>
            </w:pPr>
            <w:hyperlink r:id="rId60">
              <w:r w:rsidR="00177013">
                <w:rPr>
                  <w:color w:val="1155CC"/>
                  <w:u w:val="single"/>
                </w:rPr>
                <w:t>https://fra.europa.eu/sites/default/files/fra_uploads/fra-coe-edps-2018-handbook-data-protection_lt.pdf</w:t>
              </w:r>
            </w:hyperlink>
            <w:r w:rsidR="00177013">
              <w:t xml:space="preserve">  </w:t>
            </w:r>
          </w:p>
          <w:p w:rsidR="00177013" w:rsidRDefault="00AB332A" w:rsidP="0079584C">
            <w:pPr>
              <w:widowControl w:val="0"/>
            </w:pPr>
            <w:hyperlink r:id="rId61">
              <w:r w:rsidR="00177013">
                <w:rPr>
                  <w:color w:val="1155CC"/>
                  <w:u w:val="single"/>
                </w:rPr>
                <w:t>https://www.teismai.lt/lt/naujienos/teismu-sistemos-naujienos/kaip-apsaugoti-savo-teise-i-privatuma-internete/8244</w:t>
              </w:r>
            </w:hyperlink>
            <w:r w:rsidR="00177013">
              <w:t xml:space="preserve"> </w:t>
            </w:r>
          </w:p>
          <w:p w:rsidR="00177013" w:rsidRDefault="00AB332A" w:rsidP="0079584C">
            <w:pPr>
              <w:widowControl w:val="0"/>
            </w:pPr>
            <w:hyperlink r:id="rId62">
              <w:r w:rsidR="00177013">
                <w:rPr>
                  <w:color w:val="1155CC"/>
                  <w:u w:val="single"/>
                </w:rPr>
                <w:t>https://www.nksc.lt/rekomendacijos.html</w:t>
              </w:r>
            </w:hyperlink>
            <w:r w:rsidR="00177013">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21.8. Nacionalinis saugumas.</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12)</w:t>
            </w:r>
            <w:r>
              <w:tab/>
              <w:t xml:space="preserve">21.8.1 Nacionalinis saugumas ir jį užtikrinančios </w:t>
            </w:r>
            <w:r>
              <w:lastRenderedPageBreak/>
              <w:t xml:space="preserve">institucijos. Paaiškinama nacionalinio saugumo samprata, aptariamos vidinės ir išorinės grėsmės. Remiantis viešąja informacija nagrinėjami grėsmių šalies saugumui pavyzdžiai. Analizuojamos institucijos, užtikrinančios nacionalinį saugumą, jų veikimo principai ir funkcijos visuomenėje. Aiškinamasi piliečių teises ir pareigas užtikrinant nacionalinį saugumą. </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Paaiškina, kas yra nacionalinis saugumas ir kurios institucijos sprendžia nacionalinio saugumo klausimus.</w:t>
            </w:r>
          </w:p>
          <w:p w:rsidR="00177013" w:rsidRDefault="00177013" w:rsidP="0079584C">
            <w:pPr>
              <w:widowControl w:val="0"/>
            </w:pPr>
            <w:r>
              <w:lastRenderedPageBreak/>
              <w:t>Remdamiesi viešąja informacija, pateikia nacionaliniam saugumui keliančių grėsmių pavyzdžius,  paaiškina kaip veikia nacionalinį saugumą užtikrinančios institucijos taikos ir krizių atvejais.</w:t>
            </w:r>
          </w:p>
          <w:p w:rsidR="00177013" w:rsidRDefault="00177013" w:rsidP="0079584C">
            <w:pPr>
              <w:widowControl w:val="0"/>
            </w:pPr>
            <w:r>
              <w:t>Nurodo Valstybės gynimo tarybos vaidmenį.</w:t>
            </w:r>
          </w:p>
          <w:p w:rsidR="00177013" w:rsidRDefault="00177013" w:rsidP="0079584C">
            <w:pPr>
              <w:widowControl w:val="0"/>
            </w:pPr>
            <w:r>
              <w:t xml:space="preserve">Kasmet, atsižvelgus į Grėsmių nacionaliniam saugumui vertinimą, išanalizuoja Lietuvos demokratinei valstybei kylančius vidaus ir išorės pavojus. </w:t>
            </w:r>
          </w:p>
          <w:p w:rsidR="00177013" w:rsidRDefault="00177013" w:rsidP="0079584C">
            <w:pPr>
              <w:widowControl w:val="0"/>
            </w:pPr>
            <w:r>
              <w:t>Nurodo piliečio ir pilietinės visuomenės elgesį ir vaidmenį užtikrinant nacionalinį saugumą.</w:t>
            </w:r>
          </w:p>
          <w:p w:rsidR="00177013" w:rsidRDefault="00177013" w:rsidP="0079584C">
            <w:pPr>
              <w:widowControl w:val="0"/>
            </w:pPr>
          </w:p>
          <w:p w:rsidR="00177013" w:rsidRDefault="00AB332A" w:rsidP="0079584C">
            <w:pPr>
              <w:widowControl w:val="0"/>
            </w:pPr>
            <w:hyperlink r:id="rId63">
              <w:r w:rsidR="00177013">
                <w:rPr>
                  <w:color w:val="1155CC"/>
                  <w:u w:val="single"/>
                </w:rPr>
                <w:t>https://sodas.ugdome.lt/metodiniai-dokumentai/perziura/15152</w:t>
              </w:r>
            </w:hyperlink>
            <w:r w:rsidR="00177013">
              <w:t xml:space="preserve"> </w:t>
            </w:r>
          </w:p>
          <w:p w:rsidR="00177013" w:rsidRDefault="00AB332A" w:rsidP="0079584C">
            <w:pPr>
              <w:widowControl w:val="0"/>
            </w:pPr>
            <w:hyperlink r:id="rId64">
              <w:r w:rsidR="00177013">
                <w:rPr>
                  <w:color w:val="1155CC"/>
                  <w:u w:val="single"/>
                </w:rPr>
                <w:t>https://pagd.lrv.lt/</w:t>
              </w:r>
            </w:hyperlink>
            <w:r w:rsidR="00177013">
              <w:t xml:space="preserve">  </w:t>
            </w:r>
          </w:p>
          <w:p w:rsidR="00177013" w:rsidRDefault="00AB332A" w:rsidP="0079584C">
            <w:pPr>
              <w:widowControl w:val="0"/>
            </w:pPr>
            <w:hyperlink r:id="rId65">
              <w:r w:rsidR="00177013">
                <w:rPr>
                  <w:color w:val="1155CC"/>
                  <w:u w:val="single"/>
                </w:rPr>
                <w:t>https://policija.lrv.lt</w:t>
              </w:r>
            </w:hyperlink>
            <w:r w:rsidR="00177013">
              <w:t xml:space="preserve">  </w:t>
            </w:r>
          </w:p>
          <w:p w:rsidR="00177013" w:rsidRDefault="00AB332A" w:rsidP="0079584C">
            <w:pPr>
              <w:widowControl w:val="0"/>
            </w:pPr>
            <w:hyperlink r:id="rId66">
              <w:r w:rsidR="00177013">
                <w:rPr>
                  <w:color w:val="1155CC"/>
                  <w:u w:val="single"/>
                </w:rPr>
                <w:t>https://www.stt.lt/lt/menu/apie-stt/</w:t>
              </w:r>
            </w:hyperlink>
            <w:r w:rsidR="00177013">
              <w:t xml:space="preserve">  </w:t>
            </w:r>
          </w:p>
          <w:p w:rsidR="00177013" w:rsidRDefault="00AB332A" w:rsidP="0079584C">
            <w:pPr>
              <w:widowControl w:val="0"/>
            </w:pPr>
            <w:hyperlink r:id="rId67">
              <w:r w:rsidR="00177013">
                <w:rPr>
                  <w:color w:val="1155CC"/>
                  <w:u w:val="single"/>
                </w:rPr>
                <w:t>https://www.vsd.lt/</w:t>
              </w:r>
            </w:hyperlink>
            <w:r w:rsidR="00177013">
              <w:t xml:space="preserve">  </w:t>
            </w:r>
          </w:p>
          <w:p w:rsidR="00177013" w:rsidRDefault="00AB332A" w:rsidP="0079584C">
            <w:pPr>
              <w:widowControl w:val="0"/>
            </w:pPr>
            <w:hyperlink r:id="rId68">
              <w:r w:rsidR="00177013">
                <w:rPr>
                  <w:color w:val="1155CC"/>
                  <w:u w:val="single"/>
                </w:rPr>
                <w:t>https://www.vsd.lt/wp-content/uploads/2021/03/2021-LT-el_.pdf</w:t>
              </w:r>
            </w:hyperlink>
            <w:r w:rsidR="00177013">
              <w:t xml:space="preserve"> </w:t>
            </w:r>
          </w:p>
          <w:p w:rsidR="00177013" w:rsidRDefault="00AB332A" w:rsidP="0079584C">
            <w:pPr>
              <w:widowControl w:val="0"/>
            </w:pPr>
            <w:hyperlink r:id="rId69">
              <w:r w:rsidR="00177013">
                <w:rPr>
                  <w:color w:val="1155CC"/>
                  <w:u w:val="single"/>
                </w:rPr>
                <w:t>https://www.youtube.com/playlist?list=PLSX5Cieby57dtKrxFcSOOhLIKXE9_HW7u</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13)</w:t>
            </w:r>
            <w:r>
              <w:tab/>
              <w:t>21.8.2. Korupcija. Apibūdinamas korupcijos reiškinys ir neigiamos jo pasekmės viešajam interesui. Pasitelkiant pavyzdžius diskutuojama apie korupcijos prevencijos priemones.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Mokiniai apibrėžia korupcijos sąvoką, pateikia gyvenimiškų pavyzdžių iš savo socialinės aplinkos ir valstybės gyvenimo.</w:t>
            </w:r>
          </w:p>
          <w:p w:rsidR="00177013" w:rsidRDefault="00177013" w:rsidP="0079584C">
            <w:pPr>
              <w:widowControl w:val="0"/>
            </w:pPr>
            <w:r>
              <w:t>Analizuoja korupcijos žemėlapį. Nustato, kuriose viešojo valdymo ir paslaugų srityse yra didžiausi korupcijos mastai, kaip korupcija reiškiasi privačiame sektoriuje.</w:t>
            </w:r>
          </w:p>
          <w:p w:rsidR="00177013" w:rsidRDefault="00177013" w:rsidP="0079584C">
            <w:pPr>
              <w:widowControl w:val="0"/>
            </w:pPr>
            <w:r>
              <w:t>Nurodo korupcijos atvejus, svarsto jos priežastis ir kovos su jais būdus.</w:t>
            </w:r>
          </w:p>
          <w:p w:rsidR="00177013" w:rsidRDefault="00177013" w:rsidP="0079584C">
            <w:pPr>
              <w:widowControl w:val="0"/>
            </w:pPr>
            <w:r>
              <w:t>Paaiškina, kodėl sąžiningas elgesys, viešumas ir įsitraukimas į antikorupcines iniciatyvas yra pilietiškas elgesys užtikrinantis viešąjį interesą ir pilietinės visuomenės gerovę.</w:t>
            </w:r>
          </w:p>
          <w:p w:rsidR="00177013" w:rsidRDefault="00177013" w:rsidP="0079584C">
            <w:pPr>
              <w:widowControl w:val="0"/>
            </w:pPr>
          </w:p>
          <w:p w:rsidR="00177013" w:rsidRDefault="00AB332A" w:rsidP="0079584C">
            <w:pPr>
              <w:widowControl w:val="0"/>
            </w:pPr>
            <w:hyperlink r:id="rId70">
              <w:r w:rsidR="00177013">
                <w:rPr>
                  <w:color w:val="1155CC"/>
                  <w:u w:val="single"/>
                </w:rPr>
                <w:t>https://www.stt.lt/korupcijos-prevencija/nacionaline-kovos-su-korupcija-programa/7441</w:t>
              </w:r>
            </w:hyperlink>
            <w:r w:rsidR="00177013">
              <w:t xml:space="preserve">  </w:t>
            </w:r>
          </w:p>
          <w:p w:rsidR="00177013" w:rsidRDefault="00AB332A" w:rsidP="0079584C">
            <w:pPr>
              <w:widowControl w:val="0"/>
            </w:pPr>
            <w:hyperlink r:id="rId71">
              <w:r w:rsidR="00177013">
                <w:rPr>
                  <w:color w:val="1155CC"/>
                  <w:u w:val="single"/>
                </w:rPr>
                <w:t>https://www.stt.lt/data/public/uploads/2022/02/lkz_2021_pristatymas.pdf</w:t>
              </w:r>
            </w:hyperlink>
            <w:r w:rsidR="00177013">
              <w:t xml:space="preserve">  </w:t>
            </w:r>
          </w:p>
          <w:p w:rsidR="00177013" w:rsidRDefault="00AB332A" w:rsidP="0079584C">
            <w:pPr>
              <w:widowControl w:val="0"/>
            </w:pPr>
            <w:hyperlink r:id="rId72">
              <w:r w:rsidR="00177013">
                <w:rPr>
                  <w:color w:val="1155CC"/>
                  <w:u w:val="single"/>
                </w:rPr>
                <w:t>https://www.transparency.lt/</w:t>
              </w:r>
            </w:hyperlink>
            <w:r w:rsidR="00177013">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21.9. Krašto gynyba.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14)</w:t>
            </w:r>
            <w:r>
              <w:tab/>
              <w:t>21.9.1. Valstybės gynimo principai. Analizuojami valstybės gynimo principai numatyti Lietuvos Respublikos Konstitucijoje ir Lietuvos Respublikos karo prievolės įstatyme.</w:t>
            </w:r>
          </w:p>
          <w:p w:rsidR="00177013" w:rsidRDefault="00177013" w:rsidP="0079584C">
            <w:pPr>
              <w:widowControl w:val="0"/>
            </w:pPr>
          </w:p>
          <w:p w:rsidR="00177013" w:rsidRDefault="00177013" w:rsidP="0079584C">
            <w:pPr>
              <w:widowControl w:val="0"/>
            </w:pPr>
            <w:r>
              <w:t>21.9.2. Karo prievolės atlikimas. Lyginami karo prievolės atlikimo būdai ir įvertinamos asmeninės galimybės pasirinkti vieną iš jų.</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1-2 </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Nagrinėja Lietuvos gynybinės politikos uždavinius, saugumo užtikrinimo būdus ir priemones. Įvardina Karo prievolės įstatyme numatytus karo prievolės atlikimo būdus. Įsivertina asmenines galimybes bei gebėjimus renkantis karo prievolės atlikimo būdus.</w:t>
            </w:r>
          </w:p>
          <w:p w:rsidR="00177013" w:rsidRDefault="00177013" w:rsidP="0079584C">
            <w:pPr>
              <w:widowControl w:val="0"/>
            </w:pPr>
            <w:r>
              <w:t xml:space="preserve">Apibūdina Lietuvos šaulių sąjungos vaidmenį taikos ir karo metu. </w:t>
            </w:r>
          </w:p>
          <w:p w:rsidR="00177013" w:rsidRDefault="00177013" w:rsidP="0079584C">
            <w:pPr>
              <w:widowControl w:val="0"/>
            </w:pPr>
            <w:r>
              <w:t xml:space="preserve">Dalyvauja praktiniuose seminaruose ir mokymuose pasitelkus  Karo prievolės, Krašto apsaugos savanorių pajėgų ar Lietuvos šaulių sąjungos specialistų pagalbą. </w:t>
            </w:r>
          </w:p>
          <w:p w:rsidR="00177013" w:rsidRDefault="00177013" w:rsidP="0079584C">
            <w:pPr>
              <w:widowControl w:val="0"/>
            </w:pPr>
          </w:p>
          <w:p w:rsidR="00177013" w:rsidRDefault="00AB332A" w:rsidP="0079584C">
            <w:pPr>
              <w:widowControl w:val="0"/>
            </w:pPr>
            <w:hyperlink r:id="rId73">
              <w:r w:rsidR="00177013">
                <w:rPr>
                  <w:color w:val="1155CC"/>
                  <w:u w:val="single"/>
                </w:rPr>
                <w:t>https://www.karys.lt/bendraukime/nuorodos/23</w:t>
              </w:r>
            </w:hyperlink>
            <w:r w:rsidR="00177013">
              <w:t xml:space="preserve">  </w:t>
            </w:r>
          </w:p>
          <w:p w:rsidR="00177013" w:rsidRDefault="00AB332A" w:rsidP="0079584C">
            <w:pPr>
              <w:widowControl w:val="0"/>
            </w:pPr>
            <w:hyperlink r:id="rId74">
              <w:r w:rsidR="00177013">
                <w:rPr>
                  <w:color w:val="1155CC"/>
                  <w:u w:val="single"/>
                </w:rPr>
                <w:t>https://www.karys.lt/bendraukime/d.u.k./visi-tarnybos-budai/224</w:t>
              </w:r>
            </w:hyperlink>
            <w:r w:rsidR="00177013">
              <w:t xml:space="preserve">  </w:t>
            </w:r>
          </w:p>
          <w:p w:rsidR="00177013" w:rsidRDefault="00AB332A" w:rsidP="0079584C">
            <w:pPr>
              <w:widowControl w:val="0"/>
            </w:pPr>
            <w:hyperlink r:id="rId75">
              <w:r w:rsidR="00177013">
                <w:rPr>
                  <w:color w:val="1155CC"/>
                  <w:u w:val="single"/>
                </w:rPr>
                <w:t>https://www.emokykla.lt/bendrasis/pradzia/metodine-medziaga-mokytojams-ir-mokiniams-salies-saugumo-ir-gynybos-tema/46023?home=true</w:t>
              </w:r>
            </w:hyperlink>
            <w:r w:rsidR="00177013">
              <w:t xml:space="preserve"> </w:t>
            </w:r>
          </w:p>
          <w:p w:rsidR="00177013" w:rsidRDefault="00AB332A" w:rsidP="0079584C">
            <w:pPr>
              <w:widowControl w:val="0"/>
            </w:pPr>
            <w:hyperlink r:id="rId76">
              <w:r w:rsidR="00177013">
                <w:rPr>
                  <w:color w:val="1155CC"/>
                  <w:u w:val="single"/>
                </w:rPr>
                <w:t>https://www.sauliusajunga.lt/</w:t>
              </w:r>
            </w:hyperlink>
            <w:r w:rsidR="00177013">
              <w:t xml:space="preserve"> </w:t>
            </w:r>
          </w:p>
          <w:p w:rsidR="00177013" w:rsidRDefault="00AB332A" w:rsidP="0079584C">
            <w:pPr>
              <w:widowControl w:val="0"/>
            </w:pPr>
            <w:hyperlink r:id="rId77">
              <w:r w:rsidR="00177013">
                <w:rPr>
                  <w:color w:val="1155CC"/>
                  <w:u w:val="single"/>
                </w:rPr>
                <w:t>https://www.youtube.com/playlist?list=PLSX5Cieby57dtKrxFcSOOhLIKXE9_HW7u</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15)</w:t>
            </w:r>
            <w:r>
              <w:tab/>
              <w:t xml:space="preserve">21.9.3. Lietuvos kariuomenė ir NATO. Apibūdinama Lietuvos kariuomenės struktūra bei funkcijos taikos ir karo metu. Įvertinama NATO reikšmė Lietuvos nacionaliniam saugumui, analizuojami kolektyvinės gynybos principai. </w:t>
            </w:r>
          </w:p>
          <w:p w:rsidR="00177013" w:rsidRDefault="00177013" w:rsidP="0079584C">
            <w:pPr>
              <w:widowControl w:val="0"/>
            </w:pP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Nagrinėja Lietuvos Respublikos karinę strategiją, ginkluotųjų pajėgų vaidmenį užtikrinant nacionalinį saugumą. Apibūdina Lietuvos kariuomenės rūšis ir misijas, veikimą taikos ir karo sąlygomis. </w:t>
            </w:r>
          </w:p>
          <w:p w:rsidR="00177013" w:rsidRDefault="00177013" w:rsidP="0079584C">
            <w:pPr>
              <w:widowControl w:val="0"/>
            </w:pPr>
            <w:r>
              <w:t>Išvardina, kokiomis priemonėmis NATO padeda užtikrinti Lietuvos nacionalinį saugumą, kokias nacionalinio saugumo grėsmes padeda spręsti aljansas.</w:t>
            </w:r>
          </w:p>
          <w:p w:rsidR="00177013" w:rsidRDefault="00177013" w:rsidP="0079584C">
            <w:pPr>
              <w:widowControl w:val="0"/>
            </w:pPr>
            <w:r>
              <w:t>Atskleidžia bendradarbiavimo pavyzdžius NATO misijose ir įvairiose šalių  narių saugumo srityse.</w:t>
            </w:r>
          </w:p>
          <w:p w:rsidR="00177013" w:rsidRDefault="00177013" w:rsidP="0079584C">
            <w:pPr>
              <w:widowControl w:val="0"/>
            </w:pPr>
            <w:r>
              <w:t>Pagrindžia faktus, kaip aljansas gina demokratines vertybes, valstybių  narių suverenitetą ir  saugodamas taiką pasaulyje užtikrina tarptautinį solidarumą.</w:t>
            </w:r>
          </w:p>
          <w:p w:rsidR="00177013" w:rsidRDefault="00177013" w:rsidP="0079584C">
            <w:pPr>
              <w:widowControl w:val="0"/>
            </w:pPr>
            <w:r>
              <w:t>Nurodo, kodėl NATO (Šiaurės Atlanto Sutarties Organizacija) yra tarptautinė politinė ir karinė gynybinio pobūdžio sąjunga.</w:t>
            </w:r>
          </w:p>
          <w:p w:rsidR="00177013" w:rsidRDefault="00177013" w:rsidP="0079584C">
            <w:pPr>
              <w:widowControl w:val="0"/>
            </w:pPr>
            <w:r>
              <w:lastRenderedPageBreak/>
              <w:t xml:space="preserve">Paaiškina kolektyvinio saugumo principą, kodėl visoje Europoje, NATO valstybės ėmė plačiau bendradarbiauti ir įtraukė naujų partnerių ir narių. </w:t>
            </w:r>
          </w:p>
          <w:p w:rsidR="00177013" w:rsidRDefault="00177013" w:rsidP="0079584C">
            <w:pPr>
              <w:widowControl w:val="0"/>
            </w:pPr>
          </w:p>
          <w:p w:rsidR="00177013" w:rsidRDefault="00AB332A" w:rsidP="0079584C">
            <w:pPr>
              <w:widowControl w:val="0"/>
            </w:pPr>
            <w:hyperlink r:id="rId78">
              <w:r w:rsidR="00177013">
                <w:rPr>
                  <w:color w:val="1155CC"/>
                  <w:u w:val="single"/>
                </w:rPr>
                <w:t>https://kam.lt/duk/lietuvos-respublikos-karine-strategija/</w:t>
              </w:r>
            </w:hyperlink>
            <w:r w:rsidR="00177013">
              <w:t xml:space="preserve">  </w:t>
            </w:r>
          </w:p>
          <w:p w:rsidR="00177013" w:rsidRDefault="00AB332A" w:rsidP="0079584C">
            <w:pPr>
              <w:widowControl w:val="0"/>
            </w:pPr>
            <w:hyperlink r:id="rId79">
              <w:r w:rsidR="00177013">
                <w:rPr>
                  <w:color w:val="1155CC"/>
                  <w:u w:val="single"/>
                </w:rPr>
                <w:t>https://kam.lt/wp-content/uploads/2022/03/salies-saugumas-ir-gynyba-2016.pdf</w:t>
              </w:r>
            </w:hyperlink>
            <w:r w:rsidR="00177013">
              <w:t xml:space="preserve">  </w:t>
            </w:r>
          </w:p>
          <w:p w:rsidR="00177013" w:rsidRDefault="00AB332A" w:rsidP="0079584C">
            <w:pPr>
              <w:widowControl w:val="0"/>
            </w:pPr>
            <w:hyperlink r:id="rId80">
              <w:r w:rsidR="00177013">
                <w:rPr>
                  <w:color w:val="1155CC"/>
                  <w:u w:val="single"/>
                </w:rPr>
                <w:t>https://kam.lt/leidiniai/salies-saugumas-ir-gynyba-mokomoji-medziaga-lietuvos-bendrojo-lavinimo-mokyklu-mokiniams/</w:t>
              </w:r>
            </w:hyperlink>
            <w:r w:rsidR="00177013">
              <w:t xml:space="preserve">    </w:t>
            </w:r>
          </w:p>
          <w:p w:rsidR="00177013" w:rsidRDefault="00AB332A" w:rsidP="0079584C">
            <w:pPr>
              <w:widowControl w:val="0"/>
            </w:pPr>
            <w:hyperlink r:id="rId81">
              <w:r w:rsidR="00177013">
                <w:rPr>
                  <w:color w:val="1155CC"/>
                  <w:u w:val="single"/>
                </w:rPr>
                <w:t>https://www.karys.lt/bendraukime/nuorodos/23</w:t>
              </w:r>
            </w:hyperlink>
            <w:r w:rsidR="00177013">
              <w:t xml:space="preserve">  </w:t>
            </w:r>
          </w:p>
          <w:p w:rsidR="00177013" w:rsidRDefault="00AB332A" w:rsidP="0079584C">
            <w:pPr>
              <w:widowControl w:val="0"/>
            </w:pPr>
            <w:hyperlink r:id="rId82">
              <w:r w:rsidR="00177013">
                <w:rPr>
                  <w:color w:val="1155CC"/>
                  <w:u w:val="single"/>
                </w:rPr>
                <w:t>https://kariuomene.kam.lt</w:t>
              </w:r>
            </w:hyperlink>
            <w:r w:rsidR="00177013">
              <w:t xml:space="preserve"> </w:t>
            </w:r>
          </w:p>
          <w:p w:rsidR="00177013" w:rsidRDefault="00AB332A" w:rsidP="0079584C">
            <w:pPr>
              <w:widowControl w:val="0"/>
            </w:pPr>
            <w:hyperlink r:id="rId83">
              <w:r w:rsidR="00177013">
                <w:rPr>
                  <w:color w:val="1155CC"/>
                  <w:u w:val="single"/>
                </w:rPr>
                <w:t>https://kam.lt/mobilizacijos-ir-pilietinio-pasipriesinimo-departamentas-prie-kam/</w:t>
              </w:r>
            </w:hyperlink>
            <w:r w:rsidR="00177013">
              <w:t xml:space="preserve">  </w:t>
            </w:r>
          </w:p>
          <w:p w:rsidR="00177013" w:rsidRDefault="00AB332A" w:rsidP="0079584C">
            <w:pPr>
              <w:widowControl w:val="0"/>
            </w:pPr>
            <w:hyperlink r:id="rId84">
              <w:r w:rsidR="00177013">
                <w:rPr>
                  <w:color w:val="1155CC"/>
                  <w:u w:val="single"/>
                </w:rPr>
                <w:t>https://www.pasienis.lt/lit/Vsat-uzdaviniai-ir-funkcijos</w:t>
              </w:r>
            </w:hyperlink>
            <w:r w:rsidR="00177013">
              <w:t xml:space="preserve"> </w:t>
            </w:r>
          </w:p>
          <w:p w:rsidR="00177013" w:rsidRDefault="00AB332A" w:rsidP="0079584C">
            <w:pPr>
              <w:widowControl w:val="0"/>
            </w:pPr>
            <w:hyperlink r:id="rId85">
              <w:r w:rsidR="00177013">
                <w:rPr>
                  <w:color w:val="1155CC"/>
                  <w:u w:val="single"/>
                </w:rPr>
                <w:t>https://www.nato.int/nato-welcome/index_lt.html</w:t>
              </w:r>
            </w:hyperlink>
            <w:r w:rsidR="00177013">
              <w:t xml:space="preserve"> </w:t>
            </w:r>
          </w:p>
          <w:p w:rsidR="00177013" w:rsidRDefault="00AB332A" w:rsidP="0079584C">
            <w:pPr>
              <w:widowControl w:val="0"/>
            </w:pPr>
            <w:hyperlink r:id="rId86">
              <w:r w:rsidR="00177013">
                <w:rPr>
                  <w:color w:val="1155CC"/>
                  <w:u w:val="single"/>
                </w:rPr>
                <w:t>https://www.youtube.com/playlist?list=PLSX5Cieby57dtKrxFcSOOhLIKXE9_HW7u</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16)</w:t>
            </w:r>
            <w:r>
              <w:tab/>
              <w:t>21.9.3. Ginkluoti ir hibridiniai konfliktai. Nagrinėjami istoriniai ir dabar vykstančių ginkluotų, hibridinių konfliktų pavyzdžiai, nurodomos jų aplinkybės, aptariami galimi konfliktų sprendimo būdai. Mokoma(</w:t>
            </w:r>
            <w:proofErr w:type="spellStart"/>
            <w:r>
              <w:t>si</w:t>
            </w:r>
            <w:proofErr w:type="spellEnd"/>
            <w:r>
              <w:t>) atpažinti tarptautinės humanitarinės teisės pažeidimus ginkluotų konfliktų metu.</w:t>
            </w:r>
          </w:p>
          <w:p w:rsidR="00177013" w:rsidRDefault="00177013" w:rsidP="0079584C">
            <w:pPr>
              <w:widowControl w:val="0"/>
            </w:pP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Pateikia pasaulyje vykstančių konfliktų pavyzdžių. Įžvelgia tiesioginį pagrindinių pasaulio ir Lietuvos įvykių, reiškinių ir procesų ryšį, galimas grėsmes Lietuvos valstybei.</w:t>
            </w:r>
          </w:p>
          <w:p w:rsidR="00177013" w:rsidRDefault="00177013" w:rsidP="0079584C">
            <w:pPr>
              <w:widowControl w:val="0"/>
            </w:pPr>
            <w:r>
              <w:t>Įvertina Lietuvos nepriklausomybės ir laisvės kovų,  sukilimų, nacionalinių judėjimų ir sąjūdžių svarbą tolesniam valstybės egzistavimui, istorinių procesų reikšmę dabarties Lietuvos geopolitinei padėčiai.</w:t>
            </w:r>
          </w:p>
          <w:p w:rsidR="00177013" w:rsidRDefault="00177013" w:rsidP="0079584C">
            <w:pPr>
              <w:widowControl w:val="0"/>
            </w:pPr>
            <w:r>
              <w:t>Tinkamai parenka istorinę informaciją dabarties procesams paaiškinti,  savo nuomonę pagrįsti.</w:t>
            </w:r>
          </w:p>
          <w:p w:rsidR="00177013" w:rsidRDefault="00177013" w:rsidP="0079584C">
            <w:pPr>
              <w:widowControl w:val="0"/>
            </w:pPr>
            <w:r>
              <w:t>Pateikia dabarties pavyzdžių apie ginkluotą ir neginkluotą pasipriešinimą, kovą už demokratines vertybes, nepriklausomybę Europos ir pasaulio regionuose ir valstybėse.</w:t>
            </w:r>
          </w:p>
          <w:p w:rsidR="00177013" w:rsidRDefault="00177013" w:rsidP="0079584C">
            <w:pPr>
              <w:widowControl w:val="0"/>
            </w:pPr>
            <w:r>
              <w:t>Remdamiesi Lietuvos praeities ir dabarties pilietinio pasipriešinimo ir pilietinės drąsos pavyzdžiais, aiškinasi kaip, būnant pilietiškai aktyviems, galima priešintis ir pašalinti tuos pavojus.</w:t>
            </w:r>
          </w:p>
          <w:p w:rsidR="00177013" w:rsidRDefault="00177013" w:rsidP="0079584C">
            <w:pPr>
              <w:widowControl w:val="0"/>
            </w:pPr>
          </w:p>
          <w:p w:rsidR="00177013" w:rsidRDefault="00AB332A" w:rsidP="0079584C">
            <w:pPr>
              <w:widowControl w:val="0"/>
            </w:pPr>
            <w:hyperlink r:id="rId87">
              <w:r w:rsidR="00177013">
                <w:rPr>
                  <w:color w:val="1155CC"/>
                  <w:u w:val="single"/>
                </w:rPr>
                <w:t>https://www.youtube.com/playlist?list=PLSX5Cieby57dtKrxFcSOOhLIKXE9_HW7u</w:t>
              </w:r>
            </w:hyperlink>
            <w:r w:rsidR="00177013">
              <w:t xml:space="preserve">   </w:t>
            </w:r>
          </w:p>
          <w:p w:rsidR="00177013" w:rsidRDefault="00AB332A" w:rsidP="0079584C">
            <w:pPr>
              <w:widowControl w:val="0"/>
            </w:pPr>
            <w:hyperlink r:id="rId88">
              <w:r w:rsidR="00177013">
                <w:rPr>
                  <w:color w:val="1155CC"/>
                  <w:u w:val="single"/>
                </w:rPr>
                <w:t>https://kam.lt/tarptautine-humanitarine-teise/</w:t>
              </w:r>
            </w:hyperlink>
            <w:r w:rsidR="00177013">
              <w:t xml:space="preserve">  </w:t>
            </w:r>
          </w:p>
          <w:p w:rsidR="00177013" w:rsidRDefault="00AB332A" w:rsidP="0079584C">
            <w:pPr>
              <w:widowControl w:val="0"/>
            </w:pPr>
            <w:hyperlink r:id="rId89">
              <w:r w:rsidR="00177013">
                <w:rPr>
                  <w:color w:val="1155CC"/>
                  <w:u w:val="single"/>
                </w:rPr>
                <w:t>https://duomenys.ugdome.lt/?/mm/dry/med=126</w:t>
              </w:r>
            </w:hyperlink>
            <w:r w:rsidR="00177013">
              <w:t xml:space="preserve">  </w:t>
            </w:r>
          </w:p>
          <w:p w:rsidR="00177013" w:rsidRDefault="00AB332A" w:rsidP="0079584C">
            <w:pPr>
              <w:widowControl w:val="0"/>
            </w:pPr>
            <w:hyperlink r:id="rId90">
              <w:r w:rsidR="00177013">
                <w:rPr>
                  <w:color w:val="1155CC"/>
                  <w:u w:val="single"/>
                </w:rPr>
                <w:t>https://sodas.ugdome.lt/metodiniai-dokumentai/atsisiusti/9300/d224d207-10a9-464a-a797-e3ca8607f94f</w:t>
              </w:r>
            </w:hyperlink>
            <w:r w:rsidR="00177013">
              <w:t xml:space="preserve"> </w:t>
            </w:r>
          </w:p>
        </w:tc>
      </w:tr>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21.10. Neginkluotas pilietinis pasipriešinimas.</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17)</w:t>
            </w:r>
            <w:r>
              <w:tab/>
              <w:t>21.10.1. Neginkluotas pasipriešinimas. Apibūdinama neginkluoto pasipriešinimo samprata, analizuojamos individualios ir kolektyvinės pilietinio pasipriešinimo galimybės ir būdai.</w:t>
            </w:r>
          </w:p>
          <w:p w:rsidR="00177013" w:rsidRDefault="00177013" w:rsidP="0079584C">
            <w:pPr>
              <w:widowControl w:val="0"/>
            </w:pPr>
          </w:p>
          <w:p w:rsidR="00177013" w:rsidRDefault="00177013" w:rsidP="0079584C">
            <w:pPr>
              <w:widowControl w:val="0"/>
            </w:pPr>
            <w:r>
              <w:t>21.10.2. Neginkluoto pilietinio pasipriešinimo atvejai. Tyrinėjami istoriniai ir šiuolaikiniai neginkluoto pilietinio pasipriešinimo atvejai, nagrinėjamos individualios ir kolektyvinės protesto formos.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Paaiškina, kodėl neginkluotas pasipriešinimas yra vienas svarbiausių pilietinės visuomenės įrankių siekiant laisvės ir demokratinių vertybių išsaugojimo. Nurodo nesmurtinio ir neginkluoto pasipriešinimo būdus, paaiškina, kodėl tokie veiksmai svarbūs ne tik ginkluoto pasipriešinimo metu, bet ir taikos sąlygomis. </w:t>
            </w:r>
          </w:p>
          <w:p w:rsidR="00177013" w:rsidRDefault="00177013" w:rsidP="0079584C">
            <w:pPr>
              <w:widowControl w:val="0"/>
            </w:pPr>
            <w:r>
              <w:t>Geba klasifikuoti, lyginti istorijos šaltinius ir jais remiantis daryti išvadas. Tinkamai parenka istorinę informaciją įvykiams, reiškiniams ir dabarties procesams paaiškinti, savo nuomonei pagrįsti.</w:t>
            </w:r>
          </w:p>
          <w:p w:rsidR="00177013" w:rsidRDefault="00177013" w:rsidP="0079584C">
            <w:pPr>
              <w:widowControl w:val="0"/>
            </w:pPr>
            <w:r>
              <w:t xml:space="preserve">Atskleidžia dabarties pavyzdžius apie neginkluotą pasipriešinimą, kovą už demokratines vertybes ir nepriklausomybę. </w:t>
            </w:r>
          </w:p>
          <w:p w:rsidR="00177013" w:rsidRDefault="00177013" w:rsidP="0079584C">
            <w:pPr>
              <w:widowControl w:val="0"/>
            </w:pPr>
            <w:r>
              <w:t>Pateiktose situacijoje, simuliacijose siūlo taikyti tinkamas pasipriešinimo formas, diskutuoja apie savo pasirinkimų pritaikomumą gyvenimiškoms situacijoms.</w:t>
            </w:r>
          </w:p>
          <w:p w:rsidR="00177013" w:rsidRDefault="00177013" w:rsidP="0079584C">
            <w:pPr>
              <w:widowControl w:val="0"/>
            </w:pPr>
          </w:p>
          <w:p w:rsidR="00177013" w:rsidRDefault="00AB332A" w:rsidP="0079584C">
            <w:pPr>
              <w:widowControl w:val="0"/>
            </w:pPr>
            <w:hyperlink r:id="rId91">
              <w:r w:rsidR="00177013">
                <w:rPr>
                  <w:color w:val="1155CC"/>
                  <w:u w:val="single"/>
                </w:rPr>
                <w:t>https://www.lt72.lt/wp-content/uploads/2022/02/pilietinio-pasipriesinino-abc.pdf</w:t>
              </w:r>
            </w:hyperlink>
            <w:r w:rsidR="00177013">
              <w:t xml:space="preserve">  </w:t>
            </w:r>
          </w:p>
          <w:p w:rsidR="00177013" w:rsidRDefault="00AB332A" w:rsidP="0079584C">
            <w:pPr>
              <w:widowControl w:val="0"/>
            </w:pPr>
            <w:hyperlink r:id="rId92">
              <w:r w:rsidR="00177013">
                <w:rPr>
                  <w:color w:val="1155CC"/>
                  <w:u w:val="single"/>
                </w:rPr>
                <w:t>https://www.lrt.lt/projektai/sausio-13</w:t>
              </w:r>
            </w:hyperlink>
            <w:r w:rsidR="00177013">
              <w:t xml:space="preserve">  </w:t>
            </w:r>
          </w:p>
          <w:p w:rsidR="00177013" w:rsidRDefault="00AB332A" w:rsidP="0079584C">
            <w:pPr>
              <w:widowControl w:val="0"/>
            </w:pPr>
            <w:hyperlink r:id="rId93">
              <w:r w:rsidR="00177013">
                <w:rPr>
                  <w:color w:val="1155CC"/>
                  <w:u w:val="single"/>
                </w:rPr>
                <w:t>https://www.lrt.lt/tema/atvira-istorijos-pamoka</w:t>
              </w:r>
            </w:hyperlink>
            <w:r w:rsidR="00177013">
              <w:t xml:space="preserve">  </w:t>
            </w:r>
          </w:p>
          <w:p w:rsidR="00177013" w:rsidRDefault="00AB332A" w:rsidP="0079584C">
            <w:pPr>
              <w:widowControl w:val="0"/>
            </w:pPr>
            <w:hyperlink r:id="rId94">
              <w:r w:rsidR="00177013">
                <w:rPr>
                  <w:color w:val="1155CC"/>
                  <w:u w:val="single"/>
                </w:rPr>
                <w:t>https://www.lrt.lt/tema/laisves-banga</w:t>
              </w:r>
            </w:hyperlink>
            <w:r w:rsidR="00177013">
              <w:t xml:space="preserve">  </w:t>
            </w:r>
          </w:p>
          <w:p w:rsidR="00177013" w:rsidRDefault="00AB332A" w:rsidP="0079584C">
            <w:pPr>
              <w:widowControl w:val="0"/>
            </w:pPr>
            <w:hyperlink r:id="rId95">
              <w:r w:rsidR="00177013">
                <w:rPr>
                  <w:color w:val="1155CC"/>
                  <w:u w:val="single"/>
                </w:rPr>
                <w:t>https://duomenys.ugdome.lt/?/mm/dry/med=126</w:t>
              </w:r>
            </w:hyperlink>
            <w:r w:rsidR="00177013">
              <w:t xml:space="preserve">  </w:t>
            </w:r>
          </w:p>
          <w:p w:rsidR="00177013" w:rsidRDefault="00AB332A" w:rsidP="0079584C">
            <w:pPr>
              <w:widowControl w:val="0"/>
            </w:pPr>
            <w:hyperlink r:id="rId96">
              <w:r w:rsidR="00177013">
                <w:rPr>
                  <w:color w:val="1155CC"/>
                  <w:u w:val="single"/>
                </w:rPr>
                <w:t>https://www.youtube.com/playlist?list=PLSX5Cieby57dtKrxFcSOOhLIKXE9_HW7u</w:t>
              </w:r>
            </w:hyperlink>
            <w:r w:rsidR="00177013">
              <w:t xml:space="preserve">   </w:t>
            </w:r>
          </w:p>
          <w:p w:rsidR="00177013" w:rsidRDefault="00AB332A" w:rsidP="0079584C">
            <w:pPr>
              <w:widowControl w:val="0"/>
            </w:pPr>
            <w:hyperlink r:id="rId97">
              <w:r w:rsidR="00177013">
                <w:rPr>
                  <w:color w:val="1155CC"/>
                  <w:u w:val="single"/>
                </w:rPr>
                <w:t>https://civsauga.lt/pavojai/</w:t>
              </w:r>
            </w:hyperlink>
            <w:r w:rsidR="00177013">
              <w:t xml:space="preserve"> </w:t>
            </w:r>
          </w:p>
        </w:tc>
      </w:tr>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20.11. Tarptautinės organizacijos. JTO reikšmė Lietuvai ir globaliam pasauliui.</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18)</w:t>
            </w:r>
            <w:r>
              <w:tab/>
              <w:t>21.11.1. Jungtinių Tautų Organizacija. Aptariami JTO tikslai, politinė struktūra ir Lietuvos dalyvavimas šioje organizacijoje.</w:t>
            </w:r>
          </w:p>
          <w:p w:rsidR="00177013" w:rsidRDefault="00177013" w:rsidP="0079584C">
            <w:pPr>
              <w:widowControl w:val="0"/>
            </w:pPr>
          </w:p>
          <w:p w:rsidR="00177013" w:rsidRDefault="00177013" w:rsidP="0079584C">
            <w:pPr>
              <w:widowControl w:val="0"/>
            </w:pPr>
            <w:r>
              <w:t xml:space="preserve">21.11.2. Tarptautinės organizacijos. Analizuojami JTO švietimo, mokslo ir kultūros (UNESCO), Jungtinių Tautų Vaikų fondo (UNICEF) ir (ar) kitų pasirinktų JTO organizacijų veiklos sričių pavyzdžiai Lietuvoje ir pasaulyje. Įvertinama tarptautinio solidarumo reikšmė globalizacijos procesams. </w:t>
            </w:r>
          </w:p>
          <w:p w:rsidR="00177013" w:rsidRDefault="00177013" w:rsidP="0079584C">
            <w:pPr>
              <w:widowControl w:val="0"/>
            </w:pP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Nurodo JTO politinius valdymo organus ir jų funkcijas. Paaiškina, kaip JTO institucijos priima sprendimus. Pateikia tarptautinių problemų sprendimų ir krizių pavyzdžius, paaiškinta, kodėl JTO institucijos susiduria su sprendimų priėmimo sunkumais. Išsiaiškina, kokiais būdais JTO siekia taikos pasaulyje.</w:t>
            </w:r>
          </w:p>
          <w:p w:rsidR="00177013" w:rsidRDefault="00177013" w:rsidP="0079584C">
            <w:pPr>
              <w:widowControl w:val="0"/>
            </w:pPr>
            <w:r>
              <w:t>Nurodo JTO švietimo, mokslo ir kultūros (UNESCO), Jungtinių Tautų Vaikų fondo (UNICEF) ir kitų pasirinktų organizacijų, programų, komisijų darbo sritis, pateikia jų globalios veiklos pavyzdžių.</w:t>
            </w:r>
          </w:p>
          <w:p w:rsidR="00177013" w:rsidRDefault="00177013" w:rsidP="0079584C">
            <w:pPr>
              <w:widowControl w:val="0"/>
            </w:pPr>
            <w:r>
              <w:t>Remdamiesi pavyzdžiais, paaiškina, kas yra tarptautinis solidarumas, kokia Lietuvos dalyvavimo JTO organizacijose reikšmė.</w:t>
            </w:r>
          </w:p>
          <w:p w:rsidR="00177013" w:rsidRDefault="00177013" w:rsidP="0079584C">
            <w:pPr>
              <w:widowControl w:val="0"/>
            </w:pPr>
            <w:r>
              <w:t>Nagrinėja, kaip Lietuva dalyvauja sprendžiant Europos ir pasaulio problemas, tarptautinio saugumo klausimus.</w:t>
            </w:r>
          </w:p>
          <w:p w:rsidR="00177013" w:rsidRDefault="00177013" w:rsidP="0079584C">
            <w:pPr>
              <w:widowControl w:val="0"/>
            </w:pPr>
          </w:p>
          <w:p w:rsidR="00177013" w:rsidRDefault="00AB332A" w:rsidP="0079584C">
            <w:pPr>
              <w:widowControl w:val="0"/>
            </w:pPr>
            <w:hyperlink r:id="rId98">
              <w:r w:rsidR="00177013">
                <w:rPr>
                  <w:color w:val="1155CC"/>
                  <w:u w:val="single"/>
                </w:rPr>
                <w:t>https://urm.lt/default/lt/uzsienio-politika/uzsienio-politikos-prioritetai/lietuva-ir-tarptautines-organizacijos</w:t>
              </w:r>
            </w:hyperlink>
            <w:r w:rsidR="00177013">
              <w:t xml:space="preserve"> </w:t>
            </w:r>
          </w:p>
          <w:p w:rsidR="00177013" w:rsidRDefault="00AB332A" w:rsidP="0079584C">
            <w:pPr>
              <w:widowControl w:val="0"/>
            </w:pPr>
            <w:hyperlink r:id="rId99">
              <w:r w:rsidR="00177013">
                <w:rPr>
                  <w:color w:val="1155CC"/>
                  <w:u w:val="single"/>
                </w:rPr>
                <w:t>https://urm.lt/default/lt/uzsienio-politika/uzsienio-politikos-prioritetai/lietuva-ir-tarptautines-organizacijos/lietuva-ir-jungtinese-tautose</w:t>
              </w:r>
            </w:hyperlink>
            <w:r w:rsidR="00177013">
              <w:t xml:space="preserve">  </w:t>
            </w:r>
          </w:p>
          <w:p w:rsidR="00177013" w:rsidRDefault="00AB332A" w:rsidP="0079584C">
            <w:pPr>
              <w:widowControl w:val="0"/>
            </w:pPr>
            <w:hyperlink r:id="rId100">
              <w:r w:rsidR="00177013">
                <w:rPr>
                  <w:color w:val="1155CC"/>
                  <w:u w:val="single"/>
                </w:rPr>
                <w:t>https://unesco.lt/apie/lietuvos-nuolatine-atstovybe-prie-unesco</w:t>
              </w:r>
            </w:hyperlink>
            <w:r w:rsidR="00177013">
              <w:t xml:space="preserve">  </w:t>
            </w:r>
          </w:p>
          <w:p w:rsidR="00177013" w:rsidRDefault="00AB332A" w:rsidP="0079584C">
            <w:pPr>
              <w:widowControl w:val="0"/>
            </w:pPr>
            <w:hyperlink r:id="rId101">
              <w:r w:rsidR="00177013">
                <w:rPr>
                  <w:color w:val="1155CC"/>
                  <w:u w:val="single"/>
                </w:rPr>
                <w:t>https://unicef.lt/</w:t>
              </w:r>
            </w:hyperlink>
            <w:r w:rsidR="00177013">
              <w:t xml:space="preserve"> </w:t>
            </w:r>
          </w:p>
        </w:tc>
      </w:tr>
      <w:tr w:rsidR="00177013" w:rsidTr="00177013">
        <w:trPr>
          <w:trHeight w:val="440"/>
        </w:trPr>
        <w:tc>
          <w:tcPr>
            <w:tcW w:w="24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21.12. ES reikšmė Lietuvai ir globaliam pasauliui.</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19)</w:t>
            </w:r>
            <w:r>
              <w:tab/>
              <w:t>21.12.1. ES reikšmė. Aptariama vieningos Europos idėja, ES institucijų formavimo būdai, sąranga ir funkcijos, pateikiami Lietuvos atstovavimo ir dalyvavimo pavyzdžiai, sprendžiant regionines ir globalias problemas.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Atskleidžia ekonominės, socialines ir politinės vieningos Europos kūrimosi priežastis. Paaiškina, kaip Europos vienijimas užtikrino taiką ir demokratinės santvarkos plėtrą žemyne. Nurodo, kaip formuojamos ES institucijos, kokios jų funkcijos, kaip ES šalys kartu sprendžia politinius, ekonominius ir socialinius klausimus. Parodo ES šalių solidarumo pavyzdžius ir derybinius sunkumus. Atskleidžia, su kokiais politiniais, ekonominiais, socialiniais ir gamtosauginiais iššūkiais susiduria ES. Išsiaiškina, kaip ES sprendžiamos krizinės situacijos.</w:t>
            </w:r>
          </w:p>
          <w:p w:rsidR="00177013" w:rsidRDefault="00177013" w:rsidP="0079584C">
            <w:pPr>
              <w:widowControl w:val="0"/>
            </w:pPr>
            <w:r>
              <w:t xml:space="preserve">Atskleidžia Lietuvos integracijos istoriją ir valstybės dalyvavimo ES politikoje pavyzdžius. Paaiškina, kodėl Lietuva palaiko Europos </w:t>
            </w:r>
            <w:r>
              <w:lastRenderedPageBreak/>
              <w:t>kaimynystės politiką (Rytų partnerystė), pateikia tokios politikos pavyzdžius.</w:t>
            </w:r>
          </w:p>
          <w:p w:rsidR="00177013" w:rsidRDefault="00177013" w:rsidP="0079584C">
            <w:pPr>
              <w:widowControl w:val="0"/>
            </w:pPr>
          </w:p>
          <w:p w:rsidR="00177013" w:rsidRDefault="00AB332A" w:rsidP="0079584C">
            <w:pPr>
              <w:widowControl w:val="0"/>
            </w:pPr>
            <w:hyperlink r:id="rId102">
              <w:r w:rsidR="00177013">
                <w:rPr>
                  <w:color w:val="1155CC"/>
                  <w:u w:val="single"/>
                </w:rPr>
                <w:t>https://europa.eu/european-union/index_lt</w:t>
              </w:r>
            </w:hyperlink>
            <w:r w:rsidR="00177013">
              <w:t xml:space="preserve">  </w:t>
            </w:r>
          </w:p>
          <w:p w:rsidR="00177013" w:rsidRDefault="00AB332A" w:rsidP="0079584C">
            <w:pPr>
              <w:widowControl w:val="0"/>
            </w:pPr>
            <w:hyperlink r:id="rId103">
              <w:r w:rsidR="00177013">
                <w:rPr>
                  <w:color w:val="1155CC"/>
                  <w:u w:val="single"/>
                </w:rPr>
                <w:t>https://europa.eu/learning-corner/learning-materials_lt</w:t>
              </w:r>
            </w:hyperlink>
            <w:r w:rsidR="00177013">
              <w:t xml:space="preserve"> </w:t>
            </w:r>
          </w:p>
          <w:p w:rsidR="00177013" w:rsidRDefault="00AB332A" w:rsidP="0079584C">
            <w:pPr>
              <w:widowControl w:val="0"/>
              <w:rPr>
                <w:color w:val="76923C"/>
              </w:rPr>
            </w:pPr>
            <w:hyperlink r:id="rId104">
              <w:r w:rsidR="00177013">
                <w:rPr>
                  <w:color w:val="76923C"/>
                  <w:u w:val="single"/>
                </w:rPr>
                <w:t>https://www.europarl.europa.eu/lithuania/lt/mokykloms/projekto-med%C5%BEiaga</w:t>
              </w:r>
            </w:hyperlink>
          </w:p>
          <w:p w:rsidR="00177013" w:rsidRDefault="00177013" w:rsidP="0079584C">
            <w:pPr>
              <w:widowControl w:val="0"/>
            </w:pPr>
            <w:r>
              <w:t xml:space="preserve"> </w:t>
            </w:r>
            <w:hyperlink r:id="rId105">
              <w:r>
                <w:rPr>
                  <w:color w:val="1155CC"/>
                  <w:u w:val="single"/>
                </w:rPr>
                <w:t>https://ec.europa.eu/lithuania/education_lt</w:t>
              </w:r>
            </w:hyperlink>
            <w:r>
              <w:t xml:space="preserve">  </w:t>
            </w:r>
          </w:p>
          <w:p w:rsidR="00177013" w:rsidRDefault="00AB332A" w:rsidP="0079584C">
            <w:pPr>
              <w:widowControl w:val="0"/>
            </w:pPr>
            <w:hyperlink r:id="rId106">
              <w:r w:rsidR="00177013">
                <w:rPr>
                  <w:color w:val="1155CC"/>
                  <w:u w:val="single"/>
                </w:rPr>
                <w:t>https://learning-corner.learning.europa.eu/learning-materials/eu-me_lt</w:t>
              </w:r>
            </w:hyperlink>
            <w:r w:rsidR="00177013">
              <w:t xml:space="preserve"> </w:t>
            </w:r>
          </w:p>
          <w:p w:rsidR="00177013" w:rsidRDefault="00AB332A" w:rsidP="0079584C">
            <w:pPr>
              <w:widowControl w:val="0"/>
            </w:pPr>
            <w:hyperlink r:id="rId107">
              <w:r w:rsidR="00177013">
                <w:rPr>
                  <w:color w:val="1155CC"/>
                  <w:u w:val="single"/>
                </w:rPr>
                <w:t>https://www.europarl.europa.eu/factsheets/lt/chapter/210/ekonomika-mokslas-ir-gyvenimo-kokybe</w:t>
              </w:r>
            </w:hyperlink>
            <w:r w:rsidR="00177013">
              <w:t xml:space="preserve"> </w:t>
            </w:r>
          </w:p>
        </w:tc>
      </w:tr>
      <w:tr w:rsidR="00177013" w:rsidTr="00177013">
        <w:trPr>
          <w:trHeight w:val="440"/>
        </w:trPr>
        <w:tc>
          <w:tcPr>
            <w:tcW w:w="24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Bdr>
                <w:top w:val="nil"/>
                <w:left w:val="nil"/>
                <w:bottom w:val="nil"/>
                <w:right w:val="nil"/>
                <w:between w:val="nil"/>
              </w:pBdr>
              <w:spacing w:line="276" w:lineRule="auto"/>
            </w:pP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20)</w:t>
            </w:r>
            <w:r>
              <w:tab/>
              <w:t xml:space="preserve">21.12.2. </w:t>
            </w:r>
            <w:proofErr w:type="spellStart"/>
            <w:r>
              <w:t>Eurooptimizmas</w:t>
            </w:r>
            <w:proofErr w:type="spellEnd"/>
            <w:r>
              <w:t xml:space="preserve"> ir </w:t>
            </w:r>
            <w:proofErr w:type="spellStart"/>
            <w:r>
              <w:t>euroskepticizmas</w:t>
            </w:r>
            <w:proofErr w:type="spellEnd"/>
            <w:r>
              <w:t xml:space="preserve">. Nagrinėjami </w:t>
            </w:r>
            <w:proofErr w:type="spellStart"/>
            <w:r>
              <w:t>eurooptimizmo</w:t>
            </w:r>
            <w:proofErr w:type="spellEnd"/>
            <w:r>
              <w:t xml:space="preserve"> ir </w:t>
            </w:r>
            <w:proofErr w:type="spellStart"/>
            <w:r>
              <w:t>euroskepticizmo</w:t>
            </w:r>
            <w:proofErr w:type="spellEnd"/>
            <w:r>
              <w:t xml:space="preserve"> argumentai Europos valstybėse ir Lietuvoje, ieškoma atsakymų į kylančius klausimus.</w:t>
            </w:r>
          </w:p>
          <w:p w:rsidR="00177013" w:rsidRDefault="00177013" w:rsidP="0079584C">
            <w:pPr>
              <w:widowControl w:val="0"/>
            </w:pPr>
            <w:r>
              <w:t xml:space="preserve">21.12.3. ES valstybių piliečius vienijančios teisės. Įvardijamos ES valstybių piliečius vienijančios teisės. Aptariamas ES piliečių vaidmuo priimant sprendimus bendrijoje. Nagrinėjamas ES įstatymų santykis su nacionaline teise. </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1-2</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Paaiškina, kodėl populizmas ir propaganda dažnai lemia </w:t>
            </w:r>
            <w:proofErr w:type="spellStart"/>
            <w:r>
              <w:t>euroskepticizmą</w:t>
            </w:r>
            <w:proofErr w:type="spellEnd"/>
            <w:r>
              <w:t xml:space="preserve"> ir neleidžia spręsti ES vidaus problemų. </w:t>
            </w:r>
          </w:p>
          <w:p w:rsidR="00177013" w:rsidRDefault="00177013" w:rsidP="0079584C">
            <w:pPr>
              <w:widowControl w:val="0"/>
            </w:pPr>
            <w:r>
              <w:t>Išsiaiškina ES piliečio teises ir pateikia praktinius šių teisių veikimo pavyzdžius. Nurodo būdus, kaip valstybių piliečiai gali dalyvauti priimant sprendimus ES.</w:t>
            </w:r>
          </w:p>
          <w:p w:rsidR="00177013" w:rsidRDefault="00177013" w:rsidP="0079584C">
            <w:pPr>
              <w:widowControl w:val="0"/>
            </w:pPr>
            <w:r>
              <w:t xml:space="preserve">Išsiaiškina ES teisės viršenybės principą jos santykį su nacionaline teise. Paaiškina priežastis, kodėl ES Teisingumo Teismas užtikrina, kad ES teisė būtų vienodai aiškinama ir taikoma visose ES šalyse. Nurodo ES politikos siekius formuojant europietišką tapatybę ir pilietybę. </w:t>
            </w:r>
          </w:p>
          <w:p w:rsidR="00177013" w:rsidRDefault="00177013" w:rsidP="0079584C">
            <w:pPr>
              <w:widowControl w:val="0"/>
            </w:pPr>
            <w:r>
              <w:t xml:space="preserve">Pateikia ES institucijų ir Europos piliečių bendradarbiavimo pavyzdžių. </w:t>
            </w:r>
          </w:p>
          <w:p w:rsidR="00177013" w:rsidRDefault="00177013" w:rsidP="0079584C">
            <w:pPr>
              <w:widowControl w:val="0"/>
            </w:pPr>
          </w:p>
          <w:p w:rsidR="00177013" w:rsidRDefault="00AB332A" w:rsidP="0079584C">
            <w:pPr>
              <w:widowControl w:val="0"/>
            </w:pPr>
            <w:hyperlink r:id="rId108">
              <w:r w:rsidR="00177013">
                <w:rPr>
                  <w:color w:val="1155CC"/>
                  <w:u w:val="single"/>
                </w:rPr>
                <w:t>https://europa.eu/european-union/index_lt</w:t>
              </w:r>
            </w:hyperlink>
            <w:r w:rsidR="00177013">
              <w:t xml:space="preserve">  </w:t>
            </w:r>
          </w:p>
          <w:p w:rsidR="00177013" w:rsidRDefault="00AB332A" w:rsidP="0079584C">
            <w:pPr>
              <w:widowControl w:val="0"/>
            </w:pPr>
            <w:hyperlink r:id="rId109">
              <w:r w:rsidR="00177013">
                <w:rPr>
                  <w:color w:val="1155CC"/>
                  <w:u w:val="single"/>
                </w:rPr>
                <w:t>https://europa.eu/learning-corner/learning-materials_lt</w:t>
              </w:r>
            </w:hyperlink>
            <w:r w:rsidR="00177013">
              <w:t xml:space="preserve">  </w:t>
            </w:r>
          </w:p>
          <w:p w:rsidR="00177013" w:rsidRDefault="00AB332A" w:rsidP="0079584C">
            <w:pPr>
              <w:widowControl w:val="0"/>
            </w:pPr>
            <w:hyperlink r:id="rId110">
              <w:r w:rsidR="00177013">
                <w:rPr>
                  <w:color w:val="1155CC"/>
                  <w:u w:val="single"/>
                </w:rPr>
                <w:t>https://ec.europa.eu/lithuania/education_lt</w:t>
              </w:r>
            </w:hyperlink>
            <w:r w:rsidR="00177013">
              <w:t xml:space="preserve">  </w:t>
            </w:r>
          </w:p>
          <w:p w:rsidR="00177013" w:rsidRDefault="00AB332A" w:rsidP="0079584C">
            <w:pPr>
              <w:widowControl w:val="0"/>
            </w:pPr>
            <w:hyperlink r:id="rId111">
              <w:r w:rsidR="00177013">
                <w:rPr>
                  <w:color w:val="1155CC"/>
                  <w:u w:val="single"/>
                </w:rPr>
                <w:t>https://www.europarl.europa.eu/factsheets/lt/chapter/210/ekonomika-mokslas-ir-gyvenimo-kokybe</w:t>
              </w:r>
            </w:hyperlink>
            <w:r w:rsidR="00177013">
              <w:t xml:space="preserve">  </w:t>
            </w:r>
          </w:p>
          <w:p w:rsidR="00177013" w:rsidRDefault="00AB332A" w:rsidP="0079584C">
            <w:pPr>
              <w:widowControl w:val="0"/>
            </w:pPr>
            <w:hyperlink r:id="rId112" w:anchor="chap3">
              <w:r w:rsidR="00177013">
                <w:rPr>
                  <w:color w:val="1155CC"/>
                  <w:u w:val="single"/>
                </w:rPr>
                <w:t>https://op.europa.eu/webpub/com/abc-of-eu-law/lt/#chap3</w:t>
              </w:r>
            </w:hyperlink>
          </w:p>
          <w:p w:rsidR="00177013" w:rsidRDefault="00177013" w:rsidP="0079584C">
            <w:pPr>
              <w:widowControl w:val="0"/>
            </w:pPr>
          </w:p>
        </w:tc>
      </w:tr>
      <w:tr w:rsidR="00177013" w:rsidTr="00177013">
        <w:trPr>
          <w:trHeight w:val="4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lastRenderedPageBreak/>
              <w:t>19.13. Praktinė veikla.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21)</w:t>
            </w:r>
            <w:r>
              <w:tab/>
              <w:t>21.13.1. Pilietinė pozicija. Mokoma(</w:t>
            </w:r>
            <w:proofErr w:type="spellStart"/>
            <w:r>
              <w:t>si</w:t>
            </w:r>
            <w:proofErr w:type="spellEnd"/>
            <w:r>
              <w:t>) viešai reikšti savo pilietinę poziciją, saugoti ir ginti žmogaus teises savo socialinėje aplinkoje.</w:t>
            </w:r>
          </w:p>
          <w:p w:rsidR="00177013" w:rsidRDefault="00177013" w:rsidP="0079584C">
            <w:pPr>
              <w:widowControl w:val="0"/>
            </w:pPr>
          </w:p>
          <w:p w:rsidR="00177013" w:rsidRDefault="00177013" w:rsidP="0079584C">
            <w:pPr>
              <w:widowControl w:val="0"/>
            </w:pPr>
            <w:r>
              <w:t>21.13.2. Pokyčių inicijavimas. Mokoma(</w:t>
            </w:r>
            <w:proofErr w:type="spellStart"/>
            <w:r>
              <w:t>si</w:t>
            </w:r>
            <w:proofErr w:type="spellEnd"/>
            <w:r>
              <w:t>) kartu su kitais inicijuoti pokyčius ir dalyvauti kasdieniame mokyklos ir vietos bendruomenės gyvenime.</w:t>
            </w:r>
          </w:p>
          <w:p w:rsidR="00177013" w:rsidRDefault="00177013" w:rsidP="0079584C">
            <w:pPr>
              <w:widowControl w:val="0"/>
            </w:pPr>
          </w:p>
          <w:p w:rsidR="00177013" w:rsidRDefault="00177013" w:rsidP="0079584C">
            <w:pPr>
              <w:widowControl w:val="0"/>
            </w:pPr>
            <w:r>
              <w:t>21.13.3. Pilietinė ir visuomeninė veikla. Dalyvaujama pilietinėse ir visuomeninėse veiklose.</w:t>
            </w:r>
          </w:p>
          <w:p w:rsidR="00177013" w:rsidRDefault="00177013" w:rsidP="0079584C">
            <w:pPr>
              <w:widowControl w:val="0"/>
            </w:pPr>
          </w:p>
          <w:p w:rsidR="00177013" w:rsidRDefault="00177013" w:rsidP="0079584C">
            <w:pPr>
              <w:widowControl w:val="0"/>
            </w:pPr>
            <w:r>
              <w:t xml:space="preserve">21.13.4. Valstybinių ir atmintinų dienų minėjimas. Dalyvaujama minint valstybines ir atmintinas dienas, aptariama jų reikšmė. </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2-3</w:t>
            </w:r>
          </w:p>
        </w:tc>
        <w:tc>
          <w:tcPr>
            <w:tcW w:w="6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pPr>
            <w:r>
              <w:t xml:space="preserve">Mokiniai savo socialinėje aplinkoje mokosi demonstruoti individualų ir kolektyvinį iniciatyvumą, dalyvauja įvairiuose renginiuose, projektuose, akcijose ir kitose pilietinėse veiklose. </w:t>
            </w:r>
          </w:p>
          <w:p w:rsidR="00177013" w:rsidRDefault="00177013" w:rsidP="0079584C">
            <w:pPr>
              <w:widowControl w:val="0"/>
            </w:pPr>
            <w:r>
              <w:t xml:space="preserve">Organizuoja ir dalyvauja šventėse ir </w:t>
            </w:r>
            <w:proofErr w:type="spellStart"/>
            <w:r>
              <w:t>minėjmuose</w:t>
            </w:r>
            <w:proofErr w:type="spellEnd"/>
            <w:r>
              <w:t xml:space="preserve">, paaiškina svarbiausių istorinių ir atmintinų įvykių pasaulyje, Europoje ir Lietuvoje reikšmę dabarčiai. </w:t>
            </w:r>
          </w:p>
          <w:p w:rsidR="00177013" w:rsidRDefault="00177013" w:rsidP="0079584C">
            <w:pPr>
              <w:widowControl w:val="0"/>
            </w:pPr>
            <w:r>
              <w:t xml:space="preserve">Organizuoja kūrybines dirbtuves, kur meninėmis išraiškomis išreiškia savo požiūrį ir pasiekimus.  </w:t>
            </w:r>
          </w:p>
          <w:p w:rsidR="00177013" w:rsidRDefault="00177013" w:rsidP="0079584C">
            <w:pPr>
              <w:widowControl w:val="0"/>
            </w:pPr>
            <w:r>
              <w:t>Trimestro, pusmečio, mokslo metų pabaigoje atskleidžia savo asmeninę ar grupės mokinių socialinę - pilietinę ir kitą, pavyzdžiui mokslinių tyrimų veiklą, rezultatų pristatymus, organizuoja parodas, seminarus.</w:t>
            </w:r>
          </w:p>
          <w:p w:rsidR="00177013" w:rsidRDefault="00177013" w:rsidP="0079584C">
            <w:pPr>
              <w:widowControl w:val="0"/>
            </w:pPr>
          </w:p>
          <w:p w:rsidR="00177013" w:rsidRDefault="00AB332A" w:rsidP="0079584C">
            <w:pPr>
              <w:widowControl w:val="0"/>
            </w:pPr>
            <w:hyperlink r:id="rId113">
              <w:r w:rsidR="00177013">
                <w:rPr>
                  <w:color w:val="1155CC"/>
                  <w:u w:val="single"/>
                </w:rPr>
                <w:t>https://www.nsa.smm.lt/wp-content/uploads/2020/12/Socialine-pilietine-veikla.pdf</w:t>
              </w:r>
            </w:hyperlink>
            <w:r w:rsidR="00177013">
              <w:t xml:space="preserve"> </w:t>
            </w:r>
          </w:p>
          <w:p w:rsidR="00177013" w:rsidRDefault="00AB332A" w:rsidP="0079584C">
            <w:pPr>
              <w:widowControl w:val="0"/>
            </w:pPr>
            <w:hyperlink r:id="rId114">
              <w:r w:rsidR="00177013">
                <w:rPr>
                  <w:color w:val="1155CC"/>
                  <w:u w:val="single"/>
                </w:rPr>
                <w:t>https://www.jaunimogarantijos.lt/lt/savanoriauk/24</w:t>
              </w:r>
            </w:hyperlink>
            <w:r w:rsidR="00177013">
              <w:t xml:space="preserve"> </w:t>
            </w:r>
          </w:p>
          <w:p w:rsidR="00177013" w:rsidRDefault="00AB332A" w:rsidP="0079584C">
            <w:pPr>
              <w:widowControl w:val="0"/>
            </w:pPr>
            <w:hyperlink r:id="rId115">
              <w:r w:rsidR="00177013">
                <w:rPr>
                  <w:color w:val="1155CC"/>
                  <w:u w:val="single"/>
                </w:rPr>
                <w:t>https://jrd.lt/savanoryste/jst</w:t>
              </w:r>
            </w:hyperlink>
            <w:r w:rsidR="00177013">
              <w:t xml:space="preserve"> </w:t>
            </w:r>
          </w:p>
          <w:p w:rsidR="00177013" w:rsidRDefault="00AB332A" w:rsidP="0079584C">
            <w:pPr>
              <w:widowControl w:val="0"/>
            </w:pPr>
            <w:hyperlink r:id="rId116">
              <w:r w:rsidR="00177013">
                <w:rPr>
                  <w:color w:val="1155CC"/>
                  <w:u w:val="single"/>
                </w:rPr>
                <w:t>https://www.lrt.lt/projektai/sausio-13</w:t>
              </w:r>
            </w:hyperlink>
            <w:r w:rsidR="00177013">
              <w:t xml:space="preserve">  </w:t>
            </w:r>
          </w:p>
          <w:p w:rsidR="00177013" w:rsidRDefault="00AB332A" w:rsidP="0079584C">
            <w:pPr>
              <w:widowControl w:val="0"/>
            </w:pPr>
            <w:hyperlink r:id="rId117">
              <w:r w:rsidR="00177013">
                <w:rPr>
                  <w:color w:val="1155CC"/>
                  <w:u w:val="single"/>
                </w:rPr>
                <w:t>https://www.lrt.lt/tema/atvira-istorijos-pamoka</w:t>
              </w:r>
            </w:hyperlink>
            <w:r w:rsidR="00177013">
              <w:t xml:space="preserve">  </w:t>
            </w:r>
          </w:p>
          <w:p w:rsidR="00177013" w:rsidRDefault="00AB332A" w:rsidP="0079584C">
            <w:pPr>
              <w:widowControl w:val="0"/>
            </w:pPr>
            <w:hyperlink r:id="rId118">
              <w:r w:rsidR="00177013">
                <w:rPr>
                  <w:color w:val="1155CC"/>
                  <w:u w:val="single"/>
                </w:rPr>
                <w:t>https://www.lrt.lt/tema/laisves-banga</w:t>
              </w:r>
            </w:hyperlink>
            <w:r w:rsidR="00177013">
              <w:t xml:space="preserve">  </w:t>
            </w:r>
          </w:p>
          <w:p w:rsidR="00177013" w:rsidRDefault="00AB332A" w:rsidP="0079584C">
            <w:pPr>
              <w:widowControl w:val="0"/>
            </w:pPr>
            <w:hyperlink r:id="rId119">
              <w:r w:rsidR="00177013">
                <w:rPr>
                  <w:color w:val="1155CC"/>
                  <w:u w:val="single"/>
                </w:rPr>
                <w:t>https://www.lrt.lt/mediateka/audio/vardan-tos</w:t>
              </w:r>
            </w:hyperlink>
            <w:r w:rsidR="00177013">
              <w:t xml:space="preserve">  </w:t>
            </w:r>
          </w:p>
          <w:p w:rsidR="00177013" w:rsidRDefault="00AB332A" w:rsidP="0079584C">
            <w:pPr>
              <w:widowControl w:val="0"/>
            </w:pPr>
            <w:hyperlink r:id="rId120">
              <w:r w:rsidR="00177013">
                <w:rPr>
                  <w:color w:val="1155CC"/>
                  <w:u w:val="single"/>
                </w:rPr>
                <w:t>https://www.un.org/en/observances/list-days-weeks</w:t>
              </w:r>
            </w:hyperlink>
            <w:r w:rsidR="00177013">
              <w:t xml:space="preserve">  </w:t>
            </w:r>
            <w:bookmarkStart w:id="0" w:name="_GoBack"/>
            <w:bookmarkEnd w:id="0"/>
          </w:p>
        </w:tc>
      </w:tr>
      <w:tr w:rsidR="00177013" w:rsidTr="00177013">
        <w:trPr>
          <w:trHeight w:val="440"/>
        </w:trPr>
        <w:tc>
          <w:tcPr>
            <w:tcW w:w="1402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7013" w:rsidRDefault="00177013" w:rsidP="0079584C">
            <w:pPr>
              <w:widowControl w:val="0"/>
              <w:jc w:val="center"/>
            </w:pPr>
            <w:r>
              <w:t>Viso (rezervinis valandų skaičius):  33 – 22 val. (4-15)</w:t>
            </w:r>
          </w:p>
          <w:p w:rsidR="00177013" w:rsidRDefault="00177013" w:rsidP="0079584C">
            <w:pPr>
              <w:widowControl w:val="0"/>
              <w:jc w:val="center"/>
            </w:pPr>
          </w:p>
        </w:tc>
      </w:tr>
    </w:tbl>
    <w:p w:rsidR="00177013" w:rsidRDefault="00177013"/>
    <w:sectPr w:rsidR="00177013" w:rsidSect="0017701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20D"/>
    <w:multiLevelType w:val="multilevel"/>
    <w:tmpl w:val="C52A4E7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CE05685"/>
    <w:multiLevelType w:val="multilevel"/>
    <w:tmpl w:val="D42C49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C1579"/>
    <w:multiLevelType w:val="multilevel"/>
    <w:tmpl w:val="0038DA3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37061C11"/>
    <w:multiLevelType w:val="multilevel"/>
    <w:tmpl w:val="E03873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F802B0"/>
    <w:multiLevelType w:val="multilevel"/>
    <w:tmpl w:val="6E1ED904"/>
    <w:lvl w:ilvl="0">
      <w:start w:val="1"/>
      <w:numFmt w:val="bullet"/>
      <w:lvlText w:val="-"/>
      <w:lvlJc w:val="left"/>
      <w:pPr>
        <w:ind w:left="1167" w:hanging="360"/>
      </w:pPr>
      <w:rPr>
        <w:rFonts w:ascii="Times New Roman" w:eastAsia="Times New Roman" w:hAnsi="Times New Roman" w:cs="Times New Roman"/>
      </w:rPr>
    </w:lvl>
    <w:lvl w:ilvl="1">
      <w:start w:val="1"/>
      <w:numFmt w:val="bullet"/>
      <w:lvlText w:val="o"/>
      <w:lvlJc w:val="left"/>
      <w:pPr>
        <w:ind w:left="1887" w:hanging="360"/>
      </w:pPr>
      <w:rPr>
        <w:rFonts w:ascii="Courier New" w:eastAsia="Courier New" w:hAnsi="Courier New" w:cs="Courier New"/>
      </w:rPr>
    </w:lvl>
    <w:lvl w:ilvl="2">
      <w:start w:val="1"/>
      <w:numFmt w:val="bullet"/>
      <w:lvlText w:val="▪"/>
      <w:lvlJc w:val="left"/>
      <w:pPr>
        <w:ind w:left="2607" w:hanging="360"/>
      </w:pPr>
      <w:rPr>
        <w:rFonts w:ascii="Noto Sans Symbols" w:eastAsia="Noto Sans Symbols" w:hAnsi="Noto Sans Symbols" w:cs="Noto Sans Symbols"/>
      </w:rPr>
    </w:lvl>
    <w:lvl w:ilvl="3">
      <w:start w:val="1"/>
      <w:numFmt w:val="bullet"/>
      <w:lvlText w:val="●"/>
      <w:lvlJc w:val="left"/>
      <w:pPr>
        <w:ind w:left="3327" w:hanging="360"/>
      </w:pPr>
      <w:rPr>
        <w:rFonts w:ascii="Noto Sans Symbols" w:eastAsia="Noto Sans Symbols" w:hAnsi="Noto Sans Symbols" w:cs="Noto Sans Symbols"/>
      </w:rPr>
    </w:lvl>
    <w:lvl w:ilvl="4">
      <w:start w:val="1"/>
      <w:numFmt w:val="bullet"/>
      <w:lvlText w:val="o"/>
      <w:lvlJc w:val="left"/>
      <w:pPr>
        <w:ind w:left="4047" w:hanging="360"/>
      </w:pPr>
      <w:rPr>
        <w:rFonts w:ascii="Courier New" w:eastAsia="Courier New" w:hAnsi="Courier New" w:cs="Courier New"/>
      </w:rPr>
    </w:lvl>
    <w:lvl w:ilvl="5">
      <w:start w:val="1"/>
      <w:numFmt w:val="bullet"/>
      <w:lvlText w:val="▪"/>
      <w:lvlJc w:val="left"/>
      <w:pPr>
        <w:ind w:left="4767" w:hanging="360"/>
      </w:pPr>
      <w:rPr>
        <w:rFonts w:ascii="Noto Sans Symbols" w:eastAsia="Noto Sans Symbols" w:hAnsi="Noto Sans Symbols" w:cs="Noto Sans Symbols"/>
      </w:rPr>
    </w:lvl>
    <w:lvl w:ilvl="6">
      <w:start w:val="1"/>
      <w:numFmt w:val="bullet"/>
      <w:lvlText w:val="●"/>
      <w:lvlJc w:val="left"/>
      <w:pPr>
        <w:ind w:left="5487" w:hanging="360"/>
      </w:pPr>
      <w:rPr>
        <w:rFonts w:ascii="Noto Sans Symbols" w:eastAsia="Noto Sans Symbols" w:hAnsi="Noto Sans Symbols" w:cs="Noto Sans Symbols"/>
      </w:rPr>
    </w:lvl>
    <w:lvl w:ilvl="7">
      <w:start w:val="1"/>
      <w:numFmt w:val="bullet"/>
      <w:lvlText w:val="o"/>
      <w:lvlJc w:val="left"/>
      <w:pPr>
        <w:ind w:left="6207" w:hanging="360"/>
      </w:pPr>
      <w:rPr>
        <w:rFonts w:ascii="Courier New" w:eastAsia="Courier New" w:hAnsi="Courier New" w:cs="Courier New"/>
      </w:rPr>
    </w:lvl>
    <w:lvl w:ilvl="8">
      <w:start w:val="1"/>
      <w:numFmt w:val="bullet"/>
      <w:lvlText w:val="▪"/>
      <w:lvlJc w:val="left"/>
      <w:pPr>
        <w:ind w:left="6927" w:hanging="360"/>
      </w:pPr>
      <w:rPr>
        <w:rFonts w:ascii="Noto Sans Symbols" w:eastAsia="Noto Sans Symbols" w:hAnsi="Noto Sans Symbols" w:cs="Noto Sans Symbols"/>
      </w:rPr>
    </w:lvl>
  </w:abstractNum>
  <w:abstractNum w:abstractNumId="6" w15:restartNumberingAfterBreak="0">
    <w:nsid w:val="40E60B82"/>
    <w:multiLevelType w:val="multilevel"/>
    <w:tmpl w:val="4D6E0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5A637E"/>
    <w:multiLevelType w:val="multilevel"/>
    <w:tmpl w:val="4912AC1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13"/>
    <w:rsid w:val="00177013"/>
    <w:rsid w:val="00AB332A"/>
    <w:rsid w:val="00F4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570D8-27D1-438C-94EB-85103391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7013"/>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rsid w:val="00177013"/>
    <w:pPr>
      <w:keepNext/>
      <w:keepLines/>
      <w:spacing w:before="240"/>
      <w:ind w:left="720" w:hanging="360"/>
      <w:outlineLvl w:val="0"/>
    </w:pPr>
    <w:rPr>
      <w:color w:val="2F5496"/>
      <w:sz w:val="32"/>
      <w:szCs w:val="32"/>
    </w:rPr>
  </w:style>
  <w:style w:type="paragraph" w:styleId="Heading2">
    <w:name w:val="heading 2"/>
    <w:basedOn w:val="Normal"/>
    <w:next w:val="Normal"/>
    <w:link w:val="Heading2Char"/>
    <w:rsid w:val="00177013"/>
    <w:pPr>
      <w:keepNext/>
      <w:keepLines/>
      <w:spacing w:before="40"/>
      <w:ind w:left="1440" w:hanging="360"/>
      <w:outlineLvl w:val="1"/>
    </w:pPr>
    <w:rPr>
      <w:color w:val="2F5496"/>
      <w:sz w:val="26"/>
      <w:szCs w:val="26"/>
    </w:rPr>
  </w:style>
  <w:style w:type="paragraph" w:styleId="Heading3">
    <w:name w:val="heading 3"/>
    <w:basedOn w:val="Normal"/>
    <w:next w:val="Normal"/>
    <w:link w:val="Heading3Char"/>
    <w:rsid w:val="00177013"/>
    <w:pPr>
      <w:keepNext/>
      <w:keepLines/>
      <w:spacing w:before="40"/>
      <w:ind w:left="2160" w:hanging="180"/>
      <w:outlineLvl w:val="2"/>
    </w:pPr>
    <w:rPr>
      <w:color w:val="1F3863"/>
    </w:rPr>
  </w:style>
  <w:style w:type="paragraph" w:styleId="Heading4">
    <w:name w:val="heading 4"/>
    <w:basedOn w:val="Normal"/>
    <w:next w:val="Normal"/>
    <w:link w:val="Heading4Char"/>
    <w:rsid w:val="00177013"/>
    <w:pPr>
      <w:keepNext/>
      <w:keepLines/>
      <w:spacing w:before="40"/>
      <w:ind w:left="2880" w:hanging="360"/>
      <w:outlineLvl w:val="3"/>
    </w:pPr>
    <w:rPr>
      <w:i/>
      <w:color w:val="2F5496"/>
    </w:rPr>
  </w:style>
  <w:style w:type="paragraph" w:styleId="Heading5">
    <w:name w:val="heading 5"/>
    <w:basedOn w:val="Normal"/>
    <w:next w:val="Normal"/>
    <w:link w:val="Heading5Char"/>
    <w:rsid w:val="00177013"/>
    <w:pPr>
      <w:keepNext/>
      <w:keepLines/>
      <w:spacing w:before="40"/>
      <w:ind w:left="3600" w:hanging="360"/>
      <w:outlineLvl w:val="4"/>
    </w:pPr>
    <w:rPr>
      <w:color w:val="2F5496"/>
    </w:rPr>
  </w:style>
  <w:style w:type="paragraph" w:styleId="Heading6">
    <w:name w:val="heading 6"/>
    <w:basedOn w:val="Normal"/>
    <w:next w:val="Normal"/>
    <w:link w:val="Heading6Char"/>
    <w:rsid w:val="00177013"/>
    <w:pPr>
      <w:keepNext/>
      <w:keepLines/>
      <w:spacing w:before="40"/>
      <w:ind w:left="4320" w:hanging="18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013"/>
    <w:rPr>
      <w:rFonts w:ascii="Times New Roman" w:eastAsia="Times New Roman" w:hAnsi="Times New Roman" w:cs="Times New Roman"/>
      <w:color w:val="2F5496"/>
      <w:sz w:val="32"/>
      <w:szCs w:val="32"/>
      <w:lang w:eastAsia="lt-LT"/>
    </w:rPr>
  </w:style>
  <w:style w:type="character" w:customStyle="1" w:styleId="Heading2Char">
    <w:name w:val="Heading 2 Char"/>
    <w:basedOn w:val="DefaultParagraphFont"/>
    <w:link w:val="Heading2"/>
    <w:rsid w:val="00177013"/>
    <w:rPr>
      <w:rFonts w:ascii="Times New Roman" w:eastAsia="Times New Roman" w:hAnsi="Times New Roman" w:cs="Times New Roman"/>
      <w:color w:val="2F5496"/>
      <w:sz w:val="26"/>
      <w:szCs w:val="26"/>
      <w:lang w:eastAsia="lt-LT"/>
    </w:rPr>
  </w:style>
  <w:style w:type="character" w:customStyle="1" w:styleId="Heading3Char">
    <w:name w:val="Heading 3 Char"/>
    <w:basedOn w:val="DefaultParagraphFont"/>
    <w:link w:val="Heading3"/>
    <w:rsid w:val="00177013"/>
    <w:rPr>
      <w:rFonts w:ascii="Times New Roman" w:eastAsia="Times New Roman" w:hAnsi="Times New Roman" w:cs="Times New Roman"/>
      <w:color w:val="1F3863"/>
      <w:sz w:val="24"/>
      <w:szCs w:val="24"/>
      <w:lang w:eastAsia="lt-LT"/>
    </w:rPr>
  </w:style>
  <w:style w:type="character" w:customStyle="1" w:styleId="Heading4Char">
    <w:name w:val="Heading 4 Char"/>
    <w:basedOn w:val="DefaultParagraphFont"/>
    <w:link w:val="Heading4"/>
    <w:rsid w:val="00177013"/>
    <w:rPr>
      <w:rFonts w:ascii="Times New Roman" w:eastAsia="Times New Roman" w:hAnsi="Times New Roman" w:cs="Times New Roman"/>
      <w:i/>
      <w:color w:val="2F5496"/>
      <w:sz w:val="24"/>
      <w:szCs w:val="24"/>
      <w:lang w:eastAsia="lt-LT"/>
    </w:rPr>
  </w:style>
  <w:style w:type="character" w:customStyle="1" w:styleId="Heading5Char">
    <w:name w:val="Heading 5 Char"/>
    <w:basedOn w:val="DefaultParagraphFont"/>
    <w:link w:val="Heading5"/>
    <w:rsid w:val="00177013"/>
    <w:rPr>
      <w:rFonts w:ascii="Times New Roman" w:eastAsia="Times New Roman" w:hAnsi="Times New Roman" w:cs="Times New Roman"/>
      <w:color w:val="2F5496"/>
      <w:sz w:val="24"/>
      <w:szCs w:val="24"/>
      <w:lang w:eastAsia="lt-LT"/>
    </w:rPr>
  </w:style>
  <w:style w:type="character" w:customStyle="1" w:styleId="Heading6Char">
    <w:name w:val="Heading 6 Char"/>
    <w:basedOn w:val="DefaultParagraphFont"/>
    <w:link w:val="Heading6"/>
    <w:rsid w:val="00177013"/>
    <w:rPr>
      <w:rFonts w:ascii="Times New Roman" w:eastAsia="Times New Roman" w:hAnsi="Times New Roman" w:cs="Times New Roman"/>
      <w:color w:val="1F3863"/>
      <w:sz w:val="24"/>
      <w:szCs w:val="24"/>
      <w:lang w:eastAsia="lt-LT"/>
    </w:rPr>
  </w:style>
  <w:style w:type="paragraph" w:styleId="Title">
    <w:name w:val="Title"/>
    <w:basedOn w:val="Normal"/>
    <w:next w:val="Normal"/>
    <w:link w:val="TitleChar"/>
    <w:rsid w:val="00177013"/>
    <w:pPr>
      <w:keepNext/>
      <w:keepLines/>
      <w:spacing w:before="480" w:after="120"/>
    </w:pPr>
    <w:rPr>
      <w:b/>
      <w:sz w:val="72"/>
      <w:szCs w:val="72"/>
    </w:rPr>
  </w:style>
  <w:style w:type="character" w:customStyle="1" w:styleId="TitleChar">
    <w:name w:val="Title Char"/>
    <w:basedOn w:val="DefaultParagraphFont"/>
    <w:link w:val="Title"/>
    <w:rsid w:val="00177013"/>
    <w:rPr>
      <w:rFonts w:ascii="Times New Roman" w:eastAsia="Times New Roman" w:hAnsi="Times New Roman" w:cs="Times New Roman"/>
      <w:b/>
      <w:sz w:val="72"/>
      <w:szCs w:val="72"/>
      <w:lang w:eastAsia="lt-LT"/>
    </w:rPr>
  </w:style>
  <w:style w:type="paragraph" w:styleId="Subtitle">
    <w:name w:val="Subtitle"/>
    <w:basedOn w:val="Normal"/>
    <w:next w:val="Normal"/>
    <w:link w:val="SubtitleChar"/>
    <w:rsid w:val="0017701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013"/>
    <w:rPr>
      <w:rFonts w:ascii="Georgia" w:eastAsia="Georgia" w:hAnsi="Georgia" w:cs="Georgia"/>
      <w:i/>
      <w:color w:val="666666"/>
      <w:sz w:val="48"/>
      <w:szCs w:val="48"/>
      <w:lang w:eastAsia="lt-LT"/>
    </w:rPr>
  </w:style>
  <w:style w:type="paragraph" w:styleId="TOCHeading">
    <w:name w:val="TOC Heading"/>
    <w:basedOn w:val="Heading1"/>
    <w:next w:val="Normal"/>
    <w:uiPriority w:val="39"/>
    <w:unhideWhenUsed/>
    <w:qFormat/>
    <w:rsid w:val="00177013"/>
    <w:pPr>
      <w:spacing w:line="259" w:lineRule="auto"/>
      <w:ind w:left="0" w:firstLine="0"/>
      <w:outlineLvl w:val="9"/>
    </w:pPr>
    <w:rPr>
      <w:rFonts w:asciiTheme="majorHAnsi" w:eastAsiaTheme="majorEastAsia" w:hAnsiTheme="majorHAnsi" w:cstheme="majorBidi"/>
      <w:color w:val="2E74B5" w:themeColor="accent1" w:themeShade="BF"/>
      <w:lang w:val="en-US" w:eastAsia="en-US"/>
    </w:rPr>
  </w:style>
  <w:style w:type="paragraph" w:styleId="TOC1">
    <w:name w:val="toc 1"/>
    <w:basedOn w:val="Normal"/>
    <w:next w:val="Normal"/>
    <w:autoRedefine/>
    <w:uiPriority w:val="39"/>
    <w:unhideWhenUsed/>
    <w:rsid w:val="00177013"/>
    <w:pPr>
      <w:spacing w:after="100"/>
    </w:pPr>
  </w:style>
  <w:style w:type="character" w:styleId="Hyperlink">
    <w:name w:val="Hyperlink"/>
    <w:basedOn w:val="DefaultParagraphFont"/>
    <w:uiPriority w:val="99"/>
    <w:unhideWhenUsed/>
    <w:rsid w:val="00177013"/>
    <w:rPr>
      <w:color w:val="0563C1" w:themeColor="hyperlink"/>
      <w:u w:val="single"/>
    </w:rPr>
  </w:style>
  <w:style w:type="paragraph" w:styleId="TOC2">
    <w:name w:val="toc 2"/>
    <w:basedOn w:val="Normal"/>
    <w:next w:val="Normal"/>
    <w:autoRedefine/>
    <w:uiPriority w:val="39"/>
    <w:unhideWhenUsed/>
    <w:rsid w:val="00177013"/>
    <w:pPr>
      <w:spacing w:after="100"/>
      <w:ind w:left="240"/>
    </w:pPr>
  </w:style>
  <w:style w:type="paragraph" w:customStyle="1" w:styleId="Default">
    <w:name w:val="Default"/>
    <w:rsid w:val="0017701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7701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rv.lt/lt/ministerijos" TargetMode="External"/><Relationship Id="rId117" Type="http://schemas.openxmlformats.org/officeDocument/2006/relationships/hyperlink" Target="https://www.lrt.lt/tema/atvira-istorijos-pamoka" TargetMode="External"/><Relationship Id="rId21" Type="http://schemas.openxmlformats.org/officeDocument/2006/relationships/hyperlink" Target="https://www.lrp.lt/lt" TargetMode="External"/><Relationship Id="rId42" Type="http://schemas.openxmlformats.org/officeDocument/2006/relationships/hyperlink" Target="https://duomenys.ugdome.lt/?/veikla/aktualijos/med=15/240" TargetMode="External"/><Relationship Id="rId47" Type="http://schemas.openxmlformats.org/officeDocument/2006/relationships/hyperlink" Target="https://www.epaslaugos.lt/portal/login" TargetMode="External"/><Relationship Id="rId63" Type="http://schemas.openxmlformats.org/officeDocument/2006/relationships/hyperlink" Target="https://sodas.ugdome.lt/metodiniai-dokumentai/perziura/15152" TargetMode="External"/><Relationship Id="rId68" Type="http://schemas.openxmlformats.org/officeDocument/2006/relationships/hyperlink" Target="https://www.vsd.lt/wp-content/uploads/2021/03/2021-LT-el_.pdf" TargetMode="External"/><Relationship Id="rId84" Type="http://schemas.openxmlformats.org/officeDocument/2006/relationships/hyperlink" Target="https://www.pasienis.lt/lit/Vsat-uzdaviniai-ir-funkcijos" TargetMode="External"/><Relationship Id="rId89" Type="http://schemas.openxmlformats.org/officeDocument/2006/relationships/hyperlink" Target="https://duomenys.ugdome.lt/?/mm/dry/med=126" TargetMode="External"/><Relationship Id="rId112" Type="http://schemas.openxmlformats.org/officeDocument/2006/relationships/hyperlink" Target="https://op.europa.eu/webpub/com/abc-of-eu-law/lt/" TargetMode="External"/><Relationship Id="rId16" Type="http://schemas.openxmlformats.org/officeDocument/2006/relationships/hyperlink" Target="https://www.manobalsas.lt/index/index.php" TargetMode="External"/><Relationship Id="rId107" Type="http://schemas.openxmlformats.org/officeDocument/2006/relationships/hyperlink" Target="https://www.europarl.europa.eu/factsheets/lt/chapter/210/ekonomika-mokslas-ir-gyvenimo-kokybe" TargetMode="External"/><Relationship Id="rId11" Type="http://schemas.openxmlformats.org/officeDocument/2006/relationships/hyperlink" Target="https://www.vrk.lt/" TargetMode="External"/><Relationship Id="rId32" Type="http://schemas.openxmlformats.org/officeDocument/2006/relationships/hyperlink" Target="https://www.tf.vu.lt/studijuok/teises-pamokos/" TargetMode="External"/><Relationship Id="rId37" Type="http://schemas.openxmlformats.org/officeDocument/2006/relationships/hyperlink" Target="about:blank" TargetMode="External"/><Relationship Id="rId53" Type="http://schemas.openxmlformats.org/officeDocument/2006/relationships/hyperlink" Target="https://www.delfi.lt/news/melo-detektorius/" TargetMode="External"/><Relationship Id="rId58" Type="http://schemas.openxmlformats.org/officeDocument/2006/relationships/hyperlink" Target="https://vdai.lrv.lt/lt/" TargetMode="External"/><Relationship Id="rId74" Type="http://schemas.openxmlformats.org/officeDocument/2006/relationships/hyperlink" Target="https://www.karys.lt/bendraukime/d.u.k./visi-tarnybos-budai/224" TargetMode="External"/><Relationship Id="rId79" Type="http://schemas.openxmlformats.org/officeDocument/2006/relationships/hyperlink" Target="https://kam.lt/wp-content/uploads/2022/03/salies-saugumas-ir-gynyba-2016.pdf" TargetMode="External"/><Relationship Id="rId102" Type="http://schemas.openxmlformats.org/officeDocument/2006/relationships/hyperlink" Target="https://europa.eu/european-union/index_lt" TargetMode="External"/><Relationship Id="rId123" Type="http://schemas.openxmlformats.org/officeDocument/2006/relationships/customXml" Target="../customXml/item1.xml"/><Relationship Id="rId5" Type="http://schemas.openxmlformats.org/officeDocument/2006/relationships/hyperlink" Target="https://www.lrk.lt/" TargetMode="External"/><Relationship Id="rId90" Type="http://schemas.openxmlformats.org/officeDocument/2006/relationships/hyperlink" Target="https://sodas.ugdome.lt/metodiniai-dokumentai/atsisiusti/9300/d224d207-10a9-464a-a797-e3ca8607f94f" TargetMode="External"/><Relationship Id="rId95" Type="http://schemas.openxmlformats.org/officeDocument/2006/relationships/hyperlink" Target="https://duomenys.ugdome.lt/?/mm/dry/med=126" TargetMode="External"/><Relationship Id="rId22" Type="http://schemas.openxmlformats.org/officeDocument/2006/relationships/hyperlink" Target="https://pazinkvalstybe.lt/" TargetMode="External"/><Relationship Id="rId27" Type="http://schemas.openxmlformats.org/officeDocument/2006/relationships/hyperlink" Target="https://epilietis.lrv.lt/lt/apsilankyk-vyriausybeje/moksleiviai-i-vyriausybe" TargetMode="External"/><Relationship Id="rId43" Type="http://schemas.openxmlformats.org/officeDocument/2006/relationships/hyperlink" Target="https://www.emokykla.lt/titulinis/pradzia/metodine-medziaga-mediju-ir-informacinio-rastingumo-ugdymo-tema-9-10-kl/45863" TargetMode="External"/><Relationship Id="rId48" Type="http://schemas.openxmlformats.org/officeDocument/2006/relationships/hyperlink" Target="https://www.epilietis.eu/" TargetMode="External"/><Relationship Id="rId64" Type="http://schemas.openxmlformats.org/officeDocument/2006/relationships/hyperlink" Target="https://pagd.lrv.lt/" TargetMode="External"/><Relationship Id="rId69" Type="http://schemas.openxmlformats.org/officeDocument/2006/relationships/hyperlink" Target="https://www.youtube.com/playlist?list=PLSX5Cieby57dtKrxFcSOOhLIKXE9_HW7u" TargetMode="External"/><Relationship Id="rId113" Type="http://schemas.openxmlformats.org/officeDocument/2006/relationships/hyperlink" Target="https://www.nsa.smm.lt/wp-content/uploads/2020/12/Socialine-pilietine-veikla.pdf" TargetMode="External"/><Relationship Id="rId118" Type="http://schemas.openxmlformats.org/officeDocument/2006/relationships/hyperlink" Target="https://www.lrt.lt/tema/laisves-banga" TargetMode="External"/><Relationship Id="rId80" Type="http://schemas.openxmlformats.org/officeDocument/2006/relationships/hyperlink" Target="https://kam.lt/leidiniai/salies-saugumas-ir-gynyba-mokomoji-medziaga-lietuvos-bendrojo-lavinimo-mokyklu-mokiniams/" TargetMode="External"/><Relationship Id="rId85" Type="http://schemas.openxmlformats.org/officeDocument/2006/relationships/hyperlink" Target="https://www.nato.int/nato-welcome/index_lt.html" TargetMode="External"/><Relationship Id="rId12" Type="http://schemas.openxmlformats.org/officeDocument/2006/relationships/hyperlink" Target="https://www.lrvalstybe.lt/valstybines-institucijos/lietuvos-politines-partijos" TargetMode="External"/><Relationship Id="rId17" Type="http://schemas.openxmlformats.org/officeDocument/2006/relationships/hyperlink" Target="https://www.baltosiospirstines.lt/" TargetMode="External"/><Relationship Id="rId33" Type="http://schemas.openxmlformats.org/officeDocument/2006/relationships/hyperlink" Target="https://e.teismas.lt/lt/public/home/" TargetMode="External"/><Relationship Id="rId38" Type="http://schemas.openxmlformats.org/officeDocument/2006/relationships/hyperlink" Target="https://www.etikoskomisija.lt/teisine-informacija/etikos-kodeksai/item/215-visuomenes-informavimo-etikos-kodeksas" TargetMode="External"/><Relationship Id="rId59" Type="http://schemas.openxmlformats.org/officeDocument/2006/relationships/hyperlink" Target="https://www.vvtat.lt/asmens-duomenu-apsauga/342" TargetMode="External"/><Relationship Id="rId103" Type="http://schemas.openxmlformats.org/officeDocument/2006/relationships/hyperlink" Target="https://europa.eu/learning-corner/learning-materials_lt" TargetMode="External"/><Relationship Id="rId108" Type="http://schemas.openxmlformats.org/officeDocument/2006/relationships/hyperlink" Target="https://europa.eu/european-union/index_lt" TargetMode="External"/><Relationship Id="rId124" Type="http://schemas.openxmlformats.org/officeDocument/2006/relationships/customXml" Target="../customXml/item2.xml"/><Relationship Id="rId54" Type="http://schemas.openxmlformats.org/officeDocument/2006/relationships/hyperlink" Target="https://learning-corner.learning.europa.eu/learning-materials/spot-and-fight-disinformation_lt" TargetMode="External"/><Relationship Id="rId70" Type="http://schemas.openxmlformats.org/officeDocument/2006/relationships/hyperlink" Target="https://www.stt.lt/korupcijos-prevencija/nacionaline-kovos-su-korupcija-programa/7441" TargetMode="External"/><Relationship Id="rId75" Type="http://schemas.openxmlformats.org/officeDocument/2006/relationships/hyperlink" Target="https://www.emokykla.lt/bendrasis/pradzia/metodine-medziaga-mokytojams-ir-mokiniams-salies-saugumo-ir-gynybos-tema/46023?home=true" TargetMode="External"/><Relationship Id="rId91" Type="http://schemas.openxmlformats.org/officeDocument/2006/relationships/hyperlink" Target="https://www.lt72.lt/wp-content/uploads/2022/02/pilietinio-pasipriesinino-abc.pdf" TargetMode="External"/><Relationship Id="rId96" Type="http://schemas.openxmlformats.org/officeDocument/2006/relationships/hyperlink" Target="https://www.youtube.com/playlist?list=PLSX5Cieby57dtKrxFcSOOhLIKXE9_HW7u" TargetMode="External"/><Relationship Id="rId1" Type="http://schemas.openxmlformats.org/officeDocument/2006/relationships/numbering" Target="numbering.xml"/><Relationship Id="rId6" Type="http://schemas.openxmlformats.org/officeDocument/2006/relationships/hyperlink" Target="https://teise.org/lt/kiek-konstitucijos-preambule-remiasi-lietuvos-respublikos-konstitucinis-teismas/" TargetMode="External"/><Relationship Id="rId23" Type="http://schemas.openxmlformats.org/officeDocument/2006/relationships/hyperlink" Target="https://www.tf.vu.lt/studijuok/teises-pamokos/" TargetMode="External"/><Relationship Id="rId28" Type="http://schemas.openxmlformats.org/officeDocument/2006/relationships/hyperlink" Target="https://www.teismai.lt/lt/visuomenei-ir-ziniasklaidai/teismai-ir-teisejai/teismu-sistema/153" TargetMode="External"/><Relationship Id="rId49" Type="http://schemas.openxmlformats.org/officeDocument/2006/relationships/hyperlink" Target="https://epilietis.lrv.lt/" TargetMode="External"/><Relationship Id="rId114" Type="http://schemas.openxmlformats.org/officeDocument/2006/relationships/hyperlink" Target="https://www.jaunimogarantijos.lt/lt/savanoriauk/24" TargetMode="External"/><Relationship Id="rId119" Type="http://schemas.openxmlformats.org/officeDocument/2006/relationships/hyperlink" Target="https://www.lrt.lt/mediateka/audio/vardan-tos" TargetMode="External"/><Relationship Id="rId44" Type="http://schemas.openxmlformats.org/officeDocument/2006/relationships/hyperlink" Target="https://sodas.ugdome.lt/paieska" TargetMode="External"/><Relationship Id="rId60" Type="http://schemas.openxmlformats.org/officeDocument/2006/relationships/hyperlink" Target="https://fra.europa.eu/sites/default/files/fra_uploads/fra-coe-edps-2018-handbook-data-protection_lt.pdf" TargetMode="External"/><Relationship Id="rId65" Type="http://schemas.openxmlformats.org/officeDocument/2006/relationships/hyperlink" Target="https://policija.lrv.lt" TargetMode="External"/><Relationship Id="rId81" Type="http://schemas.openxmlformats.org/officeDocument/2006/relationships/hyperlink" Target="https://www.karys.lt/bendraukime/nuorodos/23" TargetMode="External"/><Relationship Id="rId86" Type="http://schemas.openxmlformats.org/officeDocument/2006/relationships/hyperlink" Target="https://www.youtube.com/playlist?list=PLSX5Cieby57dtKrxFcSOOhLIKXE9_HW7u" TargetMode="External"/><Relationship Id="rId13" Type="http://schemas.openxmlformats.org/officeDocument/2006/relationships/hyperlink" Target="https://www.infolex.lt/teise/DocumentSinglePart.aspx?AktoId=288942&amp;StrNr=1" TargetMode="External"/><Relationship Id="rId18" Type="http://schemas.openxmlformats.org/officeDocument/2006/relationships/hyperlink" Target="https://www.lrs.lt/" TargetMode="External"/><Relationship Id="rId39" Type="http://schemas.openxmlformats.org/officeDocument/2006/relationships/hyperlink" Target="https://asmanau.wordpress.com/" TargetMode="External"/><Relationship Id="rId109" Type="http://schemas.openxmlformats.org/officeDocument/2006/relationships/hyperlink" Target="https://europa.eu/learning-corner/learning-materials_lt" TargetMode="External"/><Relationship Id="rId34" Type="http://schemas.openxmlformats.org/officeDocument/2006/relationships/hyperlink" Target="https://www.lrk.lt/" TargetMode="External"/><Relationship Id="rId50" Type="http://schemas.openxmlformats.org/officeDocument/2006/relationships/hyperlink" Target="https://e.teismas.lt/lt/public/home/" TargetMode="External"/><Relationship Id="rId55" Type="http://schemas.openxmlformats.org/officeDocument/2006/relationships/hyperlink" Target="https://amb.lt/regionas/data/public/uploads/2021/04/mediju-rastingumas_metodine-medziaga.pdf" TargetMode="External"/><Relationship Id="rId76" Type="http://schemas.openxmlformats.org/officeDocument/2006/relationships/hyperlink" Target="https://www.sauliusajunga.lt/" TargetMode="External"/><Relationship Id="rId97" Type="http://schemas.openxmlformats.org/officeDocument/2006/relationships/hyperlink" Target="https://civsauga.lt/pavojai/" TargetMode="External"/><Relationship Id="rId104" Type="http://schemas.openxmlformats.org/officeDocument/2006/relationships/hyperlink" Target="https://www.europarl.europa.eu/lithuania/lt/mokykloms/projekto-med%C5%BEiaga" TargetMode="External"/><Relationship Id="rId120" Type="http://schemas.openxmlformats.org/officeDocument/2006/relationships/hyperlink" Target="https://www.un.org/en/observances/list-days-weeks" TargetMode="External"/><Relationship Id="rId125" Type="http://schemas.openxmlformats.org/officeDocument/2006/relationships/customXml" Target="../customXml/item3.xml"/><Relationship Id="rId7" Type="http://schemas.openxmlformats.org/officeDocument/2006/relationships/hyperlink" Target="https://www.tf.vu.lt/studijuok/teises-pamokos/" TargetMode="External"/><Relationship Id="rId71" Type="http://schemas.openxmlformats.org/officeDocument/2006/relationships/hyperlink" Target="https://www.stt.lt/data/public/uploads/2022/02/lkz_2021_pristatymas.pdf" TargetMode="External"/><Relationship Id="rId92" Type="http://schemas.openxmlformats.org/officeDocument/2006/relationships/hyperlink" Target="https://www.lrt.lt/projektai/sausio-13" TargetMode="External"/><Relationship Id="rId2" Type="http://schemas.openxmlformats.org/officeDocument/2006/relationships/styles" Target="styles.xml"/><Relationship Id="rId29" Type="http://schemas.openxmlformats.org/officeDocument/2006/relationships/hyperlink" Target="https://sale.teismai.lt/" TargetMode="External"/><Relationship Id="rId24" Type="http://schemas.openxmlformats.org/officeDocument/2006/relationships/hyperlink" Target="https://lrv.lt/" TargetMode="External"/><Relationship Id="rId40" Type="http://schemas.openxmlformats.org/officeDocument/2006/relationships/hyperlink" Target="https://duomenys.ugdome.lt/?/veikla/aktualijos/med=15/240" TargetMode="External"/><Relationship Id="rId45" Type="http://schemas.openxmlformats.org/officeDocument/2006/relationships/hyperlink" Target="https://www.draugiskasinternetas.lt/mediju-ir-informacinio-rastingumo-ugdymo-metodine-medziaga/" TargetMode="External"/><Relationship Id="rId66" Type="http://schemas.openxmlformats.org/officeDocument/2006/relationships/hyperlink" Target="https://www.stt.lt/lt/menu/apie-stt/" TargetMode="External"/><Relationship Id="rId87" Type="http://schemas.openxmlformats.org/officeDocument/2006/relationships/hyperlink" Target="https://www.youtube.com/playlist?list=PLSX5Cieby57dtKrxFcSOOhLIKXE9_HW7u" TargetMode="External"/><Relationship Id="rId110" Type="http://schemas.openxmlformats.org/officeDocument/2006/relationships/hyperlink" Target="https://ec.europa.eu/lithuania/education_lt" TargetMode="External"/><Relationship Id="rId115" Type="http://schemas.openxmlformats.org/officeDocument/2006/relationships/hyperlink" Target="https://jrd.lt/savanoryste/jst" TargetMode="External"/><Relationship Id="rId61" Type="http://schemas.openxmlformats.org/officeDocument/2006/relationships/hyperlink" Target="https://www.teismai.lt/lt/naujienos/teismu-sistemos-naujienos/kaip-apsaugoti-savo-teise-i-privatuma-internete/8244" TargetMode="External"/><Relationship Id="rId82" Type="http://schemas.openxmlformats.org/officeDocument/2006/relationships/hyperlink" Target="https://kariuomene.kam.lt" TargetMode="External"/><Relationship Id="rId19" Type="http://schemas.openxmlformats.org/officeDocument/2006/relationships/hyperlink" Target="https://www.lrs.lt/sip/portal_redir.lankytojai" TargetMode="External"/><Relationship Id="rId14" Type="http://schemas.openxmlformats.org/officeDocument/2006/relationships/hyperlink" Target="https://www.lsa.lt/nariai-savivaldybes/" TargetMode="External"/><Relationship Id="rId30" Type="http://schemas.openxmlformats.org/officeDocument/2006/relationships/hyperlink" Target="https://www.lrkt.lt/lt" TargetMode="External"/><Relationship Id="rId35" Type="http://schemas.openxmlformats.org/officeDocument/2006/relationships/hyperlink" Target="https://lrkt.lt/lt" TargetMode="External"/><Relationship Id="rId56" Type="http://schemas.openxmlformats.org/officeDocument/2006/relationships/hyperlink" Target="https://sodas.ugdome.lt/metodiniai-dokumentai/perziura/16750" TargetMode="External"/><Relationship Id="rId77" Type="http://schemas.openxmlformats.org/officeDocument/2006/relationships/hyperlink" Target="https://www.youtube.com/playlist?list=PLSX5Cieby57dtKrxFcSOOhLIKXE9_HW7u" TargetMode="External"/><Relationship Id="rId100" Type="http://schemas.openxmlformats.org/officeDocument/2006/relationships/hyperlink" Target="https://unesco.lt/apie/lietuvos-nuolatine-atstovybe-prie-unesco" TargetMode="External"/><Relationship Id="rId105" Type="http://schemas.openxmlformats.org/officeDocument/2006/relationships/hyperlink" Target="https://ec.europa.eu/lithuania/education_lt" TargetMode="External"/><Relationship Id="rId8" Type="http://schemas.openxmlformats.org/officeDocument/2006/relationships/hyperlink" Target="https://www.lrk.lt/" TargetMode="External"/><Relationship Id="rId51" Type="http://schemas.openxmlformats.org/officeDocument/2006/relationships/hyperlink" Target="https://demaskuok.lt/apie-projekta/" TargetMode="External"/><Relationship Id="rId72" Type="http://schemas.openxmlformats.org/officeDocument/2006/relationships/hyperlink" Target="https://www.transparency.lt/" TargetMode="External"/><Relationship Id="rId93" Type="http://schemas.openxmlformats.org/officeDocument/2006/relationships/hyperlink" Target="https://www.lrt.lt/tema/atvira-istorijos-pamoka" TargetMode="External"/><Relationship Id="rId98" Type="http://schemas.openxmlformats.org/officeDocument/2006/relationships/hyperlink" Target="https://urm.lt/default/lt/uzsienio-politika/uzsienio-politikos-prioritetai/lietuva-ir-tarptautines-organizacijos"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epilietis.lrv.lt/lt" TargetMode="External"/><Relationship Id="rId46" Type="http://schemas.openxmlformats.org/officeDocument/2006/relationships/hyperlink" Target="https://www.etikoskomisija.lt/teisine-informacija/etikos-kodeksai/item/215-visuomenes-informavimo-etikos-kodeksas" TargetMode="External"/><Relationship Id="rId67" Type="http://schemas.openxmlformats.org/officeDocument/2006/relationships/hyperlink" Target="https://www.vsd.lt/" TargetMode="External"/><Relationship Id="rId116" Type="http://schemas.openxmlformats.org/officeDocument/2006/relationships/hyperlink" Target="https://www.lrt.lt/projektai/sausio-13" TargetMode="External"/><Relationship Id="rId20" Type="http://schemas.openxmlformats.org/officeDocument/2006/relationships/hyperlink" Target="https://www.tf.vu.lt/studijuok/teises-pamokos/" TargetMode="External"/><Relationship Id="rId41" Type="http://schemas.openxmlformats.org/officeDocument/2006/relationships/hyperlink" Target="https://asmanau.wordpress.com/" TargetMode="External"/><Relationship Id="rId62" Type="http://schemas.openxmlformats.org/officeDocument/2006/relationships/hyperlink" Target="https://www.nksc.lt/rekomendacijos.html" TargetMode="External"/><Relationship Id="rId83" Type="http://schemas.openxmlformats.org/officeDocument/2006/relationships/hyperlink" Target="https://kam.lt/mobilizacijos-ir-pilietinio-pasipriesinimo-departamentas-prie-kam/" TargetMode="External"/><Relationship Id="rId88" Type="http://schemas.openxmlformats.org/officeDocument/2006/relationships/hyperlink" Target="https://kam.lt/tarptautine-humanitarine-teise/" TargetMode="External"/><Relationship Id="rId111" Type="http://schemas.openxmlformats.org/officeDocument/2006/relationships/hyperlink" Target="https://www.europarl.europa.eu/factsheets/lt/chapter/210/ekonomika-mokslas-ir-gyvenimo-kokybe" TargetMode="External"/><Relationship Id="rId15" Type="http://schemas.openxmlformats.org/officeDocument/2006/relationships/hyperlink" Target="https://www.rinkejopuslapis.lt/" TargetMode="External"/><Relationship Id="rId36" Type="http://schemas.openxmlformats.org/officeDocument/2006/relationships/hyperlink" Target="https://www.tf.vu.lt/studijuok/teises-pamokos/" TargetMode="External"/><Relationship Id="rId57" Type="http://schemas.openxmlformats.org/officeDocument/2006/relationships/hyperlink" Target="https://www.infolex.lt/ta/51494" TargetMode="External"/><Relationship Id="rId106" Type="http://schemas.openxmlformats.org/officeDocument/2006/relationships/hyperlink" Target="https://learning-corner.learning.europa.eu/learning-materials/eu-me_lt" TargetMode="External"/><Relationship Id="rId10" Type="http://schemas.openxmlformats.org/officeDocument/2006/relationships/hyperlink" Target="https://www.tf.vu.lt/studijuok/teises-pamokos/" TargetMode="External"/><Relationship Id="rId31" Type="http://schemas.openxmlformats.org/officeDocument/2006/relationships/hyperlink" Target="https://www.zmogausteisiugidas.lt/lt/temos/teismas-ir-teisingas-bylos-nagrinejimas" TargetMode="External"/><Relationship Id="rId52" Type="http://schemas.openxmlformats.org/officeDocument/2006/relationships/hyperlink" Target="https://www.delfi.lt/news/daily/medijos-karas-propaganda/" TargetMode="External"/><Relationship Id="rId73" Type="http://schemas.openxmlformats.org/officeDocument/2006/relationships/hyperlink" Target="https://www.karys.lt/bendraukime/nuorodos/23" TargetMode="External"/><Relationship Id="rId78" Type="http://schemas.openxmlformats.org/officeDocument/2006/relationships/hyperlink" Target="https://kam.lt/duk/lietuvos-respublikos-karine-strategija/" TargetMode="External"/><Relationship Id="rId94" Type="http://schemas.openxmlformats.org/officeDocument/2006/relationships/hyperlink" Target="https://www.lrt.lt/tema/laisves-banga" TargetMode="External"/><Relationship Id="rId99" Type="http://schemas.openxmlformats.org/officeDocument/2006/relationships/hyperlink" Target="https://urm.lt/default/lt/uzsienio-politika/uzsienio-politikos-prioritetai/lietuva-ir-tarptautines-organizacijos/lietuva-ir-jungtinese-tautose" TargetMode="External"/><Relationship Id="rId101" Type="http://schemas.openxmlformats.org/officeDocument/2006/relationships/hyperlink" Target="https://unicef.lt/"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noteises.lt/enciklopedija/zmogaus-teises-ir-ju-itvirtinimas-lietuvos-respublikos-konstitucineje-teis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A25622A5-D988-405D-B9AF-86BF1A8847A8}"/>
</file>

<file path=customXml/itemProps2.xml><?xml version="1.0" encoding="utf-8"?>
<ds:datastoreItem xmlns:ds="http://schemas.openxmlformats.org/officeDocument/2006/customXml" ds:itemID="{3DC4AB16-7F97-4F1B-BF4F-B33F393ED876}"/>
</file>

<file path=customXml/itemProps3.xml><?xml version="1.0" encoding="utf-8"?>
<ds:datastoreItem xmlns:ds="http://schemas.openxmlformats.org/officeDocument/2006/customXml" ds:itemID="{CB775A96-A990-48A7-BE64-1D709A07C402}"/>
</file>

<file path=docProps/app.xml><?xml version="1.0" encoding="utf-8"?>
<Properties xmlns="http://schemas.openxmlformats.org/officeDocument/2006/extended-properties" xmlns:vt="http://schemas.openxmlformats.org/officeDocument/2006/docPropsVTypes">
  <Template>Normal.dotm</Template>
  <TotalTime>9</TotalTime>
  <Pages>14</Pages>
  <Words>24684</Words>
  <Characters>14071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UPC</cp:lastModifiedBy>
  <cp:revision>2</cp:revision>
  <dcterms:created xsi:type="dcterms:W3CDTF">2023-05-25T09:22:00Z</dcterms:created>
  <dcterms:modified xsi:type="dcterms:W3CDTF">2023-05-25T09:34:00Z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