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4B47" w14:textId="77777777" w:rsidR="009E025C" w:rsidRDefault="009E025C" w:rsidP="009E02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53499572"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48F70829" w14:textId="6863B2B5"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4800ED41"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669AA0B7" w14:textId="77777777" w:rsidR="009E025C" w:rsidRDefault="009E025C" w:rsidP="009E025C">
      <w:pPr>
        <w:pStyle w:val="paragraph"/>
        <w:spacing w:before="0" w:beforeAutospacing="0" w:after="0" w:afterAutospacing="0"/>
        <w:ind w:firstLine="555"/>
        <w:jc w:val="both"/>
        <w:textAlignment w:val="baseline"/>
      </w:pPr>
    </w:p>
    <w:p w14:paraId="55147EF8" w14:textId="77777777" w:rsidR="009E025C" w:rsidRDefault="009E025C" w:rsidP="009E025C">
      <w:pPr>
        <w:pStyle w:val="paragraph"/>
        <w:spacing w:before="0" w:beforeAutospacing="0" w:after="0" w:afterAutospacing="0"/>
        <w:ind w:firstLine="555"/>
        <w:jc w:val="both"/>
        <w:textAlignment w:val="baseline"/>
      </w:pPr>
      <w:r>
        <w:rPr>
          <w:noProof/>
        </w:rPr>
        <w:drawing>
          <wp:inline distT="0" distB="0" distL="0" distR="0" wp14:anchorId="16857357" wp14:editId="18A68BA7">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0E57DEE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C0F8349"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A2C5DE9" w14:textId="77777777" w:rsidR="009E025C" w:rsidRDefault="009E025C" w:rsidP="009E025C">
      <w:pPr>
        <w:pStyle w:val="paragraph"/>
        <w:spacing w:before="0" w:beforeAutospacing="0" w:after="0" w:afterAutospacing="0"/>
        <w:ind w:firstLine="555"/>
        <w:jc w:val="both"/>
        <w:textAlignment w:val="baseline"/>
        <w:rPr>
          <w:rStyle w:val="eop"/>
          <w:color w:val="000000"/>
        </w:rPr>
      </w:pPr>
    </w:p>
    <w:p w14:paraId="731B9E0A"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48483E3D" wp14:editId="16888952">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058AE32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3C389925"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257FBB4" w14:textId="77777777" w:rsidR="009E025C" w:rsidRDefault="009E025C" w:rsidP="009E025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F08DC7E" wp14:editId="61FF8F1C">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64600B5E"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3A1135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56F52D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CA977D"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492280E2"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4BB73C49"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4F90A2B9" w14:textId="77777777" w:rsidR="009E025C" w:rsidRDefault="009E025C" w:rsidP="009E025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7ABF63C0" w14:textId="77777777" w:rsidR="009E025C" w:rsidRDefault="009E025C" w:rsidP="009E025C">
      <w:pPr>
        <w:pStyle w:val="paragraph"/>
        <w:spacing w:before="0" w:beforeAutospacing="0" w:after="0" w:afterAutospacing="0"/>
        <w:ind w:left="360"/>
        <w:jc w:val="center"/>
        <w:textAlignment w:val="baseline"/>
        <w:rPr>
          <w:rStyle w:val="eop"/>
        </w:rPr>
      </w:pPr>
    </w:p>
    <w:p w14:paraId="1B62C712" w14:textId="68A395D4" w:rsidR="009E025C" w:rsidRDefault="009E025C" w:rsidP="009E025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JUDĖ</w:t>
      </w:r>
      <w:r w:rsidR="00146BA0">
        <w:rPr>
          <w:rStyle w:val="normaltextrun"/>
          <w:b/>
          <w:bCs/>
        </w:rPr>
        <w:t xml:space="preserve">JŲ TIKYBOS  ILGALAIKIS  PLANAS </w:t>
      </w:r>
      <w:r w:rsidR="00233134">
        <w:rPr>
          <w:rStyle w:val="normaltextrun"/>
          <w:b/>
          <w:bCs/>
        </w:rPr>
        <w:t>8</w:t>
      </w:r>
      <w:r>
        <w:rPr>
          <w:rStyle w:val="normaltextrun"/>
          <w:b/>
          <w:bCs/>
        </w:rPr>
        <w:t xml:space="preserve"> KLASEI</w:t>
      </w:r>
      <w:r>
        <w:rPr>
          <w:rStyle w:val="eop"/>
        </w:rPr>
        <w:t> </w:t>
      </w:r>
    </w:p>
    <w:p w14:paraId="377BBD01"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210EA36F" w14:textId="77777777" w:rsidR="009E025C" w:rsidRDefault="009E025C" w:rsidP="009E025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49A0AB85"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33E0F11F"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normaltextrun"/>
        </w:rPr>
        <w:t> </w:t>
      </w:r>
      <w:r>
        <w:rPr>
          <w:rStyle w:val="eop"/>
        </w:rPr>
        <w:t> </w:t>
      </w:r>
    </w:p>
    <w:p w14:paraId="578F0A00" w14:textId="77777777" w:rsidR="009E025C" w:rsidRDefault="009E025C" w:rsidP="009E025C">
      <w:pPr>
        <w:pStyle w:val="paragraph"/>
        <w:spacing w:before="0" w:beforeAutospacing="0" w:after="0" w:afterAutospacing="0"/>
        <w:textAlignment w:val="baseline"/>
        <w:rPr>
          <w:rStyle w:val="normaltextrun"/>
        </w:rPr>
      </w:pPr>
      <w:r>
        <w:rPr>
          <w:rStyle w:val="normaltextrun"/>
        </w:rPr>
        <w:t>Vertinimas: _____________________________________</w:t>
      </w:r>
    </w:p>
    <w:p w14:paraId="257F96BD" w14:textId="77777777" w:rsidR="009E025C" w:rsidRDefault="009E025C" w:rsidP="009E025C">
      <w:pPr>
        <w:pStyle w:val="paragraph"/>
        <w:spacing w:before="0" w:beforeAutospacing="0" w:after="0" w:afterAutospacing="0"/>
        <w:textAlignment w:val="baseline"/>
        <w:rPr>
          <w:rStyle w:val="normaltextrun"/>
        </w:rPr>
      </w:pPr>
    </w:p>
    <w:p w14:paraId="2AC6AA5A" w14:textId="77777777" w:rsidR="009E025C" w:rsidRDefault="009E025C" w:rsidP="009E025C">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___________________________________________________________________________________________________________________________________________________________________________________________________________</w:t>
      </w:r>
      <w:r>
        <w:rPr>
          <w:rStyle w:val="eop"/>
        </w:rPr>
        <w:t> </w:t>
      </w:r>
    </w:p>
    <w:tbl>
      <w:tblPr>
        <w:tblpPr w:leftFromText="180" w:rightFromText="180" w:vertAnchor="text" w:tblpY="1"/>
        <w:tblOverlap w:val="never"/>
        <w:tblW w:w="9789" w:type="dxa"/>
        <w:tblLook w:val="0400" w:firstRow="0" w:lastRow="0" w:firstColumn="0" w:lastColumn="0" w:noHBand="0" w:noVBand="1"/>
      </w:tblPr>
      <w:tblGrid>
        <w:gridCol w:w="823"/>
        <w:gridCol w:w="5254"/>
        <w:gridCol w:w="1856"/>
        <w:gridCol w:w="1856"/>
      </w:tblGrid>
      <w:tr w:rsidR="009E025C" w14:paraId="5B58B035"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282026F" w14:textId="77777777" w:rsidR="009E025C" w:rsidRDefault="009E025C" w:rsidP="008067CA">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70A41797" w14:textId="77777777" w:rsidR="009E025C" w:rsidRDefault="009E025C" w:rsidP="008067CA">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6229EFB1" w14:textId="77777777" w:rsidR="009E025C" w:rsidRDefault="009E025C" w:rsidP="008067CA">
            <w:pPr>
              <w:tabs>
                <w:tab w:val="center" w:pos="1230"/>
              </w:tabs>
              <w:jc w:val="center"/>
              <w:rPr>
                <w:b/>
                <w:lang w:eastAsia="en-US"/>
              </w:rPr>
            </w:pPr>
            <w:r>
              <w:rPr>
                <w:b/>
                <w:lang w:eastAsia="en-US"/>
              </w:rPr>
              <w:t>70 proc.</w:t>
            </w:r>
          </w:p>
          <w:p w14:paraId="7DDD529B" w14:textId="2774F231" w:rsidR="009E025C" w:rsidRDefault="0068316B" w:rsidP="008067CA">
            <w:pPr>
              <w:jc w:val="center"/>
            </w:pPr>
            <w:r>
              <w:rPr>
                <w:b/>
                <w:lang w:eastAsia="en-US"/>
              </w:rPr>
              <w:t>27</w:t>
            </w:r>
            <w:r w:rsidR="009E025C">
              <w:rPr>
                <w:b/>
                <w:lang w:eastAsia="en-US"/>
              </w:rPr>
              <w:t xml:space="preserve"> val.</w:t>
            </w:r>
          </w:p>
        </w:tc>
        <w:tc>
          <w:tcPr>
            <w:tcW w:w="1856" w:type="dxa"/>
            <w:tcBorders>
              <w:top w:val="single" w:sz="4" w:space="0" w:color="000000"/>
              <w:left w:val="single" w:sz="4" w:space="0" w:color="000000"/>
              <w:bottom w:val="single" w:sz="4" w:space="0" w:color="000000"/>
              <w:right w:val="single" w:sz="4" w:space="0" w:color="000000"/>
            </w:tcBorders>
          </w:tcPr>
          <w:p w14:paraId="2EB7076F" w14:textId="77777777" w:rsidR="009E025C" w:rsidRDefault="009E025C" w:rsidP="008067CA">
            <w:pPr>
              <w:ind w:firstLine="82"/>
              <w:jc w:val="center"/>
              <w:rPr>
                <w:b/>
                <w:lang w:eastAsia="en-US"/>
              </w:rPr>
            </w:pPr>
            <w:r>
              <w:rPr>
                <w:b/>
                <w:lang w:eastAsia="en-US"/>
              </w:rPr>
              <w:t>30 proc.</w:t>
            </w:r>
          </w:p>
          <w:p w14:paraId="3EA5025E" w14:textId="3ED79E46" w:rsidR="009E025C" w:rsidRDefault="0068316B" w:rsidP="008067CA">
            <w:pPr>
              <w:jc w:val="center"/>
              <w:rPr>
                <w:b/>
              </w:rPr>
            </w:pPr>
            <w:r>
              <w:rPr>
                <w:b/>
                <w:lang w:eastAsia="en-US"/>
              </w:rPr>
              <w:t>10</w:t>
            </w:r>
            <w:r w:rsidR="009E025C">
              <w:rPr>
                <w:b/>
                <w:lang w:eastAsia="en-US"/>
              </w:rPr>
              <w:t xml:space="preserve"> val.</w:t>
            </w:r>
          </w:p>
        </w:tc>
      </w:tr>
      <w:tr w:rsidR="009E025C" w14:paraId="4B64D19D"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46CB5D8" w14:textId="77777777" w:rsidR="009E025C" w:rsidRDefault="009E025C" w:rsidP="009E025C">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09892272" w14:textId="6CA1E2D8" w:rsidR="009E025C" w:rsidRDefault="009E025C" w:rsidP="009E025C">
            <w:pPr>
              <w:rPr>
                <w:color w:val="000000"/>
              </w:rPr>
            </w:pPr>
            <w:r>
              <w:rPr>
                <w:bCs/>
              </w:rPr>
              <w:t>Ko mokysimės šiais metais? Supažindinim</w:t>
            </w:r>
            <w:r w:rsidR="00146BA0">
              <w:rPr>
                <w:bCs/>
              </w:rPr>
              <w:t xml:space="preserve">as su judėjų tikybos programa, </w:t>
            </w:r>
            <w:r w:rsidR="00233134">
              <w:rPr>
                <w:bCs/>
              </w:rPr>
              <w:t>8</w:t>
            </w:r>
            <w:r>
              <w:rPr>
                <w:bCs/>
              </w:rPr>
              <w:t xml:space="preserve">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6CFB365E"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7C61B4DF" w14:textId="77777777" w:rsidR="009E025C" w:rsidRDefault="009E025C" w:rsidP="009E025C">
            <w:pPr>
              <w:jc w:val="center"/>
            </w:pPr>
          </w:p>
        </w:tc>
      </w:tr>
      <w:tr w:rsidR="009E025C" w14:paraId="08832186"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5CA3E96" w14:textId="77777777" w:rsidR="009E025C" w:rsidRDefault="009E025C" w:rsidP="009E025C">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6C13FAE" w14:textId="614E906B" w:rsidR="00085B1B" w:rsidRDefault="00EC0429" w:rsidP="0068316B">
            <w:pPr>
              <w:jc w:val="both"/>
              <w:rPr>
                <w:color w:val="000000"/>
                <w:szCs w:val="24"/>
                <w:lang w:bidi="he-IL"/>
              </w:rPr>
            </w:pPr>
            <w:r>
              <w:rPr>
                <w:color w:val="000000"/>
              </w:rPr>
              <w:t>31</w:t>
            </w:r>
            <w:r w:rsidR="00085B1B">
              <w:rPr>
                <w:color w:val="000000"/>
              </w:rPr>
              <w:t xml:space="preserve">.1. </w:t>
            </w:r>
            <w:r w:rsidR="00085B1B">
              <w:rPr>
                <w:bCs/>
                <w:szCs w:val="24"/>
                <w:lang w:bidi="he-IL"/>
              </w:rPr>
              <w:t>Šventojo Rašto pažinimas kaip asmeninės ūgties prielaida.</w:t>
            </w:r>
          </w:p>
          <w:p w14:paraId="18DD3781" w14:textId="77777777" w:rsidR="0068316B" w:rsidRDefault="00EC0429" w:rsidP="009E025C">
            <w:pPr>
              <w:rPr>
                <w:szCs w:val="24"/>
                <w:lang w:bidi="he-IL"/>
              </w:rPr>
            </w:pPr>
            <w:r>
              <w:rPr>
                <w:szCs w:val="24"/>
              </w:rPr>
              <w:t>31</w:t>
            </w:r>
            <w:r>
              <w:rPr>
                <w:bCs/>
                <w:szCs w:val="24"/>
                <w:lang w:bidi="he-IL"/>
              </w:rPr>
              <w:t>.1.1. Toros pažinimo pradmenys</w:t>
            </w:r>
            <w:r>
              <w:rPr>
                <w:szCs w:val="24"/>
                <w:lang w:bidi="he-IL"/>
              </w:rPr>
              <w:t>.</w:t>
            </w:r>
          </w:p>
          <w:p w14:paraId="4BBC7E06" w14:textId="77777777" w:rsidR="00EC0429" w:rsidRDefault="00EC0429" w:rsidP="009E025C">
            <w:pPr>
              <w:rPr>
                <w:szCs w:val="24"/>
                <w:lang w:bidi="he-IL"/>
              </w:rPr>
            </w:pPr>
            <w:r>
              <w:rPr>
                <w:szCs w:val="24"/>
              </w:rPr>
              <w:t>31</w:t>
            </w:r>
            <w:r>
              <w:rPr>
                <w:bCs/>
                <w:szCs w:val="24"/>
                <w:lang w:bidi="he-IL"/>
              </w:rPr>
              <w:t>.1.2. Tora ir istorija</w:t>
            </w:r>
            <w:r>
              <w:rPr>
                <w:szCs w:val="24"/>
                <w:lang w:bidi="he-IL"/>
              </w:rPr>
              <w:t>.</w:t>
            </w:r>
          </w:p>
          <w:p w14:paraId="703716F2" w14:textId="3F3405C0" w:rsidR="00EC0429" w:rsidRDefault="00EC0429" w:rsidP="009E025C">
            <w:pPr>
              <w:rPr>
                <w:color w:val="000000"/>
              </w:rPr>
            </w:pPr>
            <w:r>
              <w:rPr>
                <w:szCs w:val="24"/>
              </w:rPr>
              <w:t>31</w:t>
            </w:r>
            <w:r>
              <w:rPr>
                <w:bCs/>
                <w:szCs w:val="24"/>
                <w:lang w:bidi="he-IL"/>
              </w:rPr>
              <w:t>.1.3. Sandoros istorija Toros panoramoje</w:t>
            </w:r>
            <w:r>
              <w:rPr>
                <w:szCs w:val="24"/>
                <w:lang w:bidi="he-IL"/>
              </w:rPr>
              <w:t>.</w:t>
            </w:r>
          </w:p>
        </w:tc>
        <w:tc>
          <w:tcPr>
            <w:tcW w:w="1856" w:type="dxa"/>
            <w:tcBorders>
              <w:top w:val="single" w:sz="4" w:space="0" w:color="000000"/>
              <w:left w:val="single" w:sz="4" w:space="0" w:color="000000"/>
              <w:bottom w:val="single" w:sz="4" w:space="0" w:color="000000"/>
              <w:right w:val="single" w:sz="4" w:space="0" w:color="000000"/>
            </w:tcBorders>
          </w:tcPr>
          <w:p w14:paraId="0C7846C4"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D3F82A0" w14:textId="77777777" w:rsidR="009E025C" w:rsidRDefault="009E025C" w:rsidP="009E025C">
            <w:pPr>
              <w:jc w:val="center"/>
            </w:pPr>
          </w:p>
        </w:tc>
      </w:tr>
      <w:tr w:rsidR="009E025C" w14:paraId="7D752C7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9A9CCA6" w14:textId="77777777" w:rsidR="009E025C" w:rsidRDefault="009E025C" w:rsidP="009E025C">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95EE921" w14:textId="24E13F52" w:rsidR="0068316B" w:rsidRDefault="00EC0429" w:rsidP="0068316B">
            <w:pPr>
              <w:rPr>
                <w:color w:val="000000"/>
              </w:rPr>
            </w:pPr>
            <w:r>
              <w:rPr>
                <w:color w:val="000000"/>
              </w:rPr>
              <w:t>31</w:t>
            </w:r>
            <w:r w:rsidR="009E025C">
              <w:rPr>
                <w:color w:val="000000"/>
              </w:rPr>
              <w:t xml:space="preserve">.2. </w:t>
            </w:r>
            <w:r w:rsidR="000E1AB8">
              <w:rPr>
                <w:bCs/>
                <w:szCs w:val="24"/>
                <w:lang w:bidi="he-IL"/>
              </w:rPr>
              <w:t>Tikėjimo turinio pažinimas: ryšys su Kūrėju ir santykis su kitu žmogumi.</w:t>
            </w:r>
            <w:r w:rsidR="0068316B">
              <w:rPr>
                <w:color w:val="000000"/>
              </w:rPr>
              <w:t xml:space="preserve"> </w:t>
            </w:r>
          </w:p>
          <w:p w14:paraId="6B702641" w14:textId="77777777" w:rsidR="00EC0429" w:rsidRDefault="00EC0429" w:rsidP="0068316B">
            <w:pPr>
              <w:rPr>
                <w:bCs/>
                <w:szCs w:val="24"/>
                <w:lang w:bidi="he-IL"/>
              </w:rPr>
            </w:pPr>
            <w:r>
              <w:rPr>
                <w:szCs w:val="24"/>
              </w:rPr>
              <w:t>31</w:t>
            </w:r>
            <w:r>
              <w:rPr>
                <w:bCs/>
                <w:szCs w:val="24"/>
                <w:lang w:bidi="he-IL"/>
              </w:rPr>
              <w:t xml:space="preserve">.2.1. D–o apsireiškimas. </w:t>
            </w:r>
          </w:p>
          <w:p w14:paraId="0965D029" w14:textId="77777777" w:rsidR="00EC0429" w:rsidRDefault="00EC0429" w:rsidP="0068316B">
            <w:pPr>
              <w:rPr>
                <w:bCs/>
                <w:szCs w:val="24"/>
                <w:lang w:bidi="he-IL"/>
              </w:rPr>
            </w:pPr>
            <w:r>
              <w:rPr>
                <w:szCs w:val="24"/>
              </w:rPr>
              <w:t>31</w:t>
            </w:r>
            <w:r>
              <w:rPr>
                <w:bCs/>
                <w:szCs w:val="24"/>
                <w:lang w:bidi="he-IL"/>
              </w:rPr>
              <w:t xml:space="preserve">.2.2. D–o ir žmogaus dialogas Senajame Testamente. </w:t>
            </w:r>
          </w:p>
          <w:p w14:paraId="02185D21" w14:textId="03F7B48C" w:rsidR="009E025C" w:rsidRDefault="00EC0429" w:rsidP="0068316B">
            <w:pPr>
              <w:rPr>
                <w:color w:val="000000"/>
              </w:rPr>
            </w:pPr>
            <w:r>
              <w:rPr>
                <w:szCs w:val="24"/>
              </w:rPr>
              <w:lastRenderedPageBreak/>
              <w:t>31</w:t>
            </w:r>
            <w:r>
              <w:rPr>
                <w:bCs/>
                <w:szCs w:val="24"/>
                <w:lang w:bidi="he-IL"/>
              </w:rPr>
              <w:t>.2.3. Monoteizmo religijų santykis</w:t>
            </w:r>
          </w:p>
        </w:tc>
        <w:tc>
          <w:tcPr>
            <w:tcW w:w="1856" w:type="dxa"/>
            <w:tcBorders>
              <w:top w:val="single" w:sz="4" w:space="0" w:color="000000"/>
              <w:left w:val="single" w:sz="4" w:space="0" w:color="000000"/>
              <w:bottom w:val="single" w:sz="4" w:space="0" w:color="000000"/>
              <w:right w:val="single" w:sz="4" w:space="0" w:color="000000"/>
            </w:tcBorders>
          </w:tcPr>
          <w:p w14:paraId="7BB96791" w14:textId="77777777" w:rsidR="009E025C" w:rsidRDefault="009E025C" w:rsidP="009E025C">
            <w:pPr>
              <w:jc w:val="center"/>
            </w:pPr>
            <w:r>
              <w:lastRenderedPageBreak/>
              <w:t>5</w:t>
            </w:r>
          </w:p>
        </w:tc>
        <w:tc>
          <w:tcPr>
            <w:tcW w:w="1856" w:type="dxa"/>
            <w:tcBorders>
              <w:top w:val="single" w:sz="4" w:space="0" w:color="000000"/>
              <w:left w:val="single" w:sz="4" w:space="0" w:color="000000"/>
              <w:bottom w:val="single" w:sz="4" w:space="0" w:color="000000"/>
              <w:right w:val="single" w:sz="4" w:space="0" w:color="000000"/>
            </w:tcBorders>
          </w:tcPr>
          <w:p w14:paraId="12C728CE" w14:textId="77777777" w:rsidR="009E025C" w:rsidRDefault="009E025C" w:rsidP="009E025C">
            <w:pPr>
              <w:jc w:val="center"/>
            </w:pPr>
          </w:p>
        </w:tc>
      </w:tr>
      <w:tr w:rsidR="009E025C" w14:paraId="00850BD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336E171" w14:textId="77777777" w:rsidR="009E025C" w:rsidRDefault="009E025C" w:rsidP="009E025C">
            <w:pPr>
              <w:jc w:val="center"/>
            </w:pPr>
            <w:r>
              <w:t>4.</w:t>
            </w:r>
          </w:p>
        </w:tc>
        <w:tc>
          <w:tcPr>
            <w:tcW w:w="5254" w:type="dxa"/>
            <w:tcBorders>
              <w:top w:val="single" w:sz="4" w:space="0" w:color="000000"/>
              <w:left w:val="single" w:sz="4" w:space="0" w:color="000000"/>
              <w:bottom w:val="single" w:sz="4" w:space="0" w:color="000000"/>
              <w:right w:val="single" w:sz="4" w:space="0" w:color="000000"/>
            </w:tcBorders>
          </w:tcPr>
          <w:p w14:paraId="3B735F3A" w14:textId="0AF6AC6F" w:rsidR="009E025C" w:rsidRDefault="00EC0429" w:rsidP="009E025C">
            <w:pPr>
              <w:rPr>
                <w:color w:val="000000"/>
              </w:rPr>
            </w:pPr>
            <w:r>
              <w:rPr>
                <w:color w:val="000000"/>
              </w:rPr>
              <w:t>31</w:t>
            </w:r>
            <w:r w:rsidR="000E1AB8">
              <w:rPr>
                <w:color w:val="000000"/>
              </w:rPr>
              <w:t xml:space="preserve">.3. </w:t>
            </w:r>
            <w:r w:rsidR="000E1AB8">
              <w:rPr>
                <w:color w:val="000000"/>
                <w:szCs w:val="24"/>
              </w:rPr>
              <w:t>Šventės, tradicijos, ritualai, bendruomenės gyvenimas</w:t>
            </w:r>
            <w:r w:rsidR="000E1AB8">
              <w:rPr>
                <w:bCs/>
                <w:szCs w:val="24"/>
                <w:lang w:bidi="he-IL"/>
              </w:rPr>
              <w:t>.</w:t>
            </w:r>
          </w:p>
          <w:p w14:paraId="5B8ABD9C" w14:textId="77777777" w:rsidR="00EC0429" w:rsidRDefault="00EC0429" w:rsidP="009E025C">
            <w:pPr>
              <w:rPr>
                <w:bCs/>
                <w:szCs w:val="24"/>
                <w:lang w:bidi="he-IL"/>
              </w:rPr>
            </w:pPr>
            <w:r>
              <w:rPr>
                <w:szCs w:val="24"/>
              </w:rPr>
              <w:t>31</w:t>
            </w:r>
            <w:r>
              <w:rPr>
                <w:bCs/>
                <w:szCs w:val="24"/>
                <w:lang w:bidi="he-IL"/>
              </w:rPr>
              <w:t xml:space="preserve">.3.1. Priedermių vaidmuo. </w:t>
            </w:r>
          </w:p>
          <w:p w14:paraId="1FB0DDEF" w14:textId="77777777" w:rsidR="00EC0429" w:rsidRDefault="00EC0429" w:rsidP="009E025C">
            <w:pPr>
              <w:rPr>
                <w:bCs/>
                <w:szCs w:val="24"/>
                <w:lang w:bidi="he-IL"/>
              </w:rPr>
            </w:pPr>
            <w:r>
              <w:rPr>
                <w:szCs w:val="24"/>
              </w:rPr>
              <w:t>31</w:t>
            </w:r>
            <w:r>
              <w:rPr>
                <w:bCs/>
                <w:szCs w:val="24"/>
                <w:lang w:bidi="he-IL"/>
              </w:rPr>
              <w:t xml:space="preserve">.3.2. Judaizmas ir kasdienybė. </w:t>
            </w:r>
          </w:p>
          <w:p w14:paraId="2523506E" w14:textId="12A92FE2" w:rsidR="0068316B" w:rsidRDefault="00EC0429" w:rsidP="009E025C">
            <w:r>
              <w:rPr>
                <w:szCs w:val="24"/>
              </w:rPr>
              <w:t>31</w:t>
            </w:r>
            <w:r>
              <w:rPr>
                <w:bCs/>
                <w:szCs w:val="24"/>
                <w:lang w:bidi="he-IL"/>
              </w:rPr>
              <w:t xml:space="preserve">.3.3. Šventės pagal Torą. </w:t>
            </w:r>
          </w:p>
        </w:tc>
        <w:tc>
          <w:tcPr>
            <w:tcW w:w="1856" w:type="dxa"/>
            <w:tcBorders>
              <w:top w:val="single" w:sz="4" w:space="0" w:color="000000"/>
              <w:left w:val="single" w:sz="4" w:space="0" w:color="000000"/>
              <w:bottom w:val="single" w:sz="4" w:space="0" w:color="000000"/>
              <w:right w:val="single" w:sz="4" w:space="0" w:color="000000"/>
            </w:tcBorders>
          </w:tcPr>
          <w:p w14:paraId="56D13F7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47B7D5C" w14:textId="77777777" w:rsidR="009E025C" w:rsidRDefault="009E025C" w:rsidP="009E025C">
            <w:pPr>
              <w:jc w:val="center"/>
            </w:pPr>
          </w:p>
        </w:tc>
      </w:tr>
      <w:tr w:rsidR="009E025C" w14:paraId="458FC967" w14:textId="77777777" w:rsidTr="008067CA">
        <w:tc>
          <w:tcPr>
            <w:tcW w:w="823" w:type="dxa"/>
            <w:tcBorders>
              <w:top w:val="single" w:sz="4" w:space="0" w:color="000000"/>
              <w:left w:val="single" w:sz="4" w:space="0" w:color="000000"/>
              <w:bottom w:val="single" w:sz="4" w:space="0" w:color="000000"/>
              <w:right w:val="single" w:sz="4" w:space="0" w:color="000000"/>
            </w:tcBorders>
          </w:tcPr>
          <w:p w14:paraId="0B22F8CB" w14:textId="77777777" w:rsidR="009E025C" w:rsidRDefault="009E025C" w:rsidP="009E025C">
            <w:pPr>
              <w:jc w:val="center"/>
            </w:pPr>
            <w:r>
              <w:t>5.</w:t>
            </w:r>
          </w:p>
        </w:tc>
        <w:tc>
          <w:tcPr>
            <w:tcW w:w="5254" w:type="dxa"/>
            <w:tcBorders>
              <w:top w:val="single" w:sz="4" w:space="0" w:color="000000"/>
              <w:left w:val="single" w:sz="4" w:space="0" w:color="000000"/>
              <w:bottom w:val="single" w:sz="4" w:space="0" w:color="000000"/>
              <w:right w:val="single" w:sz="4" w:space="0" w:color="000000"/>
            </w:tcBorders>
          </w:tcPr>
          <w:p w14:paraId="57AF2923" w14:textId="7627A2AA" w:rsidR="009E025C" w:rsidRDefault="00EC0429" w:rsidP="009E025C">
            <w:pPr>
              <w:rPr>
                <w:color w:val="000000"/>
              </w:rPr>
            </w:pPr>
            <w:r>
              <w:rPr>
                <w:color w:val="000000"/>
              </w:rPr>
              <w:t>31</w:t>
            </w:r>
            <w:r w:rsidR="000E1AB8">
              <w:rPr>
                <w:color w:val="000000"/>
              </w:rPr>
              <w:t>.4. Santykis su visuomene.</w:t>
            </w:r>
            <w:r w:rsidR="009E025C">
              <w:rPr>
                <w:color w:val="000000"/>
              </w:rPr>
              <w:t xml:space="preserve"> </w:t>
            </w:r>
          </w:p>
          <w:p w14:paraId="129AC466" w14:textId="65954AB8" w:rsidR="00EC0429" w:rsidRDefault="00EC0429" w:rsidP="009E025C">
            <w:pPr>
              <w:rPr>
                <w:color w:val="000000"/>
                <w:szCs w:val="24"/>
              </w:rPr>
            </w:pPr>
            <w:r>
              <w:rPr>
                <w:szCs w:val="24"/>
              </w:rPr>
              <w:t>31</w:t>
            </w:r>
            <w:r>
              <w:rPr>
                <w:color w:val="000000"/>
                <w:szCs w:val="24"/>
              </w:rPr>
              <w:t>.4.1. Gyvųjų įsipareigojimas</w:t>
            </w:r>
          </w:p>
          <w:p w14:paraId="01195B01" w14:textId="77777777" w:rsidR="00EC0429" w:rsidRDefault="00EC0429" w:rsidP="009E025C">
            <w:pPr>
              <w:rPr>
                <w:color w:val="000000"/>
                <w:szCs w:val="24"/>
              </w:rPr>
            </w:pPr>
            <w:r>
              <w:rPr>
                <w:szCs w:val="24"/>
              </w:rPr>
              <w:t>31</w:t>
            </w:r>
            <w:r>
              <w:rPr>
                <w:color w:val="000000"/>
                <w:szCs w:val="24"/>
              </w:rPr>
              <w:t xml:space="preserve">.4.2. Malda ir meditacija. </w:t>
            </w:r>
          </w:p>
          <w:p w14:paraId="60B6764B" w14:textId="6D7029A6" w:rsidR="0068316B" w:rsidRDefault="00EC0429" w:rsidP="009E025C">
            <w:pPr>
              <w:rPr>
                <w:color w:val="000000"/>
              </w:rPr>
            </w:pPr>
            <w:r>
              <w:rPr>
                <w:szCs w:val="24"/>
              </w:rPr>
              <w:t>31</w:t>
            </w:r>
            <w:r>
              <w:rPr>
                <w:color w:val="000000"/>
                <w:szCs w:val="24"/>
              </w:rPr>
              <w:t>.4.3. Herojiški tikėjimo pavyzdžiai</w:t>
            </w:r>
          </w:p>
        </w:tc>
        <w:tc>
          <w:tcPr>
            <w:tcW w:w="1856" w:type="dxa"/>
            <w:tcBorders>
              <w:top w:val="single" w:sz="4" w:space="0" w:color="000000"/>
              <w:left w:val="single" w:sz="4" w:space="0" w:color="000000"/>
              <w:bottom w:val="single" w:sz="4" w:space="0" w:color="000000"/>
              <w:right w:val="single" w:sz="4" w:space="0" w:color="000000"/>
            </w:tcBorders>
          </w:tcPr>
          <w:p w14:paraId="52E4FFE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6390C0B" w14:textId="77777777" w:rsidR="009E025C" w:rsidRDefault="009E025C" w:rsidP="009E025C">
            <w:pPr>
              <w:jc w:val="center"/>
            </w:pPr>
          </w:p>
        </w:tc>
      </w:tr>
      <w:tr w:rsidR="009E025C" w14:paraId="48091019" w14:textId="77777777" w:rsidTr="008067CA">
        <w:tc>
          <w:tcPr>
            <w:tcW w:w="823" w:type="dxa"/>
            <w:tcBorders>
              <w:top w:val="single" w:sz="4" w:space="0" w:color="000000"/>
              <w:left w:val="single" w:sz="4" w:space="0" w:color="000000"/>
              <w:bottom w:val="single" w:sz="4" w:space="0" w:color="000000"/>
              <w:right w:val="single" w:sz="4" w:space="0" w:color="000000"/>
            </w:tcBorders>
          </w:tcPr>
          <w:p w14:paraId="382E523B" w14:textId="77777777" w:rsidR="009E025C" w:rsidRDefault="009E025C" w:rsidP="009E025C">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41564CB" w14:textId="39D49841" w:rsidR="009E025C" w:rsidRDefault="00EC0429" w:rsidP="009E025C">
            <w:pPr>
              <w:pStyle w:val="ListParagraph"/>
              <w:widowControl w:val="0"/>
              <w:ind w:left="30"/>
              <w:rPr>
                <w:bCs/>
                <w:lang w:bidi="he-IL"/>
              </w:rPr>
            </w:pPr>
            <w:r>
              <w:rPr>
                <w:color w:val="000000"/>
              </w:rPr>
              <w:t>31</w:t>
            </w:r>
            <w:r w:rsidR="000E1AB8">
              <w:rPr>
                <w:bCs/>
                <w:lang w:bidi="he-IL"/>
              </w:rPr>
              <w:t>.5. Judaizmo sąsajos</w:t>
            </w:r>
            <w:r w:rsidR="009E025C">
              <w:rPr>
                <w:bCs/>
                <w:lang w:bidi="he-IL"/>
              </w:rPr>
              <w:t xml:space="preserve"> su žydų tautos istorija</w:t>
            </w:r>
            <w:r w:rsidR="000E1AB8">
              <w:rPr>
                <w:bCs/>
                <w:lang w:bidi="he-IL"/>
              </w:rPr>
              <w:t>.</w:t>
            </w:r>
          </w:p>
          <w:p w14:paraId="0F9B956E" w14:textId="77777777" w:rsidR="00EC0429" w:rsidRDefault="00EC0429" w:rsidP="0068316B">
            <w:pPr>
              <w:pStyle w:val="ListParagraph"/>
              <w:widowControl w:val="0"/>
              <w:ind w:left="30"/>
              <w:rPr>
                <w:bCs/>
                <w:szCs w:val="24"/>
                <w:lang w:bidi="he-IL"/>
              </w:rPr>
            </w:pPr>
            <w:r>
              <w:rPr>
                <w:szCs w:val="24"/>
              </w:rPr>
              <w:t>31</w:t>
            </w:r>
            <w:r>
              <w:rPr>
                <w:bCs/>
                <w:szCs w:val="24"/>
                <w:lang w:bidi="he-IL"/>
              </w:rPr>
              <w:t>.5.1. Judaizmo unikalumas.</w:t>
            </w:r>
          </w:p>
          <w:p w14:paraId="52E1F4BB" w14:textId="7569E622" w:rsidR="0068316B" w:rsidRDefault="00EC0429" w:rsidP="0068316B">
            <w:pPr>
              <w:pStyle w:val="ListParagraph"/>
              <w:widowControl w:val="0"/>
              <w:ind w:left="30"/>
              <w:rPr>
                <w:color w:val="000000"/>
                <w:szCs w:val="24"/>
              </w:rPr>
            </w:pPr>
            <w:r>
              <w:rPr>
                <w:szCs w:val="24"/>
              </w:rPr>
              <w:t>31</w:t>
            </w:r>
            <w:r>
              <w:rPr>
                <w:bCs/>
                <w:szCs w:val="24"/>
                <w:lang w:bidi="he-IL"/>
              </w:rPr>
              <w:t>.5.2. Judaizmo santykis su kitomis monoteizmo religijomis</w:t>
            </w:r>
          </w:p>
          <w:p w14:paraId="038414E2" w14:textId="0B921AE2" w:rsidR="0068316B" w:rsidRDefault="00EC0429" w:rsidP="0068316B">
            <w:pPr>
              <w:pStyle w:val="ListParagraph"/>
              <w:widowControl w:val="0"/>
              <w:ind w:left="30"/>
            </w:pPr>
            <w:r>
              <w:rPr>
                <w:szCs w:val="24"/>
              </w:rPr>
              <w:t>31</w:t>
            </w:r>
            <w:r>
              <w:rPr>
                <w:bCs/>
                <w:szCs w:val="24"/>
                <w:lang w:bidi="he-IL"/>
              </w:rPr>
              <w:t>.5.3. Galutas dabar.</w:t>
            </w:r>
          </w:p>
        </w:tc>
        <w:tc>
          <w:tcPr>
            <w:tcW w:w="1856" w:type="dxa"/>
            <w:tcBorders>
              <w:top w:val="single" w:sz="4" w:space="0" w:color="000000"/>
              <w:left w:val="single" w:sz="4" w:space="0" w:color="000000"/>
              <w:bottom w:val="single" w:sz="4" w:space="0" w:color="000000"/>
              <w:right w:val="single" w:sz="4" w:space="0" w:color="000000"/>
            </w:tcBorders>
          </w:tcPr>
          <w:p w14:paraId="7D21C3BE" w14:textId="3FDCEE74" w:rsidR="009E025C" w:rsidRDefault="0068316B"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35F3F38" w14:textId="77777777" w:rsidR="009E025C" w:rsidRDefault="009E025C" w:rsidP="009E025C">
            <w:pPr>
              <w:jc w:val="center"/>
            </w:pPr>
          </w:p>
        </w:tc>
      </w:tr>
      <w:tr w:rsidR="009E025C" w14:paraId="440C9AEC"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EBB773C" w14:textId="77777777" w:rsidR="009E025C" w:rsidRDefault="009E025C" w:rsidP="009E025C">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18D9FEB5" w14:textId="265A3310" w:rsidR="009E025C" w:rsidRDefault="00CA46D6" w:rsidP="009E025C">
            <w:pPr>
              <w:rPr>
                <w:color w:val="000000"/>
              </w:rPr>
            </w:pPr>
            <w:r>
              <w:t>Ko išmokau per šiuos metus? Refleksija ir įsivertinimas</w:t>
            </w:r>
            <w:r w:rsidR="00FF548F">
              <w:t>.</w:t>
            </w:r>
            <w:bookmarkStart w:id="0" w:name="_GoBack"/>
            <w:bookmarkEnd w:id="0"/>
          </w:p>
        </w:tc>
        <w:tc>
          <w:tcPr>
            <w:tcW w:w="1856" w:type="dxa"/>
            <w:tcBorders>
              <w:top w:val="single" w:sz="4" w:space="0" w:color="000000"/>
              <w:left w:val="single" w:sz="4" w:space="0" w:color="000000"/>
              <w:bottom w:val="single" w:sz="4" w:space="0" w:color="000000"/>
              <w:right w:val="single" w:sz="4" w:space="0" w:color="000000"/>
            </w:tcBorders>
          </w:tcPr>
          <w:p w14:paraId="7E0D2B49"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5A427EF0" w14:textId="77777777" w:rsidR="009E025C" w:rsidRDefault="009E025C" w:rsidP="009E025C">
            <w:pPr>
              <w:jc w:val="center"/>
            </w:pPr>
          </w:p>
        </w:tc>
      </w:tr>
    </w:tbl>
    <w:p w14:paraId="32A0327E"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6BDCEAF" w14:textId="77777777" w:rsidR="009E025C" w:rsidRDefault="009E025C" w:rsidP="009E025C">
      <w:pPr>
        <w:tabs>
          <w:tab w:val="left" w:pos="7390"/>
        </w:tabs>
      </w:pPr>
      <w:r>
        <w:tab/>
      </w:r>
    </w:p>
    <w:p w14:paraId="7AAEF147" w14:textId="77777777" w:rsidR="009E025C" w:rsidRDefault="009E025C" w:rsidP="009E025C"/>
    <w:p w14:paraId="246B2B9A"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5C"/>
    <w:rsid w:val="00085B1B"/>
    <w:rsid w:val="000D0839"/>
    <w:rsid w:val="000E1AB8"/>
    <w:rsid w:val="001343FA"/>
    <w:rsid w:val="00146BA0"/>
    <w:rsid w:val="002146DC"/>
    <w:rsid w:val="00233134"/>
    <w:rsid w:val="00546379"/>
    <w:rsid w:val="0068316B"/>
    <w:rsid w:val="008F5765"/>
    <w:rsid w:val="009E025C"/>
    <w:rsid w:val="00CA46D6"/>
    <w:rsid w:val="00E373E7"/>
    <w:rsid w:val="00EC0429"/>
    <w:rsid w:val="00F87B43"/>
    <w:rsid w:val="00FF5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75D"/>
  <w15:chartTrackingRefBased/>
  <w15:docId w15:val="{AACA858A-EDC1-4CB6-8CDD-9A9303D7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5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5C"/>
    <w:pPr>
      <w:ind w:left="720"/>
      <w:contextualSpacing/>
    </w:pPr>
  </w:style>
  <w:style w:type="paragraph" w:customStyle="1" w:styleId="paragraph">
    <w:name w:val="paragraph"/>
    <w:basedOn w:val="Normal"/>
    <w:rsid w:val="009E025C"/>
    <w:pPr>
      <w:suppressAutoHyphens w:val="0"/>
      <w:spacing w:before="100" w:beforeAutospacing="1" w:after="100" w:afterAutospacing="1"/>
    </w:pPr>
    <w:rPr>
      <w:szCs w:val="24"/>
    </w:rPr>
  </w:style>
  <w:style w:type="character" w:customStyle="1" w:styleId="normaltextrun">
    <w:name w:val="normaltextrun"/>
    <w:basedOn w:val="DefaultParagraphFont"/>
    <w:rsid w:val="009E025C"/>
  </w:style>
  <w:style w:type="character" w:customStyle="1" w:styleId="eop">
    <w:name w:val="eop"/>
    <w:basedOn w:val="DefaultParagraphFont"/>
    <w:rsid w:val="009E025C"/>
  </w:style>
  <w:style w:type="character" w:styleId="Hyperlink">
    <w:name w:val="Hyperlink"/>
    <w:basedOn w:val="DefaultParagraphFont"/>
    <w:uiPriority w:val="99"/>
    <w:unhideWhenUsed/>
    <w:rsid w:val="009E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5633">
      <w:bodyDiv w:val="1"/>
      <w:marLeft w:val="0"/>
      <w:marRight w:val="0"/>
      <w:marTop w:val="0"/>
      <w:marBottom w:val="0"/>
      <w:divBdr>
        <w:top w:val="none" w:sz="0" w:space="0" w:color="auto"/>
        <w:left w:val="none" w:sz="0" w:space="0" w:color="auto"/>
        <w:bottom w:val="none" w:sz="0" w:space="0" w:color="auto"/>
        <w:right w:val="none" w:sz="0" w:space="0" w:color="auto"/>
      </w:divBdr>
    </w:div>
    <w:div w:id="1034427771">
      <w:bodyDiv w:val="1"/>
      <w:marLeft w:val="0"/>
      <w:marRight w:val="0"/>
      <w:marTop w:val="0"/>
      <w:marBottom w:val="0"/>
      <w:divBdr>
        <w:top w:val="none" w:sz="0" w:space="0" w:color="auto"/>
        <w:left w:val="none" w:sz="0" w:space="0" w:color="auto"/>
        <w:bottom w:val="none" w:sz="0" w:space="0" w:color="auto"/>
        <w:right w:val="none" w:sz="0" w:space="0" w:color="auto"/>
      </w:divBdr>
    </w:div>
    <w:div w:id="16275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9E99BC8-234C-4A4E-A777-F989865714F0}"/>
</file>

<file path=customXml/itemProps2.xml><?xml version="1.0" encoding="utf-8"?>
<ds:datastoreItem xmlns:ds="http://schemas.openxmlformats.org/officeDocument/2006/customXml" ds:itemID="{3B3203CB-3C5B-4C96-BED4-6469AA0350BC}">
  <ds:schemaRefs>
    <ds:schemaRef ds:uri="http://schemas.microsoft.com/sharepoint/v3/contenttype/forms"/>
  </ds:schemaRefs>
</ds:datastoreItem>
</file>

<file path=customXml/itemProps3.xml><?xml version="1.0" encoding="utf-8"?>
<ds:datastoreItem xmlns:ds="http://schemas.openxmlformats.org/officeDocument/2006/customXml" ds:itemID="{AC32D9F1-A7D0-4E8F-AAA0-5F8DDE2A6E68}">
  <ds:schemaRefs>
    <ds:schemaRef ds:uri="http://purl.org/dc/elements/1.1/"/>
    <ds:schemaRef ds:uri="http://schemas.microsoft.com/office/2006/metadata/properties"/>
    <ds:schemaRef ds:uri="bd2a18c2-06d4-44cd-af38-3237b532008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2863</Words>
  <Characters>1633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2023-06-09T08:22:00Z</dcterms:created>
  <dcterms:modified xsi:type="dcterms:W3CDTF">2023-06-09T08:32:00Z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