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AC00" w14:textId="5DBC381E" w:rsidR="00F46CA8" w:rsidRPr="007C052A" w:rsidRDefault="00F46CA8" w:rsidP="00F46CA8">
      <w:pPr>
        <w:spacing w:after="0" w:line="240" w:lineRule="auto"/>
        <w:jc w:val="center"/>
        <w:textAlignment w:val="baseline"/>
        <w:rPr>
          <w:rFonts w:ascii="Times New Roman" w:eastAsia="Times New Roman" w:hAnsi="Times New Roman" w:cs="Times New Roman"/>
          <w:b/>
          <w:bCs/>
          <w:sz w:val="24"/>
          <w:szCs w:val="24"/>
          <w:lang w:eastAsia="lt-LT"/>
        </w:rPr>
      </w:pPr>
      <w:r w:rsidRPr="007C052A">
        <w:rPr>
          <w:rFonts w:ascii="Times New Roman" w:eastAsia="Times New Roman" w:hAnsi="Times New Roman" w:cs="Times New Roman"/>
          <w:b/>
          <w:bCs/>
          <w:sz w:val="24"/>
          <w:szCs w:val="24"/>
          <w:lang w:eastAsia="lt-LT"/>
        </w:rPr>
        <w:t xml:space="preserve">DAILĖS ILGALAIKIS PLANAS  </w:t>
      </w:r>
      <w:r>
        <w:rPr>
          <w:rFonts w:ascii="Times New Roman" w:eastAsia="Times New Roman" w:hAnsi="Times New Roman" w:cs="Times New Roman"/>
          <w:b/>
          <w:bCs/>
          <w:sz w:val="24"/>
          <w:szCs w:val="24"/>
          <w:lang w:eastAsia="lt-LT"/>
        </w:rPr>
        <w:t>11</w:t>
      </w:r>
      <w:r w:rsidR="00122AC0">
        <w:rPr>
          <w:rFonts w:ascii="Times New Roman" w:eastAsia="Times New Roman" w:hAnsi="Times New Roman" w:cs="Times New Roman"/>
          <w:b/>
          <w:bCs/>
          <w:sz w:val="24"/>
          <w:szCs w:val="24"/>
          <w:lang w:eastAsia="lt-LT"/>
        </w:rPr>
        <w:t>-12</w:t>
      </w:r>
      <w:r w:rsidRPr="007C052A">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bCs/>
          <w:sz w:val="24"/>
          <w:szCs w:val="24"/>
          <w:lang w:eastAsia="lt-LT"/>
        </w:rPr>
        <w:t xml:space="preserve"> </w:t>
      </w:r>
      <w:r w:rsidRPr="007C052A">
        <w:rPr>
          <w:rFonts w:ascii="Times New Roman" w:eastAsia="Times New Roman" w:hAnsi="Times New Roman" w:cs="Times New Roman"/>
          <w:b/>
          <w:bCs/>
          <w:sz w:val="24"/>
          <w:szCs w:val="24"/>
          <w:lang w:eastAsia="lt-LT"/>
        </w:rPr>
        <w:t>KLASEI</w:t>
      </w:r>
      <w:r w:rsidRPr="007C052A">
        <w:rPr>
          <w:rFonts w:ascii="Times New Roman" w:eastAsia="Times New Roman" w:hAnsi="Times New Roman" w:cs="Times New Roman"/>
          <w:sz w:val="24"/>
          <w:szCs w:val="24"/>
          <w:lang w:eastAsia="lt-LT"/>
          <w14:ligatures w14:val="none"/>
        </w:rPr>
        <w:t xml:space="preserve"> </w:t>
      </w:r>
    </w:p>
    <w:p w14:paraId="207F3C37" w14:textId="77777777" w:rsidR="00F46CA8" w:rsidRPr="007C052A" w:rsidRDefault="00F46CA8" w:rsidP="00F46CA8">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0DA51A05" w14:textId="77777777" w:rsidR="00F46CA8" w:rsidRPr="00CA1686" w:rsidRDefault="00F46CA8" w:rsidP="00F46CA8">
      <w:pPr>
        <w:spacing w:after="0" w:line="240" w:lineRule="auto"/>
        <w:ind w:firstLine="1296"/>
        <w:jc w:val="both"/>
        <w:textAlignment w:val="baseline"/>
        <w:rPr>
          <w:rFonts w:ascii="Segoe UI" w:eastAsia="Times New Roman" w:hAnsi="Segoe UI" w:cs="Segoe UI"/>
          <w:sz w:val="18"/>
          <w:szCs w:val="18"/>
          <w:lang w:eastAsia="lt-LT"/>
          <w14:ligatures w14:val="none"/>
        </w:rPr>
      </w:pPr>
      <w:r w:rsidRPr="00CA1686">
        <w:rPr>
          <w:rFonts w:ascii="Times New Roman" w:eastAsia="Times New Roman" w:hAnsi="Times New Roman" w:cs="Times New Roman"/>
          <w:sz w:val="24"/>
          <w:szCs w:val="24"/>
          <w:lang w:eastAsia="lt-LT"/>
          <w14:ligatures w14:val="none"/>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rekomendacijų dalyje </w:t>
      </w:r>
      <w:hyperlink r:id="rId5" w:tgtFrame="_blank" w:history="1">
        <w:r w:rsidRPr="00CA1686">
          <w:rPr>
            <w:rFonts w:ascii="Times New Roman" w:eastAsia="Times New Roman" w:hAnsi="Times New Roman" w:cs="Times New Roman"/>
            <w:i/>
            <w:iCs/>
            <w:color w:val="0563C1"/>
            <w:sz w:val="24"/>
            <w:szCs w:val="24"/>
            <w:u w:val="single"/>
            <w:lang w:eastAsia="lt-LT"/>
            <w14:ligatures w14:val="none"/>
          </w:rPr>
          <w:t>Veiklų planavimo ir kompetencijų ugdymo pavyzdžiai</w:t>
        </w:r>
      </w:hyperlink>
      <w:r w:rsidRPr="00CA1686">
        <w:rPr>
          <w:rFonts w:ascii="Times New Roman" w:eastAsia="Times New Roman" w:hAnsi="Times New Roman" w:cs="Times New Roman"/>
          <w:i/>
          <w:iCs/>
          <w:sz w:val="24"/>
          <w:szCs w:val="24"/>
          <w:lang w:eastAsia="lt-LT"/>
          <w14:ligatures w14:val="none"/>
        </w:rPr>
        <w:t xml:space="preserve">. </w:t>
      </w:r>
      <w:r w:rsidRPr="00CA1686">
        <w:rPr>
          <w:rFonts w:ascii="Times New Roman" w:eastAsia="Times New Roman" w:hAnsi="Times New Roman" w:cs="Times New Roman"/>
          <w:sz w:val="24"/>
          <w:szCs w:val="24"/>
          <w:lang w:eastAsia="lt-LT"/>
          <w14:ligatures w14:val="none"/>
        </w:rPr>
        <w:t xml:space="preserve">Planuodamas mokymosi veiklas mokytojas tikslingai pasirenka, kurias kompetencijas ir pasiekimus ugdys atsižvelgdamas į konkrečios klasės mokinių pasiekimus ir poreikius. Šį darbą palengvins naudojimasis </w:t>
      </w:r>
      <w:hyperlink r:id="rId6" w:tgtFrame="_blank" w:history="1">
        <w:r w:rsidRPr="00CA1686">
          <w:rPr>
            <w:rFonts w:ascii="Times New Roman" w:eastAsia="Times New Roman" w:hAnsi="Times New Roman" w:cs="Times New Roman"/>
            <w:color w:val="0563C1"/>
            <w:sz w:val="24"/>
            <w:szCs w:val="24"/>
            <w:u w:val="single"/>
            <w:lang w:eastAsia="lt-LT"/>
            <w14:ligatures w14:val="none"/>
          </w:rPr>
          <w:t>Švietimo portale</w:t>
        </w:r>
      </w:hyperlink>
      <w:r w:rsidRPr="00CA1686">
        <w:rPr>
          <w:rFonts w:ascii="Times New Roman" w:eastAsia="Times New Roman" w:hAnsi="Times New Roman" w:cs="Times New Roman"/>
          <w:sz w:val="24"/>
          <w:szCs w:val="24"/>
          <w:lang w:eastAsia="lt-LT"/>
          <w14:ligatures w14:val="none"/>
        </w:rPr>
        <w:t xml:space="preserve"> pateiktos BP </w:t>
      </w:r>
      <w:hyperlink r:id="rId7" w:tgtFrame="_blank" w:history="1">
        <w:r w:rsidRPr="00CA1686">
          <w:rPr>
            <w:rFonts w:ascii="Times New Roman" w:eastAsia="Times New Roman" w:hAnsi="Times New Roman" w:cs="Times New Roman"/>
            <w:color w:val="0563C1"/>
            <w:sz w:val="24"/>
            <w:szCs w:val="24"/>
            <w:u w:val="single"/>
            <w:lang w:eastAsia="lt-LT"/>
            <w14:ligatures w14:val="none"/>
          </w:rPr>
          <w:t>atvaizdavimu</w:t>
        </w:r>
      </w:hyperlink>
      <w:r w:rsidRPr="00CA1686">
        <w:rPr>
          <w:rFonts w:ascii="Times New Roman" w:eastAsia="Times New Roman" w:hAnsi="Times New Roman" w:cs="Times New Roman"/>
          <w:sz w:val="24"/>
          <w:szCs w:val="24"/>
          <w:lang w:eastAsia="lt-LT"/>
          <w14:ligatures w14:val="none"/>
        </w:rPr>
        <w:t xml:space="preserve"> su mokymo(si) turinio, pasiekimų, kompetencijų ir tarpdalykinių temų nurodytomis sąsajomis. </w:t>
      </w:r>
    </w:p>
    <w:p w14:paraId="11E3D7A9" w14:textId="77777777" w:rsidR="00F46CA8" w:rsidRDefault="00F46CA8" w:rsidP="00F46CA8">
      <w:pPr>
        <w:spacing w:after="0" w:line="240" w:lineRule="auto"/>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Kompetencijos nurodomos prie kiekvieno pasirinkto koncentro pasiekimo: </w:t>
      </w:r>
    </w:p>
    <w:p w14:paraId="3BE5F9E6" w14:textId="77777777" w:rsidR="00534EDD" w:rsidRPr="00CA1686" w:rsidRDefault="00534EDD" w:rsidP="00F46CA8">
      <w:pPr>
        <w:spacing w:after="0" w:line="240" w:lineRule="auto"/>
        <w:jc w:val="both"/>
        <w:textAlignment w:val="baseline"/>
        <w:rPr>
          <w:rFonts w:ascii="Segoe UI" w:eastAsia="Times New Roman" w:hAnsi="Segoe UI" w:cs="Segoe UI"/>
          <w:sz w:val="18"/>
          <w:szCs w:val="18"/>
          <w:lang w:eastAsia="lt-LT"/>
          <w14:ligatures w14:val="none"/>
        </w:rPr>
      </w:pPr>
    </w:p>
    <w:p w14:paraId="6CD51774" w14:textId="62319433" w:rsidR="00F46CA8" w:rsidRPr="00CA1686" w:rsidRDefault="00534EDD" w:rsidP="00F46CA8">
      <w:pPr>
        <w:spacing w:after="0" w:line="240" w:lineRule="auto"/>
        <w:jc w:val="both"/>
        <w:textAlignment w:val="baseline"/>
        <w:rPr>
          <w:rFonts w:ascii="Segoe UI" w:eastAsia="Times New Roman" w:hAnsi="Segoe UI" w:cs="Segoe UI"/>
          <w:sz w:val="18"/>
          <w:szCs w:val="18"/>
          <w:lang w:eastAsia="lt-LT"/>
          <w14:ligatures w14:val="none"/>
        </w:rPr>
      </w:pPr>
      <w:r>
        <w:rPr>
          <w:noProof/>
        </w:rPr>
        <w:drawing>
          <wp:inline distT="0" distB="0" distL="0" distR="0" wp14:anchorId="5B5A4D85" wp14:editId="7F697177">
            <wp:extent cx="5884906" cy="3073400"/>
            <wp:effectExtent l="0" t="0" r="0" b="0"/>
            <wp:docPr id="1028694317"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694317" name="Paveikslėlis 1" descr="Paveikslėlis, kuriame yra tekstas, ekrano kopija, programinė įranga, Kompiuterio piktograma&#10;&#10;Automatiškai sugeneruotas aprašymas"/>
                    <pic:cNvPicPr/>
                  </pic:nvPicPr>
                  <pic:blipFill rotWithShape="1">
                    <a:blip r:embed="rId8"/>
                    <a:srcRect l="9545" t="13834" r="11194" b="12578"/>
                    <a:stretch/>
                  </pic:blipFill>
                  <pic:spPr bwMode="auto">
                    <a:xfrm>
                      <a:off x="0" y="0"/>
                      <a:ext cx="5890569" cy="3076358"/>
                    </a:xfrm>
                    <a:prstGeom prst="rect">
                      <a:avLst/>
                    </a:prstGeom>
                    <a:ln>
                      <a:noFill/>
                    </a:ln>
                    <a:extLst>
                      <a:ext uri="{53640926-AAD7-44D8-BBD7-CCE9431645EC}">
                        <a14:shadowObscured xmlns:a14="http://schemas.microsoft.com/office/drawing/2010/main"/>
                      </a:ext>
                    </a:extLst>
                  </pic:spPr>
                </pic:pic>
              </a:graphicData>
            </a:graphic>
          </wp:inline>
        </w:drawing>
      </w:r>
      <w:r w:rsidR="00F46CA8" w:rsidRPr="00CA1686">
        <w:rPr>
          <w:rFonts w:ascii="Times New Roman" w:eastAsia="Times New Roman" w:hAnsi="Times New Roman" w:cs="Times New Roman"/>
          <w:sz w:val="24"/>
          <w:szCs w:val="24"/>
          <w:lang w:eastAsia="lt-LT"/>
          <w14:ligatures w14:val="none"/>
        </w:rPr>
        <w:t> </w:t>
      </w:r>
    </w:p>
    <w:p w14:paraId="45F1ABA9" w14:textId="77777777" w:rsidR="00F46CA8" w:rsidRPr="00CA1686" w:rsidRDefault="00F46CA8" w:rsidP="00F46CA8">
      <w:pPr>
        <w:spacing w:after="0" w:line="240" w:lineRule="auto"/>
        <w:jc w:val="both"/>
        <w:textAlignment w:val="baseline"/>
        <w:rPr>
          <w:rFonts w:ascii="Segoe UI" w:eastAsia="Times New Roman" w:hAnsi="Segoe UI" w:cs="Segoe UI"/>
          <w:sz w:val="18"/>
          <w:szCs w:val="18"/>
          <w:lang w:eastAsia="lt-LT"/>
          <w14:ligatures w14:val="none"/>
        </w:rPr>
      </w:pPr>
      <w:r w:rsidRPr="00CA1686">
        <w:rPr>
          <w:rFonts w:ascii="Times New Roman" w:eastAsia="Times New Roman" w:hAnsi="Times New Roman" w:cs="Times New Roman"/>
          <w:sz w:val="24"/>
          <w:szCs w:val="24"/>
          <w:lang w:eastAsia="lt-LT"/>
          <w14:ligatures w14:val="none"/>
        </w:rPr>
        <w:t>Spustelėjus ant pasirinkto pasiekimo atidaromas pasiekimo lygių požymių ir pasiekimui ugdyti skirto mokymo(si) turinio citatų langas: </w:t>
      </w:r>
    </w:p>
    <w:p w14:paraId="6353493C" w14:textId="18C1B875" w:rsidR="00F46CA8" w:rsidRPr="00CA1686" w:rsidRDefault="00F46CA8" w:rsidP="00F46CA8">
      <w:pPr>
        <w:spacing w:after="0" w:line="240" w:lineRule="auto"/>
        <w:jc w:val="both"/>
        <w:textAlignment w:val="baseline"/>
        <w:rPr>
          <w:rFonts w:ascii="Segoe UI" w:eastAsia="Times New Roman" w:hAnsi="Segoe UI" w:cs="Segoe UI"/>
          <w:sz w:val="18"/>
          <w:szCs w:val="18"/>
          <w:lang w:eastAsia="lt-LT"/>
          <w14:ligatures w14:val="none"/>
        </w:rPr>
      </w:pPr>
    </w:p>
    <w:p w14:paraId="01CBB57B" w14:textId="5ACE2703" w:rsidR="00F46CA8" w:rsidRDefault="00F46CA8" w:rsidP="00122AC0">
      <w:pPr>
        <w:spacing w:after="0" w:line="240" w:lineRule="auto"/>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Tarpdalykinės temos nurodomos prie kiekvienos mokymo(si) turinio temos. Užvedus žymeklį ant prie temų pateiktų ikonėlių atsiveria langas, kuriame matoma tarpdalykinė tema ir su ja susieto(-ų) pasiekimo(-ų) ir (ar) mokymo(si) turinio temos(-ų) citatos.  </w:t>
      </w:r>
    </w:p>
    <w:p w14:paraId="4C35D702" w14:textId="62376287" w:rsidR="00F46CA8" w:rsidRPr="00CA1686" w:rsidRDefault="00F46CA8" w:rsidP="00F46CA8">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Pr="007C052A">
        <w:rPr>
          <w:rFonts w:ascii="Times New Roman" w:hAnsi="Times New Roman" w:cs="Times New Roman"/>
          <w:sz w:val="24"/>
          <w:szCs w:val="24"/>
        </w:rPr>
        <w:t xml:space="preserve">Dailės </w:t>
      </w:r>
      <w:r w:rsidRPr="00CA1686">
        <w:rPr>
          <w:rFonts w:ascii="Times New Roman" w:hAnsi="Times New Roman" w:cs="Times New Roman"/>
          <w:sz w:val="24"/>
          <w:szCs w:val="24"/>
          <w:lang w:eastAsia="lt-LT"/>
        </w:rPr>
        <w:t xml:space="preserve"> </w:t>
      </w:r>
      <w:r w:rsidRPr="00CA1686">
        <w:rPr>
          <w:rFonts w:ascii="Times New Roman" w:eastAsia="Times New Roman" w:hAnsi="Times New Roman" w:cs="Times New Roman"/>
          <w:sz w:val="24"/>
          <w:szCs w:val="24"/>
          <w:lang w:eastAsia="lt-LT"/>
          <w14:ligatures w14:val="none"/>
        </w:rPr>
        <w:t xml:space="preserve">bendrosios programos (toliau – BP) įgyvendinimo rekomendacijų dalyje </w:t>
      </w:r>
      <w:hyperlink r:id="rId9" w:tgtFrame="_blank" w:history="1">
        <w:r w:rsidRPr="00CA1686">
          <w:rPr>
            <w:rFonts w:ascii="Times New Roman" w:eastAsia="Times New Roman" w:hAnsi="Times New Roman" w:cs="Times New Roman"/>
            <w:i/>
            <w:iCs/>
            <w:color w:val="0070C0"/>
            <w:sz w:val="24"/>
            <w:szCs w:val="24"/>
            <w:u w:val="single"/>
            <w:lang w:eastAsia="lt-LT"/>
            <w14:ligatures w14:val="none"/>
          </w:rPr>
          <w:t>Veiklų planavimo ir kompetencijų ugdymo pavyzdžiai</w:t>
        </w:r>
      </w:hyperlink>
      <w:r w:rsidRPr="00CA1686">
        <w:rPr>
          <w:rFonts w:ascii="Times New Roman" w:eastAsia="Times New Roman" w:hAnsi="Times New Roman" w:cs="Times New Roman"/>
          <w:i/>
          <w:iCs/>
          <w:sz w:val="24"/>
          <w:szCs w:val="24"/>
          <w:lang w:eastAsia="lt-LT"/>
          <w14:ligatures w14:val="none"/>
        </w:rPr>
        <w:t xml:space="preserve">. </w:t>
      </w:r>
      <w:r w:rsidRPr="00CA1686">
        <w:rPr>
          <w:rFonts w:ascii="Times New Roman" w:eastAsia="Times New Roman" w:hAnsi="Times New Roman" w:cs="Times New Roman"/>
          <w:sz w:val="24"/>
          <w:szCs w:val="24"/>
          <w:lang w:eastAsia="lt-LT"/>
          <w14:ligatures w14:val="none"/>
        </w:rPr>
        <w:t xml:space="preserve">Planuodamas mokymosi veiklas mokytojas tikslingai pasirenka, kurias kompetencijas ir pasiekimus ugdys atsižvelgdamas į konkrečios klasės mokinių pasiekimus ir poreikius. Šį darbą palengvins naudojimasis </w:t>
      </w:r>
      <w:hyperlink r:id="rId10" w:tgtFrame="_blank" w:history="1">
        <w:r w:rsidRPr="00CA1686">
          <w:rPr>
            <w:rFonts w:ascii="Times New Roman" w:eastAsia="Times New Roman" w:hAnsi="Times New Roman" w:cs="Times New Roman"/>
            <w:color w:val="0070C0"/>
            <w:sz w:val="24"/>
            <w:szCs w:val="24"/>
            <w:u w:val="single"/>
            <w:lang w:eastAsia="lt-LT"/>
            <w14:ligatures w14:val="none"/>
          </w:rPr>
          <w:t>Švietimo portale</w:t>
        </w:r>
      </w:hyperlink>
      <w:r w:rsidRPr="00CA1686">
        <w:rPr>
          <w:rFonts w:ascii="Times New Roman" w:eastAsia="Times New Roman" w:hAnsi="Times New Roman" w:cs="Times New Roman"/>
          <w:sz w:val="24"/>
          <w:szCs w:val="24"/>
          <w:lang w:eastAsia="lt-LT"/>
          <w14:ligatures w14:val="none"/>
        </w:rPr>
        <w:t xml:space="preserve"> pateiktos BP </w:t>
      </w:r>
      <w:hyperlink r:id="rId11" w:tgtFrame="_blank" w:history="1">
        <w:r w:rsidRPr="00CA1686">
          <w:rPr>
            <w:rFonts w:ascii="Times New Roman" w:eastAsia="Times New Roman" w:hAnsi="Times New Roman" w:cs="Times New Roman"/>
            <w:color w:val="0070C0"/>
            <w:sz w:val="24"/>
            <w:szCs w:val="24"/>
            <w:u w:val="single"/>
            <w:lang w:eastAsia="lt-LT"/>
            <w14:ligatures w14:val="none"/>
          </w:rPr>
          <w:t>atvaizdavimu</w:t>
        </w:r>
      </w:hyperlink>
      <w:r w:rsidRPr="00CA1686">
        <w:rPr>
          <w:rFonts w:ascii="Times New Roman" w:eastAsia="Times New Roman" w:hAnsi="Times New Roman" w:cs="Times New Roman"/>
          <w:sz w:val="24"/>
          <w:szCs w:val="24"/>
          <w:lang w:eastAsia="lt-LT"/>
          <w14:ligatures w14:val="none"/>
        </w:rPr>
        <w:t xml:space="preserve"> su mokymo(si) turinio, pasiekimų, kompetencijų ir tarpdalykinių temų nurodytomis sąsajomis. </w:t>
      </w:r>
    </w:p>
    <w:p w14:paraId="7F849C2C" w14:textId="5AA1AC61" w:rsidR="00122AC0" w:rsidRDefault="00F46CA8" w:rsidP="005971CC">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Kompetencijos nurodomos prie kiekvieno pasirinkto koncentro pasiekimo</w:t>
      </w:r>
      <w:r w:rsidR="005971CC">
        <w:rPr>
          <w:rFonts w:ascii="Times New Roman" w:eastAsia="Times New Roman" w:hAnsi="Times New Roman" w:cs="Times New Roman"/>
          <w:sz w:val="24"/>
          <w:szCs w:val="24"/>
          <w:lang w:eastAsia="lt-LT"/>
          <w14:ligatures w14:val="none"/>
        </w:rPr>
        <w:t>.</w:t>
      </w:r>
    </w:p>
    <w:p w14:paraId="2CCCEF0C" w14:textId="31BB7502" w:rsidR="00F46CA8" w:rsidRDefault="00F46CA8" w:rsidP="00F46CA8">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lastRenderedPageBreak/>
        <w:t>Tarpdalykinės temos nurodomos prie kiekvienos mokymo(si) turinio temos. Užvedus žymeklį ant prie temų pateiktos ikonėlės atsiveria langas, kuriame matoma tarpdalykinė tema ir su ja susieto(-ų) pasiekimo(-ų) ir (ar) mokymo(si) turinio temos(-ų) citatos:</w:t>
      </w:r>
    </w:p>
    <w:p w14:paraId="4CFB656B" w14:textId="77777777" w:rsidR="00F46CA8" w:rsidRDefault="00F46CA8" w:rsidP="00F46CA8">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30F42573" w14:textId="29B79AC9" w:rsidR="00F46CA8" w:rsidRDefault="008F2E50" w:rsidP="00F46CA8">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r>
        <w:rPr>
          <w:noProof/>
        </w:rPr>
        <w:drawing>
          <wp:inline distT="0" distB="0" distL="0" distR="0" wp14:anchorId="03B9E46B" wp14:editId="6FBCAE4A">
            <wp:extent cx="5512828" cy="2346127"/>
            <wp:effectExtent l="0" t="0" r="0" b="0"/>
            <wp:docPr id="428021888"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021888" name="Paveikslėlis 1" descr="Paveikslėlis, kuriame yra tekstas, ekrano kopija, programinė įranga, Kompiuterio piktograma&#10;&#10;Automatiškai sugeneruotas aprašymas"/>
                    <pic:cNvPicPr/>
                  </pic:nvPicPr>
                  <pic:blipFill rotWithShape="1">
                    <a:blip r:embed="rId12"/>
                    <a:srcRect l="3886" t="14890" r="6002" b="16934"/>
                    <a:stretch/>
                  </pic:blipFill>
                  <pic:spPr bwMode="auto">
                    <a:xfrm>
                      <a:off x="0" y="0"/>
                      <a:ext cx="5515436" cy="2347237"/>
                    </a:xfrm>
                    <a:prstGeom prst="rect">
                      <a:avLst/>
                    </a:prstGeom>
                    <a:ln>
                      <a:noFill/>
                    </a:ln>
                    <a:extLst>
                      <a:ext uri="{53640926-AAD7-44D8-BBD7-CCE9431645EC}">
                        <a14:shadowObscured xmlns:a14="http://schemas.microsoft.com/office/drawing/2010/main"/>
                      </a:ext>
                    </a:extLst>
                  </pic:spPr>
                </pic:pic>
              </a:graphicData>
            </a:graphic>
          </wp:inline>
        </w:drawing>
      </w:r>
    </w:p>
    <w:p w14:paraId="64C98711" w14:textId="77777777" w:rsidR="008F2E50" w:rsidRPr="007C052A" w:rsidRDefault="008F2E50" w:rsidP="00F46CA8">
      <w:pPr>
        <w:spacing w:after="0" w:line="240" w:lineRule="auto"/>
        <w:ind w:firstLine="345"/>
        <w:jc w:val="both"/>
        <w:textAlignment w:val="baseline"/>
        <w:rPr>
          <w:rFonts w:ascii="Times New Roman" w:eastAsia="Times New Roman" w:hAnsi="Times New Roman" w:cs="Times New Roman"/>
          <w:sz w:val="24"/>
          <w:szCs w:val="24"/>
          <w:lang w:eastAsia="lt-LT"/>
          <w14:ligatures w14:val="none"/>
        </w:rPr>
      </w:pPr>
    </w:p>
    <w:p w14:paraId="06836810" w14:textId="77777777" w:rsidR="00F46CA8" w:rsidRPr="00CA1686" w:rsidRDefault="00F46CA8" w:rsidP="00F46CA8">
      <w:pPr>
        <w:spacing w:after="0" w:line="240" w:lineRule="auto"/>
        <w:ind w:firstLine="345"/>
        <w:jc w:val="both"/>
        <w:textAlignment w:val="baseline"/>
        <w:rPr>
          <w:rFonts w:ascii="Segoe UI" w:eastAsia="Times New Roman" w:hAnsi="Segoe UI" w:cs="Segoe UI"/>
          <w:sz w:val="18"/>
          <w:szCs w:val="18"/>
          <w:lang w:eastAsia="lt-LT"/>
          <w14:ligatures w14:val="none"/>
        </w:rPr>
      </w:pPr>
      <w:r w:rsidRPr="00CA1686">
        <w:rPr>
          <w:rFonts w:ascii="Times New Roman" w:eastAsia="Times New Roman" w:hAnsi="Times New Roman" w:cs="Times New Roman"/>
          <w:sz w:val="24"/>
          <w:szCs w:val="24"/>
          <w:lang w:eastAsia="lt-LT"/>
          <w14:ligatures w14:val="none"/>
        </w:rPr>
        <w:t>Ilgalaikio plano pavyzdyje pateikiamas preliminarus Bendruosiuose ugdymo planuose dalykui numatyto valandų skaičiaus paskirstymas: </w:t>
      </w:r>
    </w:p>
    <w:p w14:paraId="7A3BEB07" w14:textId="77777777" w:rsidR="00F46CA8" w:rsidRPr="00CA1686" w:rsidRDefault="00F46CA8" w:rsidP="00F46CA8">
      <w:pPr>
        <w:numPr>
          <w:ilvl w:val="0"/>
          <w:numId w:val="1"/>
        </w:numPr>
        <w:spacing w:after="0" w:line="240" w:lineRule="auto"/>
        <w:ind w:left="1080" w:firstLine="0"/>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 xml:space="preserve">stulpelyje </w:t>
      </w:r>
      <w:r w:rsidRPr="00CA1686">
        <w:rPr>
          <w:rFonts w:ascii="Times New Roman" w:eastAsia="Times New Roman" w:hAnsi="Times New Roman" w:cs="Times New Roman"/>
          <w:i/>
          <w:iCs/>
          <w:sz w:val="24"/>
          <w:szCs w:val="24"/>
          <w:lang w:eastAsia="lt-LT"/>
          <w14:ligatures w14:val="none"/>
        </w:rPr>
        <w:t xml:space="preserve">Mokymo(si) turinio tema </w:t>
      </w:r>
      <w:r w:rsidRPr="00CA1686">
        <w:rPr>
          <w:rFonts w:ascii="Times New Roman" w:eastAsia="Times New Roman" w:hAnsi="Times New Roman" w:cs="Times New Roman"/>
          <w:sz w:val="24"/>
          <w:szCs w:val="24"/>
          <w:lang w:eastAsia="lt-LT"/>
          <w14:ligatures w14:val="none"/>
        </w:rPr>
        <w:t>yra pateikiamos Fizikos bendrosios programos (toliau – BP) temos; </w:t>
      </w:r>
    </w:p>
    <w:p w14:paraId="67B454BD" w14:textId="77777777" w:rsidR="00F46CA8" w:rsidRPr="00CA1686" w:rsidRDefault="00F46CA8" w:rsidP="00F46CA8">
      <w:pPr>
        <w:numPr>
          <w:ilvl w:val="0"/>
          <w:numId w:val="2"/>
        </w:numPr>
        <w:spacing w:after="0" w:line="240" w:lineRule="auto"/>
        <w:ind w:left="1080" w:firstLine="0"/>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 xml:space="preserve">stulpelyje </w:t>
      </w:r>
      <w:r w:rsidRPr="00CA1686">
        <w:rPr>
          <w:rFonts w:ascii="Times New Roman" w:eastAsia="Times New Roman" w:hAnsi="Times New Roman" w:cs="Times New Roman"/>
          <w:i/>
          <w:iCs/>
          <w:sz w:val="24"/>
          <w:szCs w:val="24"/>
          <w:lang w:eastAsia="lt-LT"/>
          <w14:ligatures w14:val="none"/>
        </w:rPr>
        <w:t>Tema</w:t>
      </w:r>
      <w:r w:rsidRPr="00CA1686">
        <w:rPr>
          <w:rFonts w:ascii="Times New Roman" w:eastAsia="Times New Roman" w:hAnsi="Times New Roman" w:cs="Times New Roman"/>
          <w:sz w:val="24"/>
          <w:szCs w:val="24"/>
          <w:lang w:eastAsia="lt-LT"/>
          <w14:ligatures w14:val="none"/>
        </w:rPr>
        <w:t xml:space="preserve"> pateiktos galimos pamokų temos, kurias mokytojas gali keisti savo nuožiūra;  </w:t>
      </w:r>
    </w:p>
    <w:p w14:paraId="0C23D7C4" w14:textId="77777777" w:rsidR="00F46CA8" w:rsidRPr="00CA1686" w:rsidRDefault="00F46CA8" w:rsidP="00F46CA8">
      <w:pPr>
        <w:numPr>
          <w:ilvl w:val="0"/>
          <w:numId w:val="2"/>
        </w:numPr>
        <w:spacing w:after="0" w:line="240" w:lineRule="auto"/>
        <w:ind w:left="1080" w:firstLine="0"/>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 xml:space="preserve">stulpelyje </w:t>
      </w:r>
      <w:r w:rsidRPr="00CA1686">
        <w:rPr>
          <w:rFonts w:ascii="Times New Roman" w:eastAsia="Times New Roman" w:hAnsi="Times New Roman" w:cs="Times New Roman"/>
          <w:i/>
          <w:iCs/>
          <w:sz w:val="24"/>
          <w:szCs w:val="24"/>
          <w:lang w:eastAsia="lt-LT"/>
          <w14:ligatures w14:val="none"/>
        </w:rPr>
        <w:t xml:space="preserve">Val. sk. </w:t>
      </w:r>
      <w:r w:rsidRPr="00CA1686">
        <w:rPr>
          <w:rFonts w:ascii="Times New Roman" w:eastAsia="Times New Roman" w:hAnsi="Times New Roman" w:cs="Times New Roman"/>
          <w:sz w:val="24"/>
          <w:szCs w:val="24"/>
          <w:lang w:eastAsia="lt-LT"/>
          <w14:ligatures w14:val="none"/>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 </w:t>
      </w:r>
    </w:p>
    <w:p w14:paraId="56192C67" w14:textId="77777777" w:rsidR="00F46CA8" w:rsidRPr="00CA1686" w:rsidRDefault="00F46CA8" w:rsidP="00F46CA8">
      <w:pPr>
        <w:numPr>
          <w:ilvl w:val="0"/>
          <w:numId w:val="2"/>
        </w:numPr>
        <w:spacing w:after="0" w:line="240" w:lineRule="auto"/>
        <w:ind w:left="1080" w:firstLine="0"/>
        <w:jc w:val="both"/>
        <w:textAlignment w:val="baseline"/>
        <w:rPr>
          <w:rFonts w:ascii="Times New Roman" w:eastAsia="Times New Roman" w:hAnsi="Times New Roman" w:cs="Times New Roman"/>
          <w:sz w:val="24"/>
          <w:szCs w:val="24"/>
          <w:lang w:eastAsia="lt-LT"/>
          <w14:ligatures w14:val="none"/>
        </w:rPr>
      </w:pPr>
      <w:r w:rsidRPr="00CA1686">
        <w:rPr>
          <w:rFonts w:ascii="Times New Roman" w:eastAsia="Times New Roman" w:hAnsi="Times New Roman" w:cs="Times New Roman"/>
          <w:sz w:val="24"/>
          <w:szCs w:val="24"/>
          <w:lang w:eastAsia="lt-LT"/>
          <w14:ligatures w14:val="none"/>
        </w:rPr>
        <w:t xml:space="preserve">stulpelyje </w:t>
      </w:r>
      <w:r w:rsidRPr="00CA1686">
        <w:rPr>
          <w:rFonts w:ascii="Times New Roman" w:eastAsia="Times New Roman" w:hAnsi="Times New Roman" w:cs="Times New Roman"/>
          <w:i/>
          <w:iCs/>
          <w:sz w:val="24"/>
          <w:szCs w:val="24"/>
          <w:lang w:eastAsia="lt-LT"/>
          <w14:ligatures w14:val="none"/>
        </w:rPr>
        <w:t xml:space="preserve">Galimos mokinių veiklos </w:t>
      </w:r>
      <w:r w:rsidRPr="00CA1686">
        <w:rPr>
          <w:rFonts w:ascii="Times New Roman" w:eastAsia="Times New Roman" w:hAnsi="Times New Roman" w:cs="Times New Roman"/>
          <w:sz w:val="24"/>
          <w:szCs w:val="24"/>
          <w:lang w:eastAsia="lt-LT"/>
          <w14:ligatures w14:val="none"/>
        </w:rPr>
        <w:t xml:space="preserve">pateikiamas veiklų sąrašas yra susietas su BP įgyvendinimo rekomendacijų dalimi </w:t>
      </w:r>
      <w:hyperlink r:id="rId13" w:tgtFrame="_blank" w:history="1">
        <w:r w:rsidRPr="00CA1686">
          <w:rPr>
            <w:rFonts w:ascii="Times New Roman" w:eastAsia="Times New Roman" w:hAnsi="Times New Roman" w:cs="Times New Roman"/>
            <w:i/>
            <w:iCs/>
            <w:color w:val="0563C1"/>
            <w:sz w:val="24"/>
            <w:szCs w:val="24"/>
            <w:u w:val="single"/>
            <w:lang w:eastAsia="lt-LT"/>
            <w14:ligatures w14:val="none"/>
          </w:rPr>
          <w:t>Dalyko naujo turinio mokymo rekomendacijos</w:t>
        </w:r>
      </w:hyperlink>
      <w:r w:rsidRPr="00CA1686">
        <w:rPr>
          <w:rFonts w:ascii="Times New Roman" w:eastAsia="Times New Roman" w:hAnsi="Times New Roman" w:cs="Times New Roman"/>
          <w:i/>
          <w:iCs/>
          <w:sz w:val="24"/>
          <w:szCs w:val="24"/>
          <w:lang w:eastAsia="lt-LT"/>
          <w14:ligatures w14:val="none"/>
        </w:rPr>
        <w:t xml:space="preserve">, </w:t>
      </w:r>
      <w:r w:rsidRPr="00CA1686">
        <w:rPr>
          <w:rFonts w:ascii="Times New Roman" w:eastAsia="Times New Roman" w:hAnsi="Times New Roman" w:cs="Times New Roman"/>
          <w:sz w:val="24"/>
          <w:szCs w:val="24"/>
          <w:lang w:eastAsia="lt-LT"/>
          <w14:ligatures w14:val="none"/>
        </w:rPr>
        <w:t>kurioje galima rasti išsamesnės informacijos apie ugdymo proceso organizavimą įgyvendinant atnaujintą BP. </w:t>
      </w:r>
    </w:p>
    <w:p w14:paraId="2C9C62B4" w14:textId="77777777" w:rsidR="00F46CA8" w:rsidRPr="00CA1686" w:rsidRDefault="00F46CA8" w:rsidP="00F46CA8">
      <w:pPr>
        <w:spacing w:after="0" w:line="240" w:lineRule="auto"/>
        <w:jc w:val="both"/>
        <w:textAlignment w:val="baseline"/>
        <w:rPr>
          <w:rFonts w:ascii="Times New Roman" w:eastAsia="Times New Roman" w:hAnsi="Times New Roman" w:cs="Times New Roman"/>
          <w:sz w:val="24"/>
          <w:szCs w:val="24"/>
          <w:lang w:eastAsia="lt-LT"/>
          <w14:ligatures w14:val="none"/>
        </w:rPr>
      </w:pPr>
    </w:p>
    <w:p w14:paraId="6C8F8321" w14:textId="7B31CCAA" w:rsidR="00F46CA8" w:rsidRPr="007868BE" w:rsidRDefault="00F46CA8" w:rsidP="00F46CA8">
      <w:pPr>
        <w:pStyle w:val="paragraph"/>
        <w:spacing w:before="0" w:beforeAutospacing="0" w:after="0" w:afterAutospacing="0"/>
        <w:jc w:val="center"/>
        <w:textAlignment w:val="baseline"/>
        <w:rPr>
          <w:rStyle w:val="normaltextrun"/>
          <w:b/>
          <w:bCs/>
          <w:shd w:val="clear" w:color="auto" w:fill="FFFFFF"/>
        </w:rPr>
      </w:pPr>
      <w:r w:rsidRPr="007868BE">
        <w:rPr>
          <w:rStyle w:val="normaltextrun"/>
          <w:b/>
          <w:bCs/>
          <w:shd w:val="clear" w:color="auto" w:fill="FFFFFF"/>
        </w:rPr>
        <w:t>DAILĖS ILGALAIKIS PLANAS 11</w:t>
      </w:r>
      <w:r w:rsidR="00122AC0" w:rsidRPr="007868BE">
        <w:rPr>
          <w:rStyle w:val="normaltextrun"/>
          <w:b/>
          <w:bCs/>
          <w:shd w:val="clear" w:color="auto" w:fill="FFFFFF"/>
        </w:rPr>
        <w:t>-12</w:t>
      </w:r>
      <w:r w:rsidRPr="007868BE">
        <w:rPr>
          <w:rStyle w:val="normaltextrun"/>
          <w:b/>
          <w:bCs/>
          <w:shd w:val="clear" w:color="auto" w:fill="FFFFFF"/>
        </w:rPr>
        <w:t xml:space="preserve"> KLASEI</w:t>
      </w:r>
    </w:p>
    <w:p w14:paraId="32D72532" w14:textId="77777777" w:rsidR="00F46CA8" w:rsidRPr="007868BE" w:rsidRDefault="00F46CA8" w:rsidP="00EB06BD">
      <w:pPr>
        <w:spacing w:after="0" w:line="240" w:lineRule="auto"/>
        <w:textAlignment w:val="baseline"/>
        <w:rPr>
          <w:rFonts w:ascii="Times New Roman" w:eastAsia="Times New Roman" w:hAnsi="Times New Roman" w:cs="Times New Roman"/>
          <w:b/>
          <w:bCs/>
          <w:sz w:val="24"/>
          <w:szCs w:val="24"/>
          <w:lang w:eastAsia="lt-LT"/>
          <w14:ligatures w14:val="none"/>
        </w:rPr>
      </w:pPr>
    </w:p>
    <w:tbl>
      <w:tblPr>
        <w:tblStyle w:val="Lentelstinklelis"/>
        <w:tblW w:w="0" w:type="auto"/>
        <w:tblLook w:val="04A0" w:firstRow="1" w:lastRow="0" w:firstColumn="1" w:lastColumn="0" w:noHBand="0" w:noVBand="1"/>
      </w:tblPr>
      <w:tblGrid>
        <w:gridCol w:w="1996"/>
        <w:gridCol w:w="2211"/>
        <w:gridCol w:w="721"/>
        <w:gridCol w:w="4678"/>
      </w:tblGrid>
      <w:tr w:rsidR="007868BE" w:rsidRPr="007868BE" w14:paraId="7FFA13F1" w14:textId="77777777" w:rsidTr="00122AC0">
        <w:tc>
          <w:tcPr>
            <w:tcW w:w="1996" w:type="dxa"/>
            <w:vAlign w:val="center"/>
          </w:tcPr>
          <w:p w14:paraId="53367144" w14:textId="77777777" w:rsidR="00122AC0" w:rsidRPr="007868BE" w:rsidRDefault="00122AC0" w:rsidP="0073636D">
            <w:pPr>
              <w:spacing w:after="0" w:line="240" w:lineRule="auto"/>
              <w:textAlignment w:val="baseline"/>
              <w:rPr>
                <w:rFonts w:ascii="Times New Roman" w:eastAsia="Times New Roman" w:hAnsi="Times New Roman" w:cs="Times New Roman"/>
                <w:i/>
                <w:iCs/>
                <w:sz w:val="24"/>
                <w:szCs w:val="24"/>
                <w:lang w:eastAsia="lt-LT"/>
              </w:rPr>
            </w:pPr>
            <w:r w:rsidRPr="007868BE">
              <w:rPr>
                <w:rFonts w:ascii="Times New Roman" w:eastAsia="Times New Roman" w:hAnsi="Times New Roman" w:cs="Times New Roman"/>
                <w:i/>
                <w:iCs/>
                <w:sz w:val="24"/>
                <w:szCs w:val="24"/>
                <w:lang w:eastAsia="lt-LT"/>
              </w:rPr>
              <w:t>Mokymo(si) turinio skyrius </w:t>
            </w:r>
          </w:p>
        </w:tc>
        <w:tc>
          <w:tcPr>
            <w:tcW w:w="2211" w:type="dxa"/>
            <w:vAlign w:val="center"/>
          </w:tcPr>
          <w:p w14:paraId="6AA43044" w14:textId="77777777" w:rsidR="00122AC0" w:rsidRPr="007868BE" w:rsidRDefault="00122AC0" w:rsidP="0073636D">
            <w:pPr>
              <w:spacing w:after="0" w:line="240" w:lineRule="auto"/>
              <w:textAlignment w:val="baseline"/>
              <w:rPr>
                <w:rFonts w:ascii="Times New Roman" w:eastAsia="Times New Roman" w:hAnsi="Times New Roman" w:cs="Times New Roman"/>
                <w:i/>
                <w:iCs/>
                <w:sz w:val="24"/>
                <w:szCs w:val="24"/>
                <w:lang w:eastAsia="lt-LT"/>
              </w:rPr>
            </w:pPr>
            <w:r w:rsidRPr="007868BE">
              <w:rPr>
                <w:rFonts w:ascii="Times New Roman" w:eastAsia="Times New Roman" w:hAnsi="Times New Roman" w:cs="Times New Roman"/>
                <w:i/>
                <w:iCs/>
                <w:sz w:val="24"/>
                <w:szCs w:val="24"/>
                <w:lang w:eastAsia="lt-LT"/>
              </w:rPr>
              <w:t>Mokymo(si) turinio tema</w:t>
            </w:r>
          </w:p>
        </w:tc>
        <w:tc>
          <w:tcPr>
            <w:tcW w:w="721" w:type="dxa"/>
            <w:vAlign w:val="center"/>
          </w:tcPr>
          <w:p w14:paraId="37DC967E" w14:textId="77777777" w:rsidR="00122AC0" w:rsidRPr="007868BE" w:rsidRDefault="00122AC0" w:rsidP="0073636D">
            <w:pPr>
              <w:spacing w:after="0" w:line="240" w:lineRule="auto"/>
              <w:textAlignment w:val="baseline"/>
              <w:rPr>
                <w:rFonts w:ascii="Times New Roman" w:eastAsia="Times New Roman" w:hAnsi="Times New Roman" w:cs="Times New Roman"/>
                <w:i/>
                <w:iCs/>
                <w:sz w:val="24"/>
                <w:szCs w:val="24"/>
                <w:lang w:eastAsia="lt-LT"/>
              </w:rPr>
            </w:pPr>
            <w:r w:rsidRPr="007868BE">
              <w:rPr>
                <w:rFonts w:ascii="Times New Roman" w:eastAsia="Times New Roman" w:hAnsi="Times New Roman" w:cs="Times New Roman"/>
                <w:i/>
                <w:iCs/>
                <w:sz w:val="24"/>
                <w:szCs w:val="24"/>
                <w:lang w:eastAsia="lt-LT"/>
              </w:rPr>
              <w:t>Val. sk.</w:t>
            </w:r>
          </w:p>
        </w:tc>
        <w:tc>
          <w:tcPr>
            <w:tcW w:w="4678" w:type="dxa"/>
            <w:vAlign w:val="center"/>
          </w:tcPr>
          <w:p w14:paraId="49B6AC3A" w14:textId="77777777" w:rsidR="00122AC0" w:rsidRPr="007868BE" w:rsidRDefault="00122AC0" w:rsidP="0073636D">
            <w:pPr>
              <w:spacing w:after="0" w:line="240" w:lineRule="auto"/>
              <w:textAlignment w:val="baseline"/>
              <w:rPr>
                <w:rFonts w:ascii="Times New Roman" w:eastAsia="Times New Roman" w:hAnsi="Times New Roman" w:cs="Times New Roman"/>
                <w:i/>
                <w:iCs/>
                <w:sz w:val="24"/>
                <w:szCs w:val="24"/>
                <w:lang w:eastAsia="lt-LT"/>
              </w:rPr>
            </w:pPr>
            <w:r w:rsidRPr="007868BE">
              <w:rPr>
                <w:rFonts w:ascii="Times New Roman" w:eastAsia="Times New Roman" w:hAnsi="Times New Roman" w:cs="Times New Roman"/>
                <w:i/>
                <w:iCs/>
                <w:sz w:val="24"/>
                <w:szCs w:val="24"/>
                <w:lang w:eastAsia="lt-LT"/>
              </w:rPr>
              <w:t>Galimos mokinių veiklos</w:t>
            </w:r>
          </w:p>
        </w:tc>
      </w:tr>
      <w:tr w:rsidR="007868BE" w:rsidRPr="007868BE" w14:paraId="4BBC2E24" w14:textId="77777777" w:rsidTr="00122AC0">
        <w:tc>
          <w:tcPr>
            <w:tcW w:w="1996" w:type="dxa"/>
            <w:vMerge w:val="restart"/>
            <w:vAlign w:val="center"/>
          </w:tcPr>
          <w:p w14:paraId="37DC13D1" w14:textId="77777777" w:rsidR="00122AC0" w:rsidRPr="007868BE" w:rsidRDefault="00122AC0" w:rsidP="0073636D">
            <w:pPr>
              <w:spacing w:after="0" w:line="240" w:lineRule="auto"/>
              <w:textAlignment w:val="baseline"/>
              <w:rPr>
                <w:rFonts w:ascii="Times New Roman" w:eastAsia="Times New Roman" w:hAnsi="Times New Roman" w:cs="Times New Roman"/>
                <w:sz w:val="24"/>
                <w:szCs w:val="24"/>
                <w:lang w:eastAsia="lt-LT"/>
              </w:rPr>
            </w:pPr>
            <w:r w:rsidRPr="007868BE">
              <w:rPr>
                <w:rFonts w:ascii="Times New Roman" w:hAnsi="Times New Roman" w:cs="Times New Roman"/>
                <w:sz w:val="24"/>
                <w:szCs w:val="24"/>
              </w:rPr>
              <w:t>Grafinės, spalvinės, erdvinės raiškos pažinimas</w:t>
            </w:r>
          </w:p>
        </w:tc>
        <w:tc>
          <w:tcPr>
            <w:tcW w:w="2211" w:type="dxa"/>
            <w:vAlign w:val="center"/>
          </w:tcPr>
          <w:p w14:paraId="075EE970" w14:textId="185D61EE"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rPr>
            </w:pPr>
            <w:r w:rsidRPr="007868BE">
              <w:rPr>
                <w:rFonts w:ascii="Times New Roman" w:hAnsi="Times New Roman" w:cs="Times New Roman"/>
                <w:sz w:val="24"/>
                <w:szCs w:val="24"/>
              </w:rPr>
              <w:t xml:space="preserve">Tapybos technikos ir meninės išraiškos priemonės. </w:t>
            </w:r>
          </w:p>
        </w:tc>
        <w:tc>
          <w:tcPr>
            <w:tcW w:w="721" w:type="dxa"/>
            <w:vAlign w:val="center"/>
          </w:tcPr>
          <w:p w14:paraId="5F2E1420" w14:textId="3CFC50BF" w:rsidR="00122AC0" w:rsidRPr="007868BE" w:rsidRDefault="005971CC" w:rsidP="0073636D">
            <w:pPr>
              <w:spacing w:after="0" w:line="240" w:lineRule="auto"/>
              <w:jc w:val="center"/>
              <w:textAlignment w:val="baseline"/>
              <w:rPr>
                <w:rFonts w:ascii="Times New Roman" w:eastAsia="Times New Roman" w:hAnsi="Times New Roman" w:cs="Times New Roman"/>
                <w:sz w:val="24"/>
                <w:szCs w:val="24"/>
                <w:lang w:eastAsia="lt-LT"/>
              </w:rPr>
            </w:pPr>
            <w:r w:rsidRPr="007868BE">
              <w:rPr>
                <w:rFonts w:ascii="Times New Roman" w:eastAsia="Times New Roman" w:hAnsi="Times New Roman" w:cs="Times New Roman"/>
                <w:sz w:val="24"/>
                <w:szCs w:val="24"/>
                <w:lang w:eastAsia="lt-LT"/>
              </w:rPr>
              <w:t>6</w:t>
            </w:r>
          </w:p>
        </w:tc>
        <w:tc>
          <w:tcPr>
            <w:tcW w:w="4678" w:type="dxa"/>
          </w:tcPr>
          <w:p w14:paraId="3C029FE0" w14:textId="33C00351" w:rsidR="00BE62AE" w:rsidRPr="007868BE" w:rsidRDefault="00BE62AE" w:rsidP="00E326EE">
            <w:pPr>
              <w:widowControl w:val="0"/>
              <w:tabs>
                <w:tab w:val="left" w:pos="993"/>
              </w:tabs>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Idėjų ir vaizdavimo objektų pasirinkimas, perteikimas tradicinių (grafitinis ir spalvoti pieštukai, akvareliniai ir guašo dažai) ir šiuolaikinių (įvairių rūšių tušai, akrilas, sintetinė tempera) dailės technikų pagalba.</w:t>
            </w:r>
          </w:p>
        </w:tc>
      </w:tr>
      <w:tr w:rsidR="007868BE" w:rsidRPr="007868BE" w14:paraId="7EBCF79E" w14:textId="77777777" w:rsidTr="00122AC0">
        <w:tc>
          <w:tcPr>
            <w:tcW w:w="1996" w:type="dxa"/>
            <w:vMerge/>
            <w:vAlign w:val="center"/>
          </w:tcPr>
          <w:p w14:paraId="0D42E5C9" w14:textId="77777777" w:rsidR="00122AC0" w:rsidRPr="007868BE" w:rsidRDefault="00122AC0" w:rsidP="0073636D">
            <w:pPr>
              <w:spacing w:after="0" w:line="240" w:lineRule="auto"/>
              <w:textAlignment w:val="baseline"/>
              <w:rPr>
                <w:rFonts w:ascii="Times New Roman" w:hAnsi="Times New Roman" w:cs="Times New Roman"/>
                <w:sz w:val="24"/>
                <w:szCs w:val="24"/>
              </w:rPr>
            </w:pPr>
          </w:p>
        </w:tc>
        <w:tc>
          <w:tcPr>
            <w:tcW w:w="2211" w:type="dxa"/>
            <w:vAlign w:val="center"/>
          </w:tcPr>
          <w:p w14:paraId="5A76072A"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rPr>
            </w:pPr>
            <w:r w:rsidRPr="007868BE">
              <w:rPr>
                <w:rFonts w:ascii="Times New Roman" w:hAnsi="Times New Roman" w:cs="Times New Roman"/>
                <w:sz w:val="24"/>
                <w:szCs w:val="24"/>
              </w:rPr>
              <w:t xml:space="preserve">Grafikos technikos ir meninės išraiškos priemonės. </w:t>
            </w:r>
          </w:p>
        </w:tc>
        <w:tc>
          <w:tcPr>
            <w:tcW w:w="721" w:type="dxa"/>
            <w:vAlign w:val="center"/>
          </w:tcPr>
          <w:p w14:paraId="7CFDCA78" w14:textId="7AF3BFFB" w:rsidR="00122AC0" w:rsidRPr="007868BE" w:rsidRDefault="005971CC" w:rsidP="0073636D">
            <w:pPr>
              <w:spacing w:after="0" w:line="240" w:lineRule="auto"/>
              <w:jc w:val="center"/>
              <w:textAlignment w:val="baseline"/>
              <w:rPr>
                <w:rFonts w:ascii="Times New Roman" w:eastAsia="Times New Roman" w:hAnsi="Times New Roman" w:cs="Times New Roman"/>
                <w:sz w:val="24"/>
                <w:szCs w:val="24"/>
                <w:lang w:eastAsia="lt-LT"/>
              </w:rPr>
            </w:pPr>
            <w:r w:rsidRPr="007868BE">
              <w:rPr>
                <w:rFonts w:ascii="Times New Roman" w:eastAsia="Times New Roman" w:hAnsi="Times New Roman" w:cs="Times New Roman"/>
                <w:sz w:val="24"/>
                <w:szCs w:val="24"/>
                <w:lang w:eastAsia="lt-LT"/>
              </w:rPr>
              <w:t>6</w:t>
            </w:r>
          </w:p>
        </w:tc>
        <w:tc>
          <w:tcPr>
            <w:tcW w:w="4678" w:type="dxa"/>
            <w:vAlign w:val="center"/>
          </w:tcPr>
          <w:p w14:paraId="1EA017C7" w14:textId="684C1A42" w:rsidR="00122AC0" w:rsidRPr="007868BE" w:rsidRDefault="00E326EE" w:rsidP="00E326EE">
            <w:pPr>
              <w:widowControl w:val="0"/>
              <w:tabs>
                <w:tab w:val="left" w:pos="993"/>
              </w:tabs>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Aplinkos (gamtos ir žmogaus sukurtos) stebėjimas, fiksavimas ir kūrybinis interpretavimas tradicinės ir šiuolaikinės dailės priemonėmis.</w:t>
            </w:r>
            <w:r w:rsidRPr="007868BE">
              <w:rPr>
                <w:rFonts w:ascii="Times New Roman" w:hAnsi="Times New Roman" w:cs="Times New Roman"/>
                <w:sz w:val="24"/>
                <w:szCs w:val="24"/>
              </w:rPr>
              <w:t xml:space="preserve"> </w:t>
            </w:r>
            <w:r w:rsidRPr="007868BE">
              <w:rPr>
                <w:rFonts w:ascii="Times New Roman" w:hAnsi="Times New Roman" w:cs="Times New Roman"/>
                <w:sz w:val="24"/>
                <w:szCs w:val="24"/>
              </w:rPr>
              <w:t>Vizualiųjų įspūdžių interpretavimas ir improvizavimas. Vaizdavimo objektų, temų ir idėjų pasirinkimas ir perteikimas šiuolaikinėmis dailės priemonėmis.</w:t>
            </w:r>
          </w:p>
        </w:tc>
      </w:tr>
      <w:tr w:rsidR="007868BE" w:rsidRPr="007868BE" w14:paraId="2E5EB118" w14:textId="77777777" w:rsidTr="00122AC0">
        <w:trPr>
          <w:trHeight w:val="1800"/>
        </w:trPr>
        <w:tc>
          <w:tcPr>
            <w:tcW w:w="1996" w:type="dxa"/>
            <w:vMerge/>
            <w:vAlign w:val="center"/>
          </w:tcPr>
          <w:p w14:paraId="32746FCC" w14:textId="77777777" w:rsidR="00122AC0" w:rsidRPr="007868BE" w:rsidRDefault="00122AC0" w:rsidP="0073636D">
            <w:pPr>
              <w:spacing w:after="0" w:line="240" w:lineRule="auto"/>
              <w:textAlignment w:val="baseline"/>
              <w:rPr>
                <w:rFonts w:ascii="Times New Roman" w:hAnsi="Times New Roman" w:cs="Times New Roman"/>
                <w:sz w:val="24"/>
                <w:szCs w:val="24"/>
              </w:rPr>
            </w:pPr>
          </w:p>
        </w:tc>
        <w:tc>
          <w:tcPr>
            <w:tcW w:w="2211" w:type="dxa"/>
            <w:vAlign w:val="center"/>
          </w:tcPr>
          <w:p w14:paraId="37F1A147"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rPr>
            </w:pPr>
            <w:r w:rsidRPr="007868BE">
              <w:rPr>
                <w:rFonts w:ascii="Times New Roman" w:hAnsi="Times New Roman" w:cs="Times New Roman"/>
                <w:sz w:val="24"/>
                <w:szCs w:val="24"/>
              </w:rPr>
              <w:t>Erdvinės technikos ir meninės išraiškos priemonės.</w:t>
            </w:r>
          </w:p>
        </w:tc>
        <w:tc>
          <w:tcPr>
            <w:tcW w:w="721" w:type="dxa"/>
            <w:vAlign w:val="center"/>
          </w:tcPr>
          <w:p w14:paraId="4BC4F529" w14:textId="7B9005F8" w:rsidR="00122AC0" w:rsidRPr="007868BE" w:rsidRDefault="005971CC" w:rsidP="0073636D">
            <w:pPr>
              <w:spacing w:after="0" w:line="240" w:lineRule="auto"/>
              <w:jc w:val="center"/>
              <w:textAlignment w:val="baseline"/>
              <w:rPr>
                <w:rFonts w:ascii="Times New Roman" w:eastAsia="Times New Roman" w:hAnsi="Times New Roman" w:cs="Times New Roman"/>
                <w:sz w:val="24"/>
                <w:szCs w:val="24"/>
                <w:lang w:eastAsia="lt-LT"/>
              </w:rPr>
            </w:pPr>
            <w:r w:rsidRPr="007868BE">
              <w:rPr>
                <w:rFonts w:ascii="Times New Roman" w:eastAsia="Times New Roman" w:hAnsi="Times New Roman" w:cs="Times New Roman"/>
                <w:sz w:val="24"/>
                <w:szCs w:val="24"/>
                <w:lang w:eastAsia="lt-LT"/>
              </w:rPr>
              <w:t>6</w:t>
            </w:r>
          </w:p>
        </w:tc>
        <w:tc>
          <w:tcPr>
            <w:tcW w:w="4678" w:type="dxa"/>
            <w:vAlign w:val="center"/>
          </w:tcPr>
          <w:p w14:paraId="6F97D1F6" w14:textId="3B63D126" w:rsidR="00BE62AE" w:rsidRPr="007868BE" w:rsidRDefault="00BE62AE" w:rsidP="00E326EE">
            <w:pPr>
              <w:widowControl w:val="0"/>
              <w:tabs>
                <w:tab w:val="left" w:pos="993"/>
              </w:tabs>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 xml:space="preserve"> Erdvinės kūrybos medžiagų (kartonas, putplastis, medžio, metalo fragmentai, rasti nebereikalingi daiktai ir medžiagos, pramoniniu būdu pagaminti daiktai ir jų dalys), technikų (koliažai, asambliažai) pažinimas ir jų kūrybingas taikymas</w:t>
            </w:r>
            <w:r w:rsidR="00E326EE" w:rsidRPr="007868BE">
              <w:rPr>
                <w:rFonts w:ascii="Times New Roman" w:hAnsi="Times New Roman" w:cs="Times New Roman"/>
                <w:sz w:val="24"/>
                <w:szCs w:val="24"/>
              </w:rPr>
              <w:t>.</w:t>
            </w:r>
          </w:p>
        </w:tc>
      </w:tr>
      <w:tr w:rsidR="007868BE" w:rsidRPr="007868BE" w14:paraId="52011DEE" w14:textId="77777777" w:rsidTr="00122AC0">
        <w:tc>
          <w:tcPr>
            <w:tcW w:w="1996" w:type="dxa"/>
            <w:vMerge/>
            <w:vAlign w:val="center"/>
          </w:tcPr>
          <w:p w14:paraId="01BCC0C3" w14:textId="77777777" w:rsidR="00122AC0" w:rsidRPr="007868BE" w:rsidRDefault="00122AC0" w:rsidP="0073636D">
            <w:pPr>
              <w:spacing w:after="0" w:line="240" w:lineRule="auto"/>
              <w:textAlignment w:val="baseline"/>
              <w:rPr>
                <w:rFonts w:ascii="Times New Roman" w:hAnsi="Times New Roman" w:cs="Times New Roman"/>
                <w:sz w:val="24"/>
                <w:szCs w:val="24"/>
              </w:rPr>
            </w:pPr>
          </w:p>
        </w:tc>
        <w:tc>
          <w:tcPr>
            <w:tcW w:w="2211" w:type="dxa"/>
            <w:vAlign w:val="center"/>
          </w:tcPr>
          <w:p w14:paraId="413BA08D"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rPr>
            </w:pPr>
            <w:r w:rsidRPr="007868BE">
              <w:rPr>
                <w:rFonts w:ascii="Times New Roman" w:hAnsi="Times New Roman" w:cs="Times New Roman"/>
                <w:sz w:val="24"/>
                <w:szCs w:val="24"/>
              </w:rPr>
              <w:t>Vaizdavimo būdai ir galimybės.</w:t>
            </w:r>
          </w:p>
          <w:p w14:paraId="278B2568"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p>
        </w:tc>
        <w:tc>
          <w:tcPr>
            <w:tcW w:w="721" w:type="dxa"/>
            <w:vAlign w:val="center"/>
          </w:tcPr>
          <w:p w14:paraId="2026CBA5" w14:textId="03188FED" w:rsidR="00122AC0" w:rsidRPr="007868BE" w:rsidRDefault="005971CC" w:rsidP="0073636D">
            <w:pPr>
              <w:spacing w:after="0" w:line="240" w:lineRule="auto"/>
              <w:jc w:val="center"/>
              <w:textAlignment w:val="baseline"/>
              <w:rPr>
                <w:rFonts w:ascii="Times New Roman" w:eastAsia="Times New Roman" w:hAnsi="Times New Roman" w:cs="Times New Roman"/>
                <w:sz w:val="24"/>
                <w:szCs w:val="24"/>
                <w:lang w:eastAsia="lt-LT"/>
              </w:rPr>
            </w:pPr>
            <w:r w:rsidRPr="007868BE">
              <w:rPr>
                <w:rFonts w:ascii="Times New Roman" w:eastAsia="Times New Roman" w:hAnsi="Times New Roman" w:cs="Times New Roman"/>
                <w:sz w:val="24"/>
                <w:szCs w:val="24"/>
                <w:lang w:eastAsia="lt-LT"/>
              </w:rPr>
              <w:t>6</w:t>
            </w:r>
          </w:p>
        </w:tc>
        <w:tc>
          <w:tcPr>
            <w:tcW w:w="4678" w:type="dxa"/>
            <w:vAlign w:val="center"/>
          </w:tcPr>
          <w:p w14:paraId="5CCD7B54" w14:textId="74D99078" w:rsidR="00BE62AE" w:rsidRPr="007868BE" w:rsidRDefault="00BE62AE" w:rsidP="00E326EE">
            <w:pPr>
              <w:widowControl w:val="0"/>
              <w:tabs>
                <w:tab w:val="left" w:pos="993"/>
              </w:tabs>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Įvairios stilistikos (sąlyginės, dekoratyvios; realistinės, modernios ir kt.) ir vaizdavimo būdų pasirinkimas ir savitas interpretavimas.</w:t>
            </w:r>
          </w:p>
        </w:tc>
      </w:tr>
      <w:tr w:rsidR="007868BE" w:rsidRPr="007868BE" w14:paraId="4325C533" w14:textId="77777777" w:rsidTr="00122AC0">
        <w:tc>
          <w:tcPr>
            <w:tcW w:w="1996" w:type="dxa"/>
            <w:vMerge/>
            <w:vAlign w:val="center"/>
          </w:tcPr>
          <w:p w14:paraId="0FE61A31" w14:textId="77777777" w:rsidR="00122AC0" w:rsidRPr="007868BE" w:rsidRDefault="00122AC0" w:rsidP="0073636D">
            <w:pPr>
              <w:spacing w:after="0" w:line="240" w:lineRule="auto"/>
              <w:textAlignment w:val="baseline"/>
              <w:rPr>
                <w:rFonts w:ascii="Times New Roman" w:hAnsi="Times New Roman" w:cs="Times New Roman"/>
                <w:sz w:val="24"/>
                <w:szCs w:val="24"/>
              </w:rPr>
            </w:pPr>
          </w:p>
        </w:tc>
        <w:tc>
          <w:tcPr>
            <w:tcW w:w="2211" w:type="dxa"/>
          </w:tcPr>
          <w:p w14:paraId="09877E67" w14:textId="71D039A8" w:rsidR="00122AC0" w:rsidRPr="007868BE" w:rsidRDefault="00E326EE" w:rsidP="0073636D">
            <w:pPr>
              <w:widowControl w:val="0"/>
              <w:tabs>
                <w:tab w:val="left" w:pos="993"/>
              </w:tabs>
              <w:spacing w:after="0" w:line="240" w:lineRule="auto"/>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Dailės rūšys</w:t>
            </w:r>
          </w:p>
        </w:tc>
        <w:tc>
          <w:tcPr>
            <w:tcW w:w="721" w:type="dxa"/>
            <w:vAlign w:val="center"/>
          </w:tcPr>
          <w:p w14:paraId="2E08FC87" w14:textId="65CE6E03" w:rsidR="00122AC0" w:rsidRPr="007868BE" w:rsidRDefault="005971CC" w:rsidP="0073636D">
            <w:pPr>
              <w:spacing w:after="0" w:line="240" w:lineRule="auto"/>
              <w:jc w:val="center"/>
              <w:textAlignment w:val="baseline"/>
              <w:rPr>
                <w:rFonts w:ascii="Times New Roman" w:eastAsia="Times New Roman" w:hAnsi="Times New Roman" w:cs="Times New Roman"/>
                <w:sz w:val="24"/>
                <w:szCs w:val="24"/>
                <w:lang w:eastAsia="lt-LT"/>
              </w:rPr>
            </w:pPr>
            <w:r w:rsidRPr="007868BE">
              <w:rPr>
                <w:rFonts w:ascii="Times New Roman" w:eastAsia="Times New Roman" w:hAnsi="Times New Roman" w:cs="Times New Roman"/>
                <w:sz w:val="24"/>
                <w:szCs w:val="24"/>
                <w:lang w:eastAsia="lt-LT"/>
              </w:rPr>
              <w:t>4</w:t>
            </w:r>
          </w:p>
        </w:tc>
        <w:tc>
          <w:tcPr>
            <w:tcW w:w="4678" w:type="dxa"/>
            <w:vAlign w:val="center"/>
          </w:tcPr>
          <w:p w14:paraId="26AFD908" w14:textId="3BBBDD04" w:rsidR="00E326EE" w:rsidRPr="007868BE" w:rsidRDefault="00E326EE" w:rsidP="00E326EE">
            <w:pPr>
              <w:widowControl w:val="0"/>
              <w:tabs>
                <w:tab w:val="left" w:pos="993"/>
              </w:tabs>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Sau tinkamos dailės rūšies pasirinkimas, pirmenybę suteikiant spalvinei ir (ar) grafinei, ir (ar) erdvinei (skulptūros, dizaino objekto, instaliacijos ir kt.) raiškai. Tradicinės dailės ir šiuolaikinių kūrinių eksponavimo ypatumų taikymas, autorių teisių reikalavimų paisymas.</w:t>
            </w:r>
          </w:p>
        </w:tc>
      </w:tr>
      <w:tr w:rsidR="007868BE" w:rsidRPr="007868BE" w14:paraId="504A490D" w14:textId="77777777" w:rsidTr="00122AC0">
        <w:tc>
          <w:tcPr>
            <w:tcW w:w="1996" w:type="dxa"/>
            <w:vMerge/>
            <w:vAlign w:val="center"/>
          </w:tcPr>
          <w:p w14:paraId="1B0AFF56" w14:textId="77777777" w:rsidR="00122AC0" w:rsidRPr="007868BE" w:rsidRDefault="00122AC0" w:rsidP="0073636D">
            <w:pPr>
              <w:spacing w:after="0" w:line="240" w:lineRule="auto"/>
              <w:textAlignment w:val="baseline"/>
              <w:rPr>
                <w:rFonts w:ascii="Times New Roman" w:hAnsi="Times New Roman" w:cs="Times New Roman"/>
                <w:sz w:val="24"/>
                <w:szCs w:val="24"/>
              </w:rPr>
            </w:pPr>
          </w:p>
        </w:tc>
        <w:tc>
          <w:tcPr>
            <w:tcW w:w="2211" w:type="dxa"/>
          </w:tcPr>
          <w:p w14:paraId="0FF23680"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Dailės žanrai. Naujieji žanrai,</w:t>
            </w:r>
          </w:p>
        </w:tc>
        <w:tc>
          <w:tcPr>
            <w:tcW w:w="721" w:type="dxa"/>
            <w:vAlign w:val="center"/>
          </w:tcPr>
          <w:p w14:paraId="5A217F13" w14:textId="54D6053F" w:rsidR="00122AC0" w:rsidRPr="007868BE" w:rsidRDefault="005971CC" w:rsidP="0073636D">
            <w:pPr>
              <w:spacing w:after="0" w:line="240" w:lineRule="auto"/>
              <w:jc w:val="center"/>
              <w:textAlignment w:val="baseline"/>
              <w:rPr>
                <w:rFonts w:ascii="Times New Roman" w:eastAsia="Times New Roman" w:hAnsi="Times New Roman" w:cs="Times New Roman"/>
                <w:sz w:val="24"/>
                <w:szCs w:val="24"/>
                <w:lang w:eastAsia="lt-LT"/>
              </w:rPr>
            </w:pPr>
            <w:r w:rsidRPr="007868BE">
              <w:rPr>
                <w:rFonts w:ascii="Times New Roman" w:eastAsia="Times New Roman" w:hAnsi="Times New Roman" w:cs="Times New Roman"/>
                <w:sz w:val="24"/>
                <w:szCs w:val="24"/>
                <w:lang w:eastAsia="lt-LT"/>
              </w:rPr>
              <w:t>4</w:t>
            </w:r>
          </w:p>
        </w:tc>
        <w:tc>
          <w:tcPr>
            <w:tcW w:w="4678" w:type="dxa"/>
            <w:vAlign w:val="center"/>
          </w:tcPr>
          <w:p w14:paraId="07D6A37B" w14:textId="158C4866" w:rsidR="00BE62AE" w:rsidRPr="007868BE" w:rsidRDefault="00122AC0"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 xml:space="preserve">Kuriami </w:t>
            </w:r>
            <w:r w:rsidR="007868BE" w:rsidRPr="007868BE">
              <w:rPr>
                <w:rFonts w:ascii="Times New Roman" w:hAnsi="Times New Roman" w:cs="Times New Roman"/>
                <w:sz w:val="24"/>
                <w:szCs w:val="24"/>
              </w:rPr>
              <w:t>tradicinių ir naujų dailės</w:t>
            </w:r>
            <w:r w:rsidRPr="007868BE">
              <w:rPr>
                <w:rFonts w:ascii="Times New Roman" w:hAnsi="Times New Roman" w:cs="Times New Roman"/>
                <w:sz w:val="24"/>
                <w:szCs w:val="24"/>
              </w:rPr>
              <w:t xml:space="preserve"> žanrų kūriniai</w:t>
            </w:r>
            <w:r w:rsidR="007868BE" w:rsidRPr="007868BE">
              <w:rPr>
                <w:rFonts w:ascii="Times New Roman" w:hAnsi="Times New Roman" w:cs="Times New Roman"/>
                <w:sz w:val="24"/>
                <w:szCs w:val="24"/>
              </w:rPr>
              <w:t xml:space="preserve">, kurie </w:t>
            </w:r>
            <w:r w:rsidR="00BE62AE" w:rsidRPr="007868BE">
              <w:rPr>
                <w:rFonts w:ascii="Times New Roman" w:hAnsi="Times New Roman" w:cs="Times New Roman"/>
                <w:sz w:val="24"/>
                <w:szCs w:val="24"/>
              </w:rPr>
              <w:t>lyginim</w:t>
            </w:r>
            <w:r w:rsidR="007868BE" w:rsidRPr="007868BE">
              <w:rPr>
                <w:rFonts w:ascii="Times New Roman" w:hAnsi="Times New Roman" w:cs="Times New Roman"/>
                <w:sz w:val="24"/>
                <w:szCs w:val="24"/>
              </w:rPr>
              <w:t>i</w:t>
            </w:r>
            <w:r w:rsidR="00BE62AE" w:rsidRPr="007868BE">
              <w:rPr>
                <w:rFonts w:ascii="Times New Roman" w:hAnsi="Times New Roman" w:cs="Times New Roman"/>
                <w:sz w:val="24"/>
                <w:szCs w:val="24"/>
              </w:rPr>
              <w:t xml:space="preserve"> įvairiose epochose, dailės kryptyse</w:t>
            </w:r>
            <w:r w:rsidR="007868BE" w:rsidRPr="007868BE">
              <w:rPr>
                <w:rFonts w:ascii="Times New Roman" w:hAnsi="Times New Roman" w:cs="Times New Roman"/>
                <w:sz w:val="24"/>
                <w:szCs w:val="24"/>
              </w:rPr>
              <w:t xml:space="preserve">. Pažįstamas dailės </w:t>
            </w:r>
            <w:r w:rsidR="00BE62AE" w:rsidRPr="007868BE">
              <w:rPr>
                <w:rFonts w:ascii="Times New Roman" w:hAnsi="Times New Roman" w:cs="Times New Roman"/>
                <w:sz w:val="24"/>
                <w:szCs w:val="24"/>
              </w:rPr>
              <w:t>žanrų nykimo reišk</w:t>
            </w:r>
            <w:r w:rsidR="007868BE" w:rsidRPr="007868BE">
              <w:rPr>
                <w:rFonts w:ascii="Times New Roman" w:hAnsi="Times New Roman" w:cs="Times New Roman"/>
                <w:sz w:val="24"/>
                <w:szCs w:val="24"/>
              </w:rPr>
              <w:t xml:space="preserve">inys </w:t>
            </w:r>
            <w:r w:rsidR="00BE62AE" w:rsidRPr="007868BE">
              <w:rPr>
                <w:rFonts w:ascii="Times New Roman" w:hAnsi="Times New Roman" w:cs="Times New Roman"/>
                <w:sz w:val="24"/>
                <w:szCs w:val="24"/>
              </w:rPr>
              <w:t>šiuolaikiniame mene.</w:t>
            </w:r>
          </w:p>
        </w:tc>
      </w:tr>
      <w:tr w:rsidR="007868BE" w:rsidRPr="007868BE" w14:paraId="18D1F963" w14:textId="77777777" w:rsidTr="00122AC0">
        <w:tc>
          <w:tcPr>
            <w:tcW w:w="1996" w:type="dxa"/>
            <w:vMerge/>
            <w:vAlign w:val="center"/>
          </w:tcPr>
          <w:p w14:paraId="4CE1475F" w14:textId="77777777" w:rsidR="00122AC0" w:rsidRPr="007868BE" w:rsidRDefault="00122AC0" w:rsidP="0073636D">
            <w:pPr>
              <w:spacing w:after="0" w:line="240" w:lineRule="auto"/>
              <w:textAlignment w:val="baseline"/>
              <w:rPr>
                <w:rFonts w:ascii="Times New Roman" w:hAnsi="Times New Roman" w:cs="Times New Roman"/>
                <w:sz w:val="24"/>
                <w:szCs w:val="24"/>
              </w:rPr>
            </w:pPr>
          </w:p>
        </w:tc>
        <w:tc>
          <w:tcPr>
            <w:tcW w:w="2211" w:type="dxa"/>
            <w:vAlign w:val="center"/>
          </w:tcPr>
          <w:p w14:paraId="797BE492"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rPr>
            </w:pPr>
            <w:r w:rsidRPr="007868BE">
              <w:rPr>
                <w:rFonts w:ascii="Times New Roman" w:hAnsi="Times New Roman" w:cs="Times New Roman"/>
                <w:sz w:val="24"/>
                <w:szCs w:val="24"/>
              </w:rPr>
              <w:t xml:space="preserve">Dailės istorija </w:t>
            </w:r>
          </w:p>
        </w:tc>
        <w:tc>
          <w:tcPr>
            <w:tcW w:w="721" w:type="dxa"/>
            <w:vAlign w:val="center"/>
          </w:tcPr>
          <w:p w14:paraId="20FCA5CF" w14:textId="1C2BE6E6" w:rsidR="00122AC0" w:rsidRPr="007868BE" w:rsidRDefault="005971CC" w:rsidP="0073636D">
            <w:pPr>
              <w:spacing w:after="0" w:line="240" w:lineRule="auto"/>
              <w:jc w:val="center"/>
              <w:textAlignment w:val="baseline"/>
              <w:rPr>
                <w:rFonts w:ascii="Times New Roman" w:eastAsia="Times New Roman" w:hAnsi="Times New Roman" w:cs="Times New Roman"/>
                <w:sz w:val="24"/>
                <w:szCs w:val="24"/>
                <w:lang w:eastAsia="lt-LT"/>
              </w:rPr>
            </w:pPr>
            <w:r w:rsidRPr="007868BE">
              <w:rPr>
                <w:rFonts w:ascii="Times New Roman" w:eastAsia="Times New Roman" w:hAnsi="Times New Roman" w:cs="Times New Roman"/>
                <w:sz w:val="24"/>
                <w:szCs w:val="24"/>
                <w:lang w:eastAsia="lt-LT"/>
              </w:rPr>
              <w:t>6</w:t>
            </w:r>
          </w:p>
        </w:tc>
        <w:tc>
          <w:tcPr>
            <w:tcW w:w="4678" w:type="dxa"/>
            <w:vAlign w:val="center"/>
          </w:tcPr>
          <w:p w14:paraId="026C890A" w14:textId="121FF02F" w:rsidR="00122AC0" w:rsidRPr="007868BE" w:rsidRDefault="00122AC0" w:rsidP="007868BE">
            <w:pPr>
              <w:widowControl w:val="0"/>
              <w:tabs>
                <w:tab w:val="left" w:pos="993"/>
              </w:tabs>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Per patrauklią kūrybinę veiklą, meninės išraiškos bruožų, vaizdavimo būdų pažinimą ir interpretavimą siekiama glaudesnio ryšio su dailės istorija</w:t>
            </w:r>
            <w:r w:rsidR="007868BE" w:rsidRPr="007868BE">
              <w:rPr>
                <w:rFonts w:ascii="Times New Roman" w:hAnsi="Times New Roman" w:cs="Times New Roman"/>
                <w:sz w:val="24"/>
                <w:szCs w:val="24"/>
              </w:rPr>
              <w:t>.</w:t>
            </w:r>
            <w:r w:rsidRPr="007868BE">
              <w:rPr>
                <w:rFonts w:ascii="Times New Roman" w:hAnsi="Times New Roman" w:cs="Times New Roman"/>
                <w:sz w:val="24"/>
                <w:szCs w:val="24"/>
              </w:rPr>
              <w:t xml:space="preserve"> </w:t>
            </w:r>
            <w:r w:rsidR="007868BE" w:rsidRPr="007868BE">
              <w:rPr>
                <w:rFonts w:ascii="Times New Roman" w:hAnsi="Times New Roman" w:cs="Times New Roman"/>
                <w:sz w:val="24"/>
                <w:szCs w:val="24"/>
              </w:rPr>
              <w:t>Šiuolaikinės dailės reiškinių tarpusavio įtakų, ištakų ir meninės sąveikos pažinimas</w:t>
            </w:r>
            <w:r w:rsidR="007868BE" w:rsidRPr="007868BE">
              <w:rPr>
                <w:rFonts w:ascii="Times New Roman" w:hAnsi="Times New Roman" w:cs="Times New Roman"/>
                <w:sz w:val="24"/>
                <w:szCs w:val="24"/>
              </w:rPr>
              <w:t>.</w:t>
            </w:r>
          </w:p>
        </w:tc>
      </w:tr>
      <w:tr w:rsidR="007868BE" w:rsidRPr="007868BE" w14:paraId="07BA0BE4" w14:textId="77777777" w:rsidTr="00122AC0">
        <w:tc>
          <w:tcPr>
            <w:tcW w:w="1996" w:type="dxa"/>
            <w:vMerge w:val="restart"/>
          </w:tcPr>
          <w:p w14:paraId="4A58F9A6"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Sociokultūrinė aplinka.</w:t>
            </w:r>
          </w:p>
        </w:tc>
        <w:tc>
          <w:tcPr>
            <w:tcW w:w="2211" w:type="dxa"/>
          </w:tcPr>
          <w:p w14:paraId="526E2600"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 xml:space="preserve">Kultūrinis paveldas. </w:t>
            </w:r>
          </w:p>
        </w:tc>
        <w:tc>
          <w:tcPr>
            <w:tcW w:w="721" w:type="dxa"/>
            <w:vAlign w:val="center"/>
          </w:tcPr>
          <w:p w14:paraId="66B4BFE4" w14:textId="0D958870" w:rsidR="00122AC0" w:rsidRPr="007868BE" w:rsidRDefault="005971CC" w:rsidP="0073636D">
            <w:pPr>
              <w:spacing w:after="0" w:line="240" w:lineRule="auto"/>
              <w:jc w:val="center"/>
              <w:textAlignment w:val="baseline"/>
              <w:rPr>
                <w:rFonts w:ascii="Times New Roman" w:eastAsia="Times New Roman" w:hAnsi="Times New Roman" w:cs="Times New Roman"/>
                <w:sz w:val="24"/>
                <w:szCs w:val="24"/>
                <w:lang w:eastAsia="lt-LT"/>
              </w:rPr>
            </w:pPr>
            <w:r w:rsidRPr="007868BE">
              <w:rPr>
                <w:rFonts w:ascii="Times New Roman" w:eastAsia="Times New Roman" w:hAnsi="Times New Roman" w:cs="Times New Roman"/>
                <w:sz w:val="24"/>
                <w:szCs w:val="24"/>
                <w:lang w:eastAsia="lt-LT"/>
              </w:rPr>
              <w:t>4</w:t>
            </w:r>
          </w:p>
        </w:tc>
        <w:tc>
          <w:tcPr>
            <w:tcW w:w="4678" w:type="dxa"/>
          </w:tcPr>
          <w:p w14:paraId="0C49D697" w14:textId="77FB5B0A" w:rsidR="00BE62AE" w:rsidRPr="007868BE" w:rsidRDefault="00122AC0" w:rsidP="00BE62AE">
            <w:pPr>
              <w:widowControl w:val="0"/>
              <w:tabs>
                <w:tab w:val="left" w:pos="993"/>
              </w:tabs>
              <w:spacing w:after="0" w:line="240" w:lineRule="auto"/>
              <w:jc w:val="both"/>
              <w:rPr>
                <w:rFonts w:ascii="Times New Roman" w:hAnsi="Times New Roman" w:cs="Times New Roman"/>
                <w:sz w:val="24"/>
                <w:szCs w:val="24"/>
              </w:rPr>
            </w:pPr>
            <w:r w:rsidRPr="007868BE">
              <w:rPr>
                <w:rFonts w:ascii="Times New Roman" w:hAnsi="Times New Roman" w:cs="Times New Roman"/>
                <w:sz w:val="24"/>
                <w:szCs w:val="24"/>
              </w:rPr>
              <w:t xml:space="preserve">Susipažįstama </w:t>
            </w:r>
            <w:r w:rsidR="00BE62AE" w:rsidRPr="007868BE">
              <w:rPr>
                <w:rFonts w:ascii="Times New Roman" w:hAnsi="Times New Roman" w:cs="Times New Roman"/>
                <w:sz w:val="24"/>
                <w:szCs w:val="24"/>
              </w:rPr>
              <w:t>su m</w:t>
            </w:r>
            <w:r w:rsidR="00BE62AE" w:rsidRPr="007868BE">
              <w:rPr>
                <w:rFonts w:ascii="Times New Roman" w:hAnsi="Times New Roman" w:cs="Times New Roman"/>
                <w:sz w:val="24"/>
                <w:szCs w:val="24"/>
              </w:rPr>
              <w:t>uziejų (šalies, regiono, artimiausios aplinkos; virtualių užsienio, Lietuvos) ekspozicij</w:t>
            </w:r>
            <w:r w:rsidR="00BE62AE" w:rsidRPr="007868BE">
              <w:rPr>
                <w:rFonts w:ascii="Times New Roman" w:hAnsi="Times New Roman" w:cs="Times New Roman"/>
                <w:sz w:val="24"/>
                <w:szCs w:val="24"/>
              </w:rPr>
              <w:t>omis</w:t>
            </w:r>
            <w:r w:rsidR="00BE62AE" w:rsidRPr="007868BE">
              <w:rPr>
                <w:rFonts w:ascii="Times New Roman" w:hAnsi="Times New Roman" w:cs="Times New Roman"/>
                <w:sz w:val="24"/>
                <w:szCs w:val="24"/>
              </w:rPr>
              <w:t>. Tradicinės ir šiuolaikinės dailės ekspozicijų, meninių akcijų socialinės kultūrinės reikšmės įvertinimas.</w:t>
            </w:r>
          </w:p>
        </w:tc>
      </w:tr>
      <w:tr w:rsidR="007868BE" w:rsidRPr="007868BE" w14:paraId="05145544" w14:textId="77777777" w:rsidTr="00122AC0">
        <w:tc>
          <w:tcPr>
            <w:tcW w:w="1996" w:type="dxa"/>
            <w:vMerge/>
          </w:tcPr>
          <w:p w14:paraId="0766E3AD" w14:textId="77777777" w:rsidR="00122AC0" w:rsidRPr="007868BE" w:rsidRDefault="00122AC0" w:rsidP="0073636D">
            <w:pPr>
              <w:spacing w:after="0" w:line="240" w:lineRule="auto"/>
              <w:textAlignment w:val="baseline"/>
              <w:rPr>
                <w:rFonts w:ascii="Times New Roman" w:eastAsia="Times New Roman" w:hAnsi="Times New Roman" w:cs="Times New Roman"/>
                <w:sz w:val="24"/>
                <w:szCs w:val="24"/>
                <w:lang w:eastAsia="lt-LT"/>
              </w:rPr>
            </w:pPr>
          </w:p>
        </w:tc>
        <w:tc>
          <w:tcPr>
            <w:tcW w:w="2211" w:type="dxa"/>
          </w:tcPr>
          <w:p w14:paraId="11392005"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 xml:space="preserve">Etninė kultūra. </w:t>
            </w:r>
          </w:p>
        </w:tc>
        <w:tc>
          <w:tcPr>
            <w:tcW w:w="721" w:type="dxa"/>
            <w:vAlign w:val="center"/>
          </w:tcPr>
          <w:p w14:paraId="578E0DD2" w14:textId="65A49F37" w:rsidR="00122AC0" w:rsidRPr="007868BE" w:rsidRDefault="005971CC" w:rsidP="0073636D">
            <w:pPr>
              <w:spacing w:after="0" w:line="240" w:lineRule="auto"/>
              <w:jc w:val="center"/>
              <w:textAlignment w:val="baseline"/>
              <w:rPr>
                <w:rFonts w:ascii="Times New Roman" w:eastAsia="Times New Roman" w:hAnsi="Times New Roman" w:cs="Times New Roman"/>
                <w:sz w:val="24"/>
                <w:szCs w:val="24"/>
                <w:lang w:eastAsia="lt-LT"/>
              </w:rPr>
            </w:pPr>
            <w:r w:rsidRPr="007868BE">
              <w:rPr>
                <w:rFonts w:ascii="Times New Roman" w:eastAsia="Times New Roman" w:hAnsi="Times New Roman" w:cs="Times New Roman"/>
                <w:sz w:val="24"/>
                <w:szCs w:val="24"/>
                <w:lang w:eastAsia="lt-LT"/>
              </w:rPr>
              <w:t>2</w:t>
            </w:r>
          </w:p>
        </w:tc>
        <w:tc>
          <w:tcPr>
            <w:tcW w:w="4678" w:type="dxa"/>
          </w:tcPr>
          <w:p w14:paraId="6280DFBE" w14:textId="1DAF1622" w:rsidR="00BE62AE" w:rsidRPr="007868BE" w:rsidRDefault="00122AC0" w:rsidP="00BE62AE">
            <w:pPr>
              <w:widowControl w:val="0"/>
              <w:tabs>
                <w:tab w:val="left" w:pos="993"/>
              </w:tabs>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 xml:space="preserve">Analizuoja </w:t>
            </w:r>
            <w:r w:rsidR="00BE62AE" w:rsidRPr="007868BE">
              <w:rPr>
                <w:rFonts w:ascii="Times New Roman" w:hAnsi="Times New Roman" w:cs="Times New Roman"/>
                <w:sz w:val="24"/>
                <w:szCs w:val="24"/>
              </w:rPr>
              <w:t>t</w:t>
            </w:r>
            <w:r w:rsidR="00BE62AE" w:rsidRPr="007868BE">
              <w:rPr>
                <w:rFonts w:ascii="Times New Roman" w:hAnsi="Times New Roman" w:cs="Times New Roman"/>
                <w:sz w:val="24"/>
                <w:szCs w:val="24"/>
              </w:rPr>
              <w:t>autodailės ir skirtingų šalių paveldo įtak</w:t>
            </w:r>
            <w:r w:rsidR="007868BE">
              <w:rPr>
                <w:rFonts w:ascii="Times New Roman" w:hAnsi="Times New Roman" w:cs="Times New Roman"/>
                <w:sz w:val="24"/>
                <w:szCs w:val="24"/>
              </w:rPr>
              <w:t>ą</w:t>
            </w:r>
            <w:r w:rsidR="00BE62AE" w:rsidRPr="007868BE">
              <w:rPr>
                <w:rFonts w:ascii="Times New Roman" w:hAnsi="Times New Roman" w:cs="Times New Roman"/>
                <w:sz w:val="24"/>
                <w:szCs w:val="24"/>
              </w:rPr>
              <w:t xml:space="preserve"> šiuolaikinei dailei.</w:t>
            </w:r>
            <w:r w:rsidR="00BE62AE" w:rsidRPr="007868BE">
              <w:rPr>
                <w:rFonts w:ascii="Times New Roman" w:hAnsi="Times New Roman" w:cs="Times New Roman"/>
                <w:sz w:val="24"/>
                <w:szCs w:val="24"/>
              </w:rPr>
              <w:t xml:space="preserve"> Atpažįsta ir taiko kūryboje b</w:t>
            </w:r>
            <w:r w:rsidR="00BE62AE" w:rsidRPr="007868BE">
              <w:rPr>
                <w:rFonts w:ascii="Times New Roman" w:hAnsi="Times New Roman" w:cs="Times New Roman"/>
                <w:sz w:val="24"/>
                <w:szCs w:val="24"/>
              </w:rPr>
              <w:t>altiškojo paveldo tradicij</w:t>
            </w:r>
            <w:r w:rsidR="00BE62AE" w:rsidRPr="007868BE">
              <w:rPr>
                <w:rFonts w:ascii="Times New Roman" w:hAnsi="Times New Roman" w:cs="Times New Roman"/>
                <w:sz w:val="24"/>
                <w:szCs w:val="24"/>
              </w:rPr>
              <w:t>as.</w:t>
            </w:r>
          </w:p>
        </w:tc>
      </w:tr>
      <w:tr w:rsidR="007868BE" w:rsidRPr="007868BE" w14:paraId="130A49CC" w14:textId="77777777" w:rsidTr="00122AC0">
        <w:tc>
          <w:tcPr>
            <w:tcW w:w="1996" w:type="dxa"/>
            <w:vMerge/>
          </w:tcPr>
          <w:p w14:paraId="7817D1FD" w14:textId="77777777" w:rsidR="00122AC0" w:rsidRPr="007868BE" w:rsidRDefault="00122AC0" w:rsidP="0073636D">
            <w:pPr>
              <w:spacing w:after="0" w:line="240" w:lineRule="auto"/>
              <w:textAlignment w:val="baseline"/>
              <w:rPr>
                <w:rFonts w:ascii="Times New Roman" w:eastAsia="Times New Roman" w:hAnsi="Times New Roman" w:cs="Times New Roman"/>
                <w:sz w:val="24"/>
                <w:szCs w:val="24"/>
                <w:lang w:eastAsia="lt-LT"/>
              </w:rPr>
            </w:pPr>
          </w:p>
        </w:tc>
        <w:tc>
          <w:tcPr>
            <w:tcW w:w="2211" w:type="dxa"/>
          </w:tcPr>
          <w:p w14:paraId="44DFD145"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 xml:space="preserve">Švenčių puošimo tradicijos. </w:t>
            </w:r>
          </w:p>
        </w:tc>
        <w:tc>
          <w:tcPr>
            <w:tcW w:w="721" w:type="dxa"/>
            <w:vAlign w:val="center"/>
          </w:tcPr>
          <w:p w14:paraId="596C0F5E" w14:textId="6F15F672" w:rsidR="00122AC0" w:rsidRPr="007868BE" w:rsidRDefault="005971CC" w:rsidP="0073636D">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7868BE">
              <w:rPr>
                <w:rStyle w:val="normaltextrun"/>
                <w:rFonts w:ascii="Times New Roman" w:eastAsia="Times New Roman" w:hAnsi="Times New Roman" w:cs="Times New Roman"/>
                <w:sz w:val="24"/>
                <w:szCs w:val="24"/>
                <w:lang w:eastAsia="lt-LT"/>
              </w:rPr>
              <w:t>4</w:t>
            </w:r>
          </w:p>
        </w:tc>
        <w:tc>
          <w:tcPr>
            <w:tcW w:w="4678" w:type="dxa"/>
          </w:tcPr>
          <w:p w14:paraId="2488113E" w14:textId="695C7926" w:rsidR="00BE62AE" w:rsidRPr="007868BE" w:rsidRDefault="00BE62AE" w:rsidP="00BE62AE">
            <w:pPr>
              <w:widowControl w:val="0"/>
              <w:tabs>
                <w:tab w:val="left" w:pos="993"/>
              </w:tabs>
              <w:jc w:val="both"/>
              <w:rPr>
                <w:rFonts w:ascii="Times New Roman" w:hAnsi="Times New Roman" w:cs="Times New Roman"/>
                <w:sz w:val="24"/>
                <w:szCs w:val="24"/>
              </w:rPr>
            </w:pPr>
            <w:r w:rsidRPr="007868BE">
              <w:rPr>
                <w:rFonts w:ascii="Times New Roman" w:hAnsi="Times New Roman" w:cs="Times New Roman"/>
                <w:sz w:val="24"/>
                <w:szCs w:val="24"/>
              </w:rPr>
              <w:t>Analizuoja, kaip veikia žiūrovus kitų menų raiškos priemonės, integruotos į šiuolaikinę vizualinę informaciją, kokios raiškos priemonės pasitelkiamos.</w:t>
            </w:r>
          </w:p>
        </w:tc>
      </w:tr>
      <w:tr w:rsidR="007868BE" w:rsidRPr="007868BE" w14:paraId="3C11BABA" w14:textId="77777777" w:rsidTr="00122AC0">
        <w:tc>
          <w:tcPr>
            <w:tcW w:w="1996" w:type="dxa"/>
            <w:vMerge/>
          </w:tcPr>
          <w:p w14:paraId="0CBDDB86" w14:textId="77777777" w:rsidR="00122AC0" w:rsidRPr="007868BE" w:rsidRDefault="00122AC0" w:rsidP="0073636D">
            <w:pPr>
              <w:spacing w:after="0" w:line="240" w:lineRule="auto"/>
              <w:textAlignment w:val="baseline"/>
              <w:rPr>
                <w:rFonts w:ascii="Times New Roman" w:eastAsia="Times New Roman" w:hAnsi="Times New Roman" w:cs="Times New Roman"/>
                <w:sz w:val="24"/>
                <w:szCs w:val="24"/>
                <w:lang w:eastAsia="lt-LT"/>
              </w:rPr>
            </w:pPr>
          </w:p>
        </w:tc>
        <w:tc>
          <w:tcPr>
            <w:tcW w:w="2211" w:type="dxa"/>
          </w:tcPr>
          <w:p w14:paraId="6A9B50EF"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rPr>
            </w:pPr>
            <w:r w:rsidRPr="007868BE">
              <w:rPr>
                <w:rFonts w:ascii="Times New Roman" w:hAnsi="Times New Roman" w:cs="Times New Roman"/>
                <w:sz w:val="24"/>
                <w:szCs w:val="24"/>
              </w:rPr>
              <w:t xml:space="preserve">Valstybingumo simboliai. </w:t>
            </w:r>
          </w:p>
        </w:tc>
        <w:tc>
          <w:tcPr>
            <w:tcW w:w="721" w:type="dxa"/>
            <w:vAlign w:val="center"/>
          </w:tcPr>
          <w:p w14:paraId="637CD5EF" w14:textId="0C0F5A8D" w:rsidR="00122AC0" w:rsidRPr="007868BE" w:rsidRDefault="005971CC" w:rsidP="0073636D">
            <w:pPr>
              <w:spacing w:after="0" w:line="240" w:lineRule="auto"/>
              <w:jc w:val="center"/>
              <w:textAlignment w:val="baseline"/>
              <w:rPr>
                <w:rFonts w:ascii="Times New Roman" w:eastAsia="Times New Roman" w:hAnsi="Times New Roman" w:cs="Times New Roman"/>
                <w:sz w:val="24"/>
                <w:szCs w:val="24"/>
                <w:lang w:eastAsia="lt-LT"/>
              </w:rPr>
            </w:pPr>
            <w:r w:rsidRPr="007868BE">
              <w:rPr>
                <w:rFonts w:ascii="Times New Roman" w:eastAsia="Times New Roman" w:hAnsi="Times New Roman" w:cs="Times New Roman"/>
                <w:sz w:val="24"/>
                <w:szCs w:val="24"/>
                <w:lang w:eastAsia="lt-LT"/>
              </w:rPr>
              <w:t>2</w:t>
            </w:r>
          </w:p>
        </w:tc>
        <w:tc>
          <w:tcPr>
            <w:tcW w:w="4678" w:type="dxa"/>
          </w:tcPr>
          <w:p w14:paraId="6B872E8D" w14:textId="6CD8E6F4" w:rsidR="00BE62AE" w:rsidRPr="007868BE" w:rsidRDefault="00BE62AE" w:rsidP="00BE62AE">
            <w:pPr>
              <w:widowControl w:val="0"/>
              <w:tabs>
                <w:tab w:val="left" w:pos="993"/>
              </w:tabs>
              <w:jc w:val="both"/>
              <w:rPr>
                <w:rFonts w:ascii="Times New Roman" w:hAnsi="Times New Roman" w:cs="Times New Roman"/>
                <w:sz w:val="24"/>
                <w:szCs w:val="24"/>
              </w:rPr>
            </w:pPr>
            <w:r w:rsidRPr="007868BE">
              <w:rPr>
                <w:rFonts w:ascii="Times New Roman" w:hAnsi="Times New Roman" w:cs="Times New Roman"/>
                <w:sz w:val="24"/>
                <w:szCs w:val="24"/>
              </w:rPr>
              <w:t xml:space="preserve">Analizuoja, vertina, </w:t>
            </w:r>
            <w:r w:rsidRPr="007868BE">
              <w:rPr>
                <w:rFonts w:ascii="Times New Roman" w:hAnsi="Times New Roman" w:cs="Times New Roman"/>
                <w:sz w:val="24"/>
                <w:szCs w:val="24"/>
              </w:rPr>
              <w:t>p</w:t>
            </w:r>
            <w:r w:rsidRPr="007868BE">
              <w:rPr>
                <w:rFonts w:ascii="Times New Roman" w:hAnsi="Times New Roman" w:cs="Times New Roman"/>
                <w:sz w:val="24"/>
                <w:szCs w:val="24"/>
              </w:rPr>
              <w:t>ažįsta, taiko valstybingumo simboli</w:t>
            </w:r>
            <w:r w:rsidRPr="007868BE">
              <w:rPr>
                <w:rFonts w:ascii="Times New Roman" w:hAnsi="Times New Roman" w:cs="Times New Roman"/>
                <w:sz w:val="24"/>
                <w:szCs w:val="24"/>
              </w:rPr>
              <w:t xml:space="preserve">us </w:t>
            </w:r>
            <w:r w:rsidRPr="007868BE">
              <w:rPr>
                <w:rFonts w:ascii="Times New Roman" w:hAnsi="Times New Roman" w:cs="Times New Roman"/>
                <w:sz w:val="24"/>
                <w:szCs w:val="24"/>
              </w:rPr>
              <w:t>šiuolaikinio meno projektuose.</w:t>
            </w:r>
          </w:p>
        </w:tc>
      </w:tr>
      <w:tr w:rsidR="007868BE" w:rsidRPr="007868BE" w14:paraId="2C2F26BC" w14:textId="77777777" w:rsidTr="00122AC0">
        <w:tc>
          <w:tcPr>
            <w:tcW w:w="1996" w:type="dxa"/>
            <w:vMerge w:val="restart"/>
          </w:tcPr>
          <w:p w14:paraId="0F3553CE"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rPr>
            </w:pPr>
            <w:r w:rsidRPr="007868BE">
              <w:rPr>
                <w:rFonts w:ascii="Times New Roman" w:hAnsi="Times New Roman" w:cs="Times New Roman"/>
                <w:sz w:val="24"/>
                <w:szCs w:val="24"/>
              </w:rPr>
              <w:t>Tarpdalykiniai projektai.</w:t>
            </w:r>
          </w:p>
        </w:tc>
        <w:tc>
          <w:tcPr>
            <w:tcW w:w="2211" w:type="dxa"/>
          </w:tcPr>
          <w:p w14:paraId="0BDCBE56"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 xml:space="preserve">Meninės idėjos. </w:t>
            </w:r>
          </w:p>
        </w:tc>
        <w:tc>
          <w:tcPr>
            <w:tcW w:w="721" w:type="dxa"/>
            <w:vAlign w:val="center"/>
          </w:tcPr>
          <w:p w14:paraId="2E7E9B12" w14:textId="632D456B" w:rsidR="00122AC0" w:rsidRPr="007868BE" w:rsidRDefault="005971CC" w:rsidP="0073636D">
            <w:pPr>
              <w:spacing w:after="0" w:line="240" w:lineRule="auto"/>
              <w:jc w:val="center"/>
              <w:textAlignment w:val="baseline"/>
              <w:rPr>
                <w:rFonts w:ascii="Times New Roman" w:eastAsia="Times New Roman" w:hAnsi="Times New Roman" w:cs="Times New Roman"/>
                <w:sz w:val="24"/>
                <w:szCs w:val="24"/>
                <w:lang w:eastAsia="lt-LT"/>
              </w:rPr>
            </w:pPr>
            <w:r w:rsidRPr="007868BE">
              <w:rPr>
                <w:rFonts w:ascii="Times New Roman" w:eastAsia="Times New Roman" w:hAnsi="Times New Roman" w:cs="Times New Roman"/>
                <w:sz w:val="24"/>
                <w:szCs w:val="24"/>
                <w:lang w:eastAsia="lt-LT"/>
              </w:rPr>
              <w:t>4</w:t>
            </w:r>
          </w:p>
        </w:tc>
        <w:tc>
          <w:tcPr>
            <w:tcW w:w="4678" w:type="dxa"/>
          </w:tcPr>
          <w:p w14:paraId="5C2C57BF" w14:textId="699D5DDD" w:rsidR="00534FB9" w:rsidRPr="007868BE" w:rsidRDefault="00122AC0" w:rsidP="00534FB9">
            <w:pPr>
              <w:widowControl w:val="0"/>
              <w:tabs>
                <w:tab w:val="left" w:pos="993"/>
              </w:tabs>
              <w:jc w:val="both"/>
              <w:rPr>
                <w:rFonts w:ascii="Times New Roman" w:hAnsi="Times New Roman" w:cs="Times New Roman"/>
                <w:sz w:val="24"/>
                <w:szCs w:val="24"/>
              </w:rPr>
            </w:pPr>
            <w:r w:rsidRPr="007868BE">
              <w:rPr>
                <w:rFonts w:ascii="Times New Roman" w:hAnsi="Times New Roman" w:cs="Times New Roman"/>
                <w:sz w:val="24"/>
                <w:szCs w:val="24"/>
              </w:rPr>
              <w:t xml:space="preserve">Mokinio individuali kūrybinė idėja perteikiama savarankiškai pasirenkant temą ir įvairias menų raiškos priemones. Ieškoma </w:t>
            </w:r>
            <w:r w:rsidR="00534FB9" w:rsidRPr="007868BE">
              <w:rPr>
                <w:rFonts w:ascii="Times New Roman" w:hAnsi="Times New Roman" w:cs="Times New Roman"/>
                <w:sz w:val="24"/>
                <w:szCs w:val="24"/>
              </w:rPr>
              <w:lastRenderedPageBreak/>
              <w:t>a</w:t>
            </w:r>
            <w:r w:rsidR="00534FB9" w:rsidRPr="007868BE">
              <w:rPr>
                <w:rFonts w:ascii="Times New Roman" w:hAnsi="Times New Roman" w:cs="Times New Roman"/>
                <w:sz w:val="24"/>
                <w:szCs w:val="24"/>
              </w:rPr>
              <w:t>rchitektūros ir dizaino idėjų estetini</w:t>
            </w:r>
            <w:r w:rsidR="00534FB9" w:rsidRPr="007868BE">
              <w:rPr>
                <w:rFonts w:ascii="Times New Roman" w:hAnsi="Times New Roman" w:cs="Times New Roman"/>
                <w:sz w:val="24"/>
                <w:szCs w:val="24"/>
              </w:rPr>
              <w:t>o</w:t>
            </w:r>
            <w:r w:rsidR="00534FB9" w:rsidRPr="007868BE">
              <w:rPr>
                <w:rFonts w:ascii="Times New Roman" w:hAnsi="Times New Roman" w:cs="Times New Roman"/>
                <w:sz w:val="24"/>
                <w:szCs w:val="24"/>
              </w:rPr>
              <w:t xml:space="preserve"> įprasminim</w:t>
            </w:r>
            <w:r w:rsidR="00534FB9" w:rsidRPr="007868BE">
              <w:rPr>
                <w:rFonts w:ascii="Times New Roman" w:hAnsi="Times New Roman" w:cs="Times New Roman"/>
                <w:sz w:val="24"/>
                <w:szCs w:val="24"/>
              </w:rPr>
              <w:t>o</w:t>
            </w:r>
            <w:r w:rsidR="00534FB9" w:rsidRPr="007868BE">
              <w:rPr>
                <w:rFonts w:ascii="Times New Roman" w:hAnsi="Times New Roman" w:cs="Times New Roman"/>
                <w:sz w:val="24"/>
                <w:szCs w:val="24"/>
              </w:rPr>
              <w:t xml:space="preserve"> artimiausioje aplinkoje.</w:t>
            </w:r>
            <w:r w:rsidR="00534FB9" w:rsidRPr="007868BE">
              <w:rPr>
                <w:rFonts w:ascii="Times New Roman" w:hAnsi="Times New Roman" w:cs="Times New Roman"/>
                <w:sz w:val="24"/>
                <w:szCs w:val="24"/>
              </w:rPr>
              <w:t xml:space="preserve"> </w:t>
            </w:r>
            <w:r w:rsidRPr="007868BE">
              <w:rPr>
                <w:rFonts w:ascii="Times New Roman" w:hAnsi="Times New Roman" w:cs="Times New Roman"/>
                <w:sz w:val="24"/>
                <w:szCs w:val="24"/>
              </w:rPr>
              <w:t>Eksperimentuojama su įvairiomis priemonėmis pagal įvairių stilių vaizdavimo būdus.</w:t>
            </w:r>
            <w:r w:rsidR="00534FB9" w:rsidRPr="007868BE">
              <w:rPr>
                <w:rFonts w:ascii="Times New Roman" w:hAnsi="Times New Roman" w:cs="Times New Roman"/>
                <w:sz w:val="24"/>
                <w:szCs w:val="24"/>
              </w:rPr>
              <w:t xml:space="preserve"> </w:t>
            </w:r>
            <w:r w:rsidR="006F50C3" w:rsidRPr="007868BE">
              <w:rPr>
                <w:rFonts w:ascii="Times New Roman" w:hAnsi="Times New Roman" w:cs="Times New Roman"/>
                <w:sz w:val="24"/>
                <w:szCs w:val="24"/>
              </w:rPr>
              <w:t>M</w:t>
            </w:r>
            <w:r w:rsidR="00534FB9" w:rsidRPr="007868BE">
              <w:rPr>
                <w:rFonts w:ascii="Times New Roman" w:hAnsi="Times New Roman" w:cs="Times New Roman"/>
                <w:sz w:val="24"/>
                <w:szCs w:val="24"/>
              </w:rPr>
              <w:t>edijų meno idėjų estetinis įprasminimas artimiausioje aplinkoje.</w:t>
            </w:r>
          </w:p>
        </w:tc>
      </w:tr>
      <w:tr w:rsidR="007868BE" w:rsidRPr="007868BE" w14:paraId="38028810" w14:textId="77777777" w:rsidTr="00122AC0">
        <w:tc>
          <w:tcPr>
            <w:tcW w:w="1996" w:type="dxa"/>
            <w:vMerge/>
          </w:tcPr>
          <w:p w14:paraId="27EDC6CD"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rPr>
            </w:pPr>
          </w:p>
        </w:tc>
        <w:tc>
          <w:tcPr>
            <w:tcW w:w="2211" w:type="dxa"/>
          </w:tcPr>
          <w:p w14:paraId="67F06B68"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rPr>
            </w:pPr>
            <w:r w:rsidRPr="007868BE">
              <w:rPr>
                <w:rFonts w:ascii="Times New Roman" w:hAnsi="Times New Roman" w:cs="Times New Roman"/>
                <w:sz w:val="24"/>
                <w:szCs w:val="24"/>
              </w:rPr>
              <w:t>Projektai apie idėjas, vertybes, asmenybes.</w:t>
            </w:r>
          </w:p>
        </w:tc>
        <w:tc>
          <w:tcPr>
            <w:tcW w:w="721" w:type="dxa"/>
            <w:vAlign w:val="center"/>
          </w:tcPr>
          <w:p w14:paraId="0D5552D2" w14:textId="03DC5CB9" w:rsidR="00122AC0" w:rsidRPr="007868BE" w:rsidRDefault="005971CC" w:rsidP="0073636D">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7868BE">
              <w:rPr>
                <w:rStyle w:val="normaltextrun"/>
                <w:rFonts w:ascii="Times New Roman" w:eastAsia="Times New Roman" w:hAnsi="Times New Roman" w:cs="Times New Roman"/>
                <w:sz w:val="24"/>
                <w:szCs w:val="24"/>
                <w:lang w:eastAsia="lt-LT"/>
              </w:rPr>
              <w:t>4</w:t>
            </w:r>
          </w:p>
        </w:tc>
        <w:tc>
          <w:tcPr>
            <w:tcW w:w="4678" w:type="dxa"/>
          </w:tcPr>
          <w:p w14:paraId="2BE2D498" w14:textId="2A4E8CC6" w:rsidR="00534FB9" w:rsidRPr="007868BE" w:rsidRDefault="00122AC0" w:rsidP="006F50C3">
            <w:pPr>
              <w:widowControl w:val="0"/>
              <w:tabs>
                <w:tab w:val="left" w:pos="993"/>
              </w:tabs>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 xml:space="preserve">Kuriami projektai remiantis </w:t>
            </w:r>
            <w:r w:rsidR="006F50C3" w:rsidRPr="007868BE">
              <w:rPr>
                <w:rFonts w:ascii="Times New Roman" w:hAnsi="Times New Roman" w:cs="Times New Roman"/>
                <w:sz w:val="24"/>
                <w:szCs w:val="24"/>
              </w:rPr>
              <w:t>dailės</w:t>
            </w:r>
            <w:r w:rsidR="006F50C3" w:rsidRPr="007868BE">
              <w:rPr>
                <w:rFonts w:ascii="Times New Roman" w:hAnsi="Times New Roman" w:cs="Times New Roman"/>
                <w:sz w:val="24"/>
                <w:szCs w:val="24"/>
              </w:rPr>
              <w:t xml:space="preserve"> kūrėjų ir jų gyvenamojo laikotarpio kultūrinių kontekstų tyrinėjim</w:t>
            </w:r>
            <w:r w:rsidR="006F50C3" w:rsidRPr="007868BE">
              <w:rPr>
                <w:rFonts w:ascii="Times New Roman" w:hAnsi="Times New Roman" w:cs="Times New Roman"/>
                <w:sz w:val="24"/>
                <w:szCs w:val="24"/>
              </w:rPr>
              <w:t>u</w:t>
            </w:r>
            <w:r w:rsidR="006F50C3" w:rsidRPr="007868BE">
              <w:rPr>
                <w:rFonts w:ascii="Times New Roman" w:hAnsi="Times New Roman" w:cs="Times New Roman"/>
                <w:sz w:val="24"/>
                <w:szCs w:val="24"/>
              </w:rPr>
              <w:t xml:space="preserve"> ir vertinim</w:t>
            </w:r>
            <w:r w:rsidR="006F50C3" w:rsidRPr="007868BE">
              <w:rPr>
                <w:rFonts w:ascii="Times New Roman" w:hAnsi="Times New Roman" w:cs="Times New Roman"/>
                <w:sz w:val="24"/>
                <w:szCs w:val="24"/>
              </w:rPr>
              <w:t>u</w:t>
            </w:r>
            <w:r w:rsidR="006F50C3" w:rsidRPr="007868BE">
              <w:rPr>
                <w:rFonts w:ascii="Times New Roman" w:hAnsi="Times New Roman" w:cs="Times New Roman"/>
                <w:sz w:val="24"/>
                <w:szCs w:val="24"/>
              </w:rPr>
              <w:t>. Įgytų žinių ir gebėjimų svarba sėkmingos karjeros, gyvenimo būdo pasirinkimui.</w:t>
            </w:r>
            <w:r w:rsidR="006F50C3" w:rsidRPr="007868BE">
              <w:rPr>
                <w:rFonts w:ascii="Times New Roman" w:hAnsi="Times New Roman" w:cs="Times New Roman"/>
                <w:sz w:val="24"/>
                <w:szCs w:val="24"/>
              </w:rPr>
              <w:t xml:space="preserve"> </w:t>
            </w:r>
            <w:r w:rsidR="00534FB9" w:rsidRPr="007868BE">
              <w:rPr>
                <w:rFonts w:ascii="Times New Roman" w:hAnsi="Times New Roman" w:cs="Times New Roman"/>
                <w:sz w:val="24"/>
                <w:szCs w:val="24"/>
              </w:rPr>
              <w:t>Šiuolaikinės Lietuvos kultūrinės informacijos (periodikoje, socialiniuose tinkluose, radijuje, televizijos laidose ir kt.) analizė. Įgytų žinių ir gebėjimų svarba sėkmingos karjeros, gyvenimo būdo pasirinkimui</w:t>
            </w:r>
            <w:r w:rsidR="006F50C3" w:rsidRPr="007868BE">
              <w:rPr>
                <w:rFonts w:ascii="Times New Roman" w:hAnsi="Times New Roman" w:cs="Times New Roman"/>
                <w:sz w:val="24"/>
                <w:szCs w:val="24"/>
              </w:rPr>
              <w:t>.</w:t>
            </w:r>
          </w:p>
        </w:tc>
      </w:tr>
      <w:tr w:rsidR="007868BE" w:rsidRPr="007868BE" w14:paraId="7055A725" w14:textId="77777777" w:rsidTr="00122AC0">
        <w:tc>
          <w:tcPr>
            <w:tcW w:w="1996" w:type="dxa"/>
            <w:vMerge/>
          </w:tcPr>
          <w:p w14:paraId="542A942B"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rPr>
            </w:pPr>
          </w:p>
        </w:tc>
        <w:tc>
          <w:tcPr>
            <w:tcW w:w="2211" w:type="dxa"/>
          </w:tcPr>
          <w:p w14:paraId="008324F8"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Projektas „</w:t>
            </w:r>
            <w:r w:rsidRPr="007868BE">
              <w:rPr>
                <w:rStyle w:val="normaltextrun"/>
                <w:rFonts w:ascii="Times New Roman" w:hAnsi="Times New Roman" w:cs="Times New Roman"/>
                <w:sz w:val="24"/>
                <w:szCs w:val="24"/>
                <w:bdr w:val="none" w:sz="0" w:space="0" w:color="auto" w:frame="1"/>
              </w:rPr>
              <w:t>Kultūrinė įvairovė tapyboje“</w:t>
            </w:r>
            <w:r w:rsidRPr="007868BE">
              <w:rPr>
                <w:rFonts w:ascii="Times New Roman" w:hAnsi="Times New Roman" w:cs="Times New Roman"/>
                <w:sz w:val="24"/>
                <w:szCs w:val="24"/>
              </w:rPr>
              <w:t>,</w:t>
            </w:r>
          </w:p>
        </w:tc>
        <w:tc>
          <w:tcPr>
            <w:tcW w:w="721" w:type="dxa"/>
            <w:vAlign w:val="center"/>
          </w:tcPr>
          <w:p w14:paraId="422DEE6C" w14:textId="565B3166" w:rsidR="00122AC0" w:rsidRPr="007868BE" w:rsidRDefault="005971CC" w:rsidP="0073636D">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7868BE">
              <w:rPr>
                <w:rStyle w:val="normaltextrun"/>
                <w:rFonts w:ascii="Times New Roman" w:eastAsia="Times New Roman" w:hAnsi="Times New Roman" w:cs="Times New Roman"/>
                <w:sz w:val="24"/>
                <w:szCs w:val="24"/>
                <w:lang w:eastAsia="lt-LT"/>
              </w:rPr>
              <w:t>6</w:t>
            </w:r>
          </w:p>
        </w:tc>
        <w:tc>
          <w:tcPr>
            <w:tcW w:w="4678" w:type="dxa"/>
          </w:tcPr>
          <w:p w14:paraId="35A0AE90" w14:textId="02F46E4D" w:rsidR="00534FB9" w:rsidRPr="007868BE" w:rsidRDefault="00122AC0" w:rsidP="0073636D">
            <w:pPr>
              <w:widowControl w:val="0"/>
              <w:tabs>
                <w:tab w:val="left" w:pos="993"/>
              </w:tabs>
              <w:spacing w:after="0" w:line="240" w:lineRule="auto"/>
              <w:jc w:val="both"/>
              <w:rPr>
                <w:rFonts w:ascii="Times New Roman" w:hAnsi="Times New Roman" w:cs="Times New Roman"/>
                <w:sz w:val="24"/>
                <w:szCs w:val="24"/>
              </w:rPr>
            </w:pPr>
            <w:r w:rsidRPr="007868BE">
              <w:rPr>
                <w:rFonts w:ascii="Times New Roman" w:hAnsi="Times New Roman" w:cs="Times New Roman"/>
                <w:sz w:val="24"/>
                <w:szCs w:val="24"/>
              </w:rPr>
              <w:t>Kuriami projektai „</w:t>
            </w:r>
            <w:r w:rsidRPr="007868BE">
              <w:rPr>
                <w:rStyle w:val="normaltextrun"/>
                <w:rFonts w:ascii="Times New Roman" w:hAnsi="Times New Roman" w:cs="Times New Roman"/>
                <w:sz w:val="24"/>
                <w:szCs w:val="24"/>
                <w:bdr w:val="none" w:sz="0" w:space="0" w:color="auto" w:frame="1"/>
              </w:rPr>
              <w:t xml:space="preserve">Kultūrinė įvairovė“. </w:t>
            </w:r>
            <w:r w:rsidRPr="007868BE">
              <w:rPr>
                <w:rFonts w:ascii="Times New Roman" w:hAnsi="Times New Roman" w:cs="Times New Roman"/>
                <w:sz w:val="24"/>
                <w:szCs w:val="24"/>
              </w:rPr>
              <w:t xml:space="preserve">Lyginami ir vertinami </w:t>
            </w:r>
            <w:r w:rsidR="006F50C3" w:rsidRPr="007868BE">
              <w:rPr>
                <w:rFonts w:ascii="Times New Roman" w:hAnsi="Times New Roman" w:cs="Times New Roman"/>
                <w:sz w:val="24"/>
                <w:szCs w:val="24"/>
              </w:rPr>
              <w:t>į</w:t>
            </w:r>
            <w:r w:rsidR="00534FB9" w:rsidRPr="007868BE">
              <w:rPr>
                <w:rFonts w:ascii="Times New Roman" w:hAnsi="Times New Roman" w:cs="Times New Roman"/>
                <w:sz w:val="24"/>
                <w:szCs w:val="24"/>
              </w:rPr>
              <w:t>vairių istorinių epochų, skirtingų pasaulio</w:t>
            </w:r>
            <w:r w:rsidR="006F50C3" w:rsidRPr="007868BE">
              <w:rPr>
                <w:rFonts w:ascii="Times New Roman" w:hAnsi="Times New Roman" w:cs="Times New Roman"/>
                <w:sz w:val="24"/>
                <w:szCs w:val="24"/>
              </w:rPr>
              <w:t xml:space="preserve">, </w:t>
            </w:r>
            <w:r w:rsidR="00534FB9" w:rsidRPr="007868BE">
              <w:rPr>
                <w:rFonts w:ascii="Times New Roman" w:hAnsi="Times New Roman" w:cs="Times New Roman"/>
                <w:sz w:val="24"/>
                <w:szCs w:val="24"/>
              </w:rPr>
              <w:t>kultūrų</w:t>
            </w:r>
            <w:r w:rsidR="006F50C3" w:rsidRPr="007868BE">
              <w:rPr>
                <w:rFonts w:ascii="Times New Roman" w:hAnsi="Times New Roman" w:cs="Times New Roman"/>
                <w:sz w:val="24"/>
                <w:szCs w:val="24"/>
              </w:rPr>
              <w:t xml:space="preserve"> </w:t>
            </w:r>
            <w:r w:rsidR="00534FB9" w:rsidRPr="007868BE">
              <w:rPr>
                <w:rFonts w:ascii="Times New Roman" w:hAnsi="Times New Roman" w:cs="Times New Roman"/>
                <w:sz w:val="24"/>
                <w:szCs w:val="24"/>
              </w:rPr>
              <w:t>kūrybini</w:t>
            </w:r>
            <w:r w:rsidR="006F50C3" w:rsidRPr="007868BE">
              <w:rPr>
                <w:rFonts w:ascii="Times New Roman" w:hAnsi="Times New Roman" w:cs="Times New Roman"/>
                <w:sz w:val="24"/>
                <w:szCs w:val="24"/>
              </w:rPr>
              <w:t>ai</w:t>
            </w:r>
            <w:r w:rsidR="00534FB9" w:rsidRPr="007868BE">
              <w:rPr>
                <w:rFonts w:ascii="Times New Roman" w:hAnsi="Times New Roman" w:cs="Times New Roman"/>
                <w:sz w:val="24"/>
                <w:szCs w:val="24"/>
              </w:rPr>
              <w:t xml:space="preserve"> stili</w:t>
            </w:r>
            <w:r w:rsidR="006F50C3" w:rsidRPr="007868BE">
              <w:rPr>
                <w:rFonts w:ascii="Times New Roman" w:hAnsi="Times New Roman" w:cs="Times New Roman"/>
                <w:sz w:val="24"/>
                <w:szCs w:val="24"/>
              </w:rPr>
              <w:t xml:space="preserve">ai </w:t>
            </w:r>
            <w:r w:rsidR="00534FB9" w:rsidRPr="007868BE">
              <w:rPr>
                <w:rFonts w:ascii="Times New Roman" w:hAnsi="Times New Roman" w:cs="Times New Roman"/>
                <w:sz w:val="24"/>
                <w:szCs w:val="24"/>
              </w:rPr>
              <w:t>įvairiais pjūviais (geografiniu, etniniu, istoriniu, socialiniu, vertybiniu). Susipaž</w:t>
            </w:r>
            <w:r w:rsidR="006F50C3" w:rsidRPr="007868BE">
              <w:rPr>
                <w:rFonts w:ascii="Times New Roman" w:hAnsi="Times New Roman" w:cs="Times New Roman"/>
                <w:sz w:val="24"/>
                <w:szCs w:val="24"/>
              </w:rPr>
              <w:t>įstama</w:t>
            </w:r>
            <w:r w:rsidR="00534FB9" w:rsidRPr="007868BE">
              <w:rPr>
                <w:rFonts w:ascii="Times New Roman" w:hAnsi="Times New Roman" w:cs="Times New Roman"/>
                <w:sz w:val="24"/>
                <w:szCs w:val="24"/>
              </w:rPr>
              <w:t xml:space="preserve"> su Lietuvos ir Europos Sąjungos kultūrų įvairove.</w:t>
            </w:r>
          </w:p>
        </w:tc>
      </w:tr>
      <w:tr w:rsidR="007868BE" w:rsidRPr="007868BE" w14:paraId="5E5274F8" w14:textId="77777777" w:rsidTr="00122AC0">
        <w:tc>
          <w:tcPr>
            <w:tcW w:w="1996" w:type="dxa"/>
            <w:vMerge/>
          </w:tcPr>
          <w:p w14:paraId="20FA38AB"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rPr>
            </w:pPr>
          </w:p>
        </w:tc>
        <w:tc>
          <w:tcPr>
            <w:tcW w:w="2211" w:type="dxa"/>
          </w:tcPr>
          <w:p w14:paraId="3A5CC646" w14:textId="77777777" w:rsidR="00122AC0" w:rsidRPr="007868BE" w:rsidRDefault="00122AC0" w:rsidP="0073636D">
            <w:pPr>
              <w:widowControl w:val="0"/>
              <w:tabs>
                <w:tab w:val="left" w:pos="993"/>
              </w:tabs>
              <w:spacing w:after="0" w:line="240" w:lineRule="auto"/>
              <w:jc w:val="both"/>
              <w:rPr>
                <w:rFonts w:ascii="Times New Roman" w:hAnsi="Times New Roman" w:cs="Times New Roman"/>
                <w:sz w:val="24"/>
                <w:szCs w:val="24"/>
              </w:rPr>
            </w:pPr>
            <w:r w:rsidRPr="007868BE">
              <w:rPr>
                <w:rFonts w:ascii="Times New Roman" w:hAnsi="Times New Roman" w:cs="Times New Roman"/>
                <w:sz w:val="24"/>
                <w:szCs w:val="24"/>
              </w:rPr>
              <w:t>Projektas „Gamta – meno kūrinių įkvėpimo šaltinis. “</w:t>
            </w:r>
          </w:p>
        </w:tc>
        <w:tc>
          <w:tcPr>
            <w:tcW w:w="721" w:type="dxa"/>
            <w:vAlign w:val="center"/>
          </w:tcPr>
          <w:p w14:paraId="142F3038" w14:textId="522B6B00" w:rsidR="00122AC0" w:rsidRPr="007868BE" w:rsidRDefault="005971CC" w:rsidP="0073636D">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7868BE">
              <w:rPr>
                <w:rStyle w:val="normaltextrun"/>
                <w:rFonts w:ascii="Times New Roman" w:eastAsia="Times New Roman" w:hAnsi="Times New Roman" w:cs="Times New Roman"/>
                <w:sz w:val="24"/>
                <w:szCs w:val="24"/>
                <w:lang w:eastAsia="lt-LT"/>
              </w:rPr>
              <w:t>6</w:t>
            </w:r>
          </w:p>
        </w:tc>
        <w:tc>
          <w:tcPr>
            <w:tcW w:w="4678" w:type="dxa"/>
          </w:tcPr>
          <w:p w14:paraId="4B678E05" w14:textId="487D359C" w:rsidR="00122AC0" w:rsidRPr="007868BE" w:rsidRDefault="00122AC0" w:rsidP="0073636D">
            <w:pPr>
              <w:spacing w:after="0" w:line="240" w:lineRule="auto"/>
              <w:jc w:val="both"/>
              <w:textAlignment w:val="baseline"/>
              <w:rPr>
                <w:rFonts w:ascii="Times New Roman" w:hAnsi="Times New Roman" w:cs="Times New Roman"/>
                <w:sz w:val="24"/>
                <w:szCs w:val="24"/>
              </w:rPr>
            </w:pPr>
            <w:r w:rsidRPr="007868BE">
              <w:rPr>
                <w:rFonts w:ascii="Times New Roman" w:hAnsi="Times New Roman" w:cs="Times New Roman"/>
                <w:sz w:val="24"/>
                <w:szCs w:val="24"/>
              </w:rPr>
              <w:t>Kuriami projektai „</w:t>
            </w:r>
            <w:r w:rsidR="006F50C3" w:rsidRPr="007868BE">
              <w:rPr>
                <w:rFonts w:ascii="Times New Roman" w:hAnsi="Times New Roman" w:cs="Times New Roman"/>
                <w:sz w:val="24"/>
                <w:szCs w:val="24"/>
              </w:rPr>
              <w:t>Meno (mano) galerija</w:t>
            </w:r>
            <w:r w:rsidRPr="007868BE">
              <w:rPr>
                <w:rFonts w:ascii="Times New Roman" w:hAnsi="Times New Roman" w:cs="Times New Roman"/>
                <w:sz w:val="24"/>
                <w:szCs w:val="24"/>
              </w:rPr>
              <w:t xml:space="preserve">“. </w:t>
            </w:r>
          </w:p>
          <w:p w14:paraId="1146A5C7" w14:textId="3AF6ABF0" w:rsidR="00534FB9" w:rsidRPr="007868BE" w:rsidRDefault="006F50C3" w:rsidP="006F50C3">
            <w:pPr>
              <w:widowControl w:val="0"/>
              <w:tabs>
                <w:tab w:val="left" w:pos="993"/>
              </w:tabs>
              <w:jc w:val="both"/>
              <w:rPr>
                <w:rFonts w:ascii="Times New Roman" w:hAnsi="Times New Roman" w:cs="Times New Roman"/>
                <w:sz w:val="24"/>
                <w:szCs w:val="24"/>
                <w:u w:color="010000"/>
                <w:shd w:val="clear" w:color="auto" w:fill="FFFFFF"/>
              </w:rPr>
            </w:pPr>
            <w:r w:rsidRPr="007868BE">
              <w:rPr>
                <w:rFonts w:ascii="Times New Roman" w:hAnsi="Times New Roman" w:cs="Times New Roman"/>
                <w:sz w:val="24"/>
                <w:szCs w:val="24"/>
              </w:rPr>
              <w:t>Ieškoma temų</w:t>
            </w:r>
            <w:r w:rsidR="00534FB9" w:rsidRPr="007868BE">
              <w:rPr>
                <w:rFonts w:ascii="Times New Roman" w:hAnsi="Times New Roman" w:cs="Times New Roman"/>
                <w:sz w:val="24"/>
                <w:szCs w:val="24"/>
              </w:rPr>
              <w:t xml:space="preserve"> kitų dalykų ugdymo turinyje. </w:t>
            </w:r>
            <w:r w:rsidRPr="007868BE">
              <w:rPr>
                <w:rFonts w:ascii="Times New Roman" w:hAnsi="Times New Roman" w:cs="Times New Roman"/>
                <w:sz w:val="24"/>
                <w:szCs w:val="24"/>
              </w:rPr>
              <w:t>Organizuojami m</w:t>
            </w:r>
            <w:r w:rsidR="00534FB9" w:rsidRPr="007868BE">
              <w:rPr>
                <w:rFonts w:ascii="Times New Roman" w:hAnsi="Times New Roman" w:cs="Times New Roman"/>
                <w:sz w:val="24"/>
                <w:szCs w:val="24"/>
              </w:rPr>
              <w:t>okyklini</w:t>
            </w:r>
            <w:r w:rsidRPr="007868BE">
              <w:rPr>
                <w:rFonts w:ascii="Times New Roman" w:hAnsi="Times New Roman" w:cs="Times New Roman"/>
                <w:sz w:val="24"/>
                <w:szCs w:val="24"/>
              </w:rPr>
              <w:t>ai</w:t>
            </w:r>
            <w:r w:rsidR="00534FB9" w:rsidRPr="007868BE">
              <w:rPr>
                <w:rFonts w:ascii="Times New Roman" w:hAnsi="Times New Roman" w:cs="Times New Roman"/>
                <w:sz w:val="24"/>
                <w:szCs w:val="24"/>
              </w:rPr>
              <w:t xml:space="preserve"> meno rengini</w:t>
            </w:r>
            <w:r w:rsidRPr="007868BE">
              <w:rPr>
                <w:rFonts w:ascii="Times New Roman" w:hAnsi="Times New Roman" w:cs="Times New Roman"/>
                <w:sz w:val="24"/>
                <w:szCs w:val="24"/>
              </w:rPr>
              <w:t xml:space="preserve">ai, </w:t>
            </w:r>
            <w:r w:rsidR="00534FB9" w:rsidRPr="007868BE">
              <w:rPr>
                <w:rFonts w:ascii="Times New Roman" w:hAnsi="Times New Roman" w:cs="Times New Roman"/>
                <w:sz w:val="24"/>
                <w:szCs w:val="24"/>
              </w:rPr>
              <w:t>viešin</w:t>
            </w:r>
            <w:r w:rsidRPr="007868BE">
              <w:rPr>
                <w:rFonts w:ascii="Times New Roman" w:hAnsi="Times New Roman" w:cs="Times New Roman"/>
                <w:sz w:val="24"/>
                <w:szCs w:val="24"/>
              </w:rPr>
              <w:t xml:space="preserve">ami </w:t>
            </w:r>
            <w:r w:rsidR="00534FB9" w:rsidRPr="007868BE">
              <w:rPr>
                <w:rFonts w:ascii="Times New Roman" w:hAnsi="Times New Roman" w:cs="Times New Roman"/>
                <w:sz w:val="24"/>
                <w:szCs w:val="24"/>
              </w:rPr>
              <w:t>skaitmeninės vizualinės informacijos priemonėmis. Bendradarbia</w:t>
            </w:r>
            <w:r w:rsidRPr="007868BE">
              <w:rPr>
                <w:rFonts w:ascii="Times New Roman" w:hAnsi="Times New Roman" w:cs="Times New Roman"/>
                <w:sz w:val="24"/>
                <w:szCs w:val="24"/>
              </w:rPr>
              <w:t xml:space="preserve">ujama </w:t>
            </w:r>
            <w:r w:rsidR="00534FB9" w:rsidRPr="007868BE">
              <w:rPr>
                <w:rFonts w:ascii="Times New Roman" w:hAnsi="Times New Roman" w:cs="Times New Roman"/>
                <w:sz w:val="24"/>
                <w:szCs w:val="24"/>
              </w:rPr>
              <w:t>mažesnėse ir didesnėse kūrybinėse grupėse.</w:t>
            </w:r>
            <w:r w:rsidRPr="007868BE">
              <w:rPr>
                <w:rFonts w:ascii="Times New Roman" w:hAnsi="Times New Roman" w:cs="Times New Roman"/>
                <w:sz w:val="24"/>
                <w:szCs w:val="24"/>
              </w:rPr>
              <w:t xml:space="preserve"> </w:t>
            </w:r>
            <w:r w:rsidR="00534FB9" w:rsidRPr="007868BE">
              <w:rPr>
                <w:rFonts w:ascii="Times New Roman" w:hAnsi="Times New Roman" w:cs="Times New Roman"/>
                <w:sz w:val="24"/>
                <w:szCs w:val="24"/>
              </w:rPr>
              <w:t>Kūrybinių pasiekimų aplanko (portfolio) kūrimas siekiant atskleisti save, vertybes, kūrybą, savo gyvenamąją aplinką.</w:t>
            </w:r>
          </w:p>
        </w:tc>
      </w:tr>
      <w:tr w:rsidR="007868BE" w:rsidRPr="007868BE" w14:paraId="08CA8DA7" w14:textId="77777777" w:rsidTr="00122AC0">
        <w:tc>
          <w:tcPr>
            <w:tcW w:w="1996" w:type="dxa"/>
          </w:tcPr>
          <w:p w14:paraId="1C5E3858" w14:textId="77777777" w:rsidR="00122AC0" w:rsidRPr="007868BE" w:rsidRDefault="00122AC0" w:rsidP="0073636D">
            <w:pPr>
              <w:spacing w:after="0" w:line="240" w:lineRule="auto"/>
              <w:textAlignment w:val="baseline"/>
              <w:rPr>
                <w:rFonts w:ascii="Times New Roman" w:eastAsia="Times New Roman" w:hAnsi="Times New Roman" w:cs="Times New Roman"/>
                <w:b/>
                <w:bCs/>
                <w:sz w:val="24"/>
                <w:szCs w:val="24"/>
                <w:lang w:eastAsia="lt-LT"/>
              </w:rPr>
            </w:pPr>
          </w:p>
        </w:tc>
        <w:tc>
          <w:tcPr>
            <w:tcW w:w="2211" w:type="dxa"/>
          </w:tcPr>
          <w:p w14:paraId="65A4512C" w14:textId="77777777" w:rsidR="00122AC0" w:rsidRPr="007868BE" w:rsidRDefault="00122AC0" w:rsidP="0073636D">
            <w:pPr>
              <w:spacing w:after="0" w:line="240" w:lineRule="auto"/>
              <w:jc w:val="right"/>
              <w:textAlignment w:val="baseline"/>
              <w:rPr>
                <w:rFonts w:ascii="Times New Roman" w:eastAsia="Times New Roman" w:hAnsi="Times New Roman" w:cs="Times New Roman"/>
                <w:b/>
                <w:bCs/>
                <w:sz w:val="24"/>
                <w:szCs w:val="24"/>
                <w:lang w:eastAsia="lt-LT"/>
              </w:rPr>
            </w:pPr>
            <w:r w:rsidRPr="007868BE">
              <w:rPr>
                <w:rFonts w:ascii="Times New Roman" w:eastAsia="Times New Roman" w:hAnsi="Times New Roman" w:cs="Times New Roman"/>
                <w:b/>
                <w:sz w:val="24"/>
                <w:szCs w:val="24"/>
                <w:lang w:eastAsia="lt-LT"/>
              </w:rPr>
              <w:t>Iš viso:</w:t>
            </w:r>
          </w:p>
        </w:tc>
        <w:tc>
          <w:tcPr>
            <w:tcW w:w="721" w:type="dxa"/>
          </w:tcPr>
          <w:p w14:paraId="6BCAF094" w14:textId="052ABE60" w:rsidR="00122AC0" w:rsidRPr="007868BE" w:rsidRDefault="005971CC" w:rsidP="0073636D">
            <w:pPr>
              <w:spacing w:after="0" w:line="240" w:lineRule="auto"/>
              <w:jc w:val="center"/>
              <w:textAlignment w:val="baseline"/>
              <w:rPr>
                <w:rStyle w:val="normaltextrun"/>
                <w:rFonts w:ascii="Times New Roman" w:eastAsia="Times New Roman" w:hAnsi="Times New Roman" w:cs="Times New Roman"/>
                <w:b/>
                <w:bCs/>
                <w:sz w:val="24"/>
                <w:szCs w:val="24"/>
                <w:lang w:eastAsia="lt-LT"/>
              </w:rPr>
            </w:pPr>
            <w:r w:rsidRPr="007868BE">
              <w:rPr>
                <w:rFonts w:ascii="Times New Roman" w:hAnsi="Times New Roman" w:cs="Times New Roman"/>
                <w:sz w:val="24"/>
                <w:szCs w:val="24"/>
              </w:rPr>
              <w:t>70</w:t>
            </w:r>
          </w:p>
        </w:tc>
        <w:tc>
          <w:tcPr>
            <w:tcW w:w="4678" w:type="dxa"/>
          </w:tcPr>
          <w:p w14:paraId="343C4FB4" w14:textId="77777777" w:rsidR="00122AC0" w:rsidRPr="007868BE" w:rsidRDefault="00122AC0" w:rsidP="0073636D">
            <w:pPr>
              <w:spacing w:after="0" w:line="240" w:lineRule="auto"/>
              <w:textAlignment w:val="baseline"/>
              <w:rPr>
                <w:rFonts w:ascii="Times New Roman" w:eastAsia="Times New Roman" w:hAnsi="Times New Roman" w:cs="Times New Roman"/>
                <w:b/>
                <w:bCs/>
                <w:sz w:val="24"/>
                <w:szCs w:val="24"/>
                <w:lang w:eastAsia="lt-LT"/>
              </w:rPr>
            </w:pPr>
          </w:p>
        </w:tc>
      </w:tr>
    </w:tbl>
    <w:p w14:paraId="71DEB377" w14:textId="3CE6A8C7" w:rsidR="005D4379" w:rsidRPr="007868BE" w:rsidRDefault="005D4379" w:rsidP="00122AC0">
      <w:pPr>
        <w:spacing w:after="0" w:line="240" w:lineRule="auto"/>
        <w:textAlignment w:val="baseline"/>
        <w:rPr>
          <w:rFonts w:ascii="Times New Roman" w:eastAsia="Times New Roman" w:hAnsi="Times New Roman" w:cs="Times New Roman"/>
          <w:sz w:val="24"/>
          <w:szCs w:val="24"/>
          <w:lang w:eastAsia="lt-LT"/>
          <w14:ligatures w14:val="none"/>
        </w:rPr>
      </w:pPr>
    </w:p>
    <w:p w14:paraId="3B8333D4" w14:textId="77777777" w:rsidR="005971CC" w:rsidRPr="007868BE" w:rsidRDefault="005971CC" w:rsidP="00122AC0">
      <w:pPr>
        <w:spacing w:after="0" w:line="240" w:lineRule="auto"/>
        <w:textAlignment w:val="baseline"/>
        <w:rPr>
          <w:rFonts w:ascii="Times New Roman" w:eastAsia="Times New Roman" w:hAnsi="Times New Roman" w:cs="Times New Roman"/>
          <w:sz w:val="24"/>
          <w:szCs w:val="24"/>
          <w:lang w:eastAsia="lt-LT"/>
          <w14:ligatures w14:val="none"/>
        </w:rPr>
      </w:pPr>
    </w:p>
    <w:p w14:paraId="41E8F1C6" w14:textId="30860C0B" w:rsidR="00122AC0" w:rsidRPr="00122AC0" w:rsidRDefault="00122AC0" w:rsidP="00122AC0">
      <w:pPr>
        <w:spacing w:after="0" w:line="240" w:lineRule="auto"/>
        <w:jc w:val="center"/>
        <w:textAlignment w:val="baseline"/>
        <w:rPr>
          <w:rFonts w:ascii="Segoe UI" w:eastAsia="Times New Roman" w:hAnsi="Segoe UI" w:cs="Segoe UI"/>
          <w:sz w:val="18"/>
          <w:szCs w:val="18"/>
          <w:lang w:eastAsia="lt-LT"/>
          <w14:ligatures w14:val="none"/>
        </w:rPr>
      </w:pPr>
      <w:r>
        <w:rPr>
          <w:rFonts w:ascii="Segoe UI" w:eastAsia="Times New Roman" w:hAnsi="Segoe UI" w:cs="Segoe UI"/>
          <w:sz w:val="18"/>
          <w:szCs w:val="18"/>
          <w:lang w:eastAsia="lt-LT"/>
          <w14:ligatures w14:val="none"/>
        </w:rPr>
        <w:t>__________________________</w:t>
      </w:r>
    </w:p>
    <w:sectPr w:rsidR="00122AC0" w:rsidRPr="00122AC0" w:rsidSect="008E2A8E">
      <w:pgSz w:w="11907" w:h="16840" w:code="9"/>
      <w:pgMar w:top="1134" w:right="567" w:bottom="1134" w:left="1701" w:header="567" w:footer="720" w:gutter="0"/>
      <w:cols w:space="1296"/>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3BF2"/>
    <w:multiLevelType w:val="multilevel"/>
    <w:tmpl w:val="EC80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E6341"/>
    <w:multiLevelType w:val="multilevel"/>
    <w:tmpl w:val="0726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74493"/>
    <w:multiLevelType w:val="hybridMultilevel"/>
    <w:tmpl w:val="EB6042F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5166042D"/>
    <w:multiLevelType w:val="multilevel"/>
    <w:tmpl w:val="CDD4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327C15"/>
    <w:multiLevelType w:val="multilevel"/>
    <w:tmpl w:val="274E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7016206">
    <w:abstractNumId w:val="3"/>
  </w:num>
  <w:num w:numId="2" w16cid:durableId="2063602255">
    <w:abstractNumId w:val="0"/>
  </w:num>
  <w:num w:numId="3" w16cid:durableId="858351623">
    <w:abstractNumId w:val="2"/>
  </w:num>
  <w:num w:numId="4" w16cid:durableId="581987251">
    <w:abstractNumId w:val="4"/>
  </w:num>
  <w:num w:numId="5" w16cid:durableId="2036079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EB06BD"/>
    <w:rsid w:val="000E7720"/>
    <w:rsid w:val="00122AC0"/>
    <w:rsid w:val="0017453B"/>
    <w:rsid w:val="0029592C"/>
    <w:rsid w:val="00447E97"/>
    <w:rsid w:val="004E30BD"/>
    <w:rsid w:val="00534EDD"/>
    <w:rsid w:val="00534FB9"/>
    <w:rsid w:val="005971CC"/>
    <w:rsid w:val="005D4379"/>
    <w:rsid w:val="006F50C3"/>
    <w:rsid w:val="007868BE"/>
    <w:rsid w:val="00827F35"/>
    <w:rsid w:val="008E2A8E"/>
    <w:rsid w:val="008F2E50"/>
    <w:rsid w:val="009256D2"/>
    <w:rsid w:val="00975F87"/>
    <w:rsid w:val="009B3D55"/>
    <w:rsid w:val="00BE62AE"/>
    <w:rsid w:val="00C54054"/>
    <w:rsid w:val="00E175CA"/>
    <w:rsid w:val="00E326EE"/>
    <w:rsid w:val="00EB06BD"/>
    <w:rsid w:val="00F46C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C8AD"/>
  <w15:chartTrackingRefBased/>
  <w15:docId w15:val="{9013AB82-AE36-4F6E-8731-214905F5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06BD"/>
    <w:pPr>
      <w:spacing w:after="160" w:line="259" w:lineRule="auto"/>
      <w:ind w:firstLine="0"/>
    </w:pPr>
    <w:rPr>
      <w:kern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ormaltextrun">
    <w:name w:val="normaltextrun"/>
    <w:basedOn w:val="Numatytasispastraiposriftas"/>
    <w:rsid w:val="000E7720"/>
  </w:style>
  <w:style w:type="character" w:customStyle="1" w:styleId="eop">
    <w:name w:val="eop"/>
    <w:basedOn w:val="Numatytasispastraiposriftas"/>
    <w:rsid w:val="000E7720"/>
  </w:style>
  <w:style w:type="paragraph" w:styleId="Sraopastraipa">
    <w:name w:val="List Paragraph"/>
    <w:uiPriority w:val="34"/>
    <w:qFormat/>
    <w:rsid w:val="000E7720"/>
    <w:pPr>
      <w:pBdr>
        <w:top w:val="nil"/>
        <w:left w:val="nil"/>
        <w:bottom w:val="nil"/>
        <w:right w:val="nil"/>
        <w:between w:val="nil"/>
        <w:bar w:val="nil"/>
      </w:pBdr>
      <w:ind w:left="720" w:firstLine="0"/>
    </w:pPr>
    <w:rPr>
      <w:rFonts w:ascii="Times New Roman" w:eastAsia="Arial Unicode MS" w:hAnsi="Times New Roman" w:cs="Arial Unicode MS"/>
      <w:color w:val="000000"/>
      <w:kern w:val="0"/>
      <w:sz w:val="24"/>
      <w:szCs w:val="24"/>
      <w:u w:color="000000"/>
      <w:bdr w:val="nil"/>
      <w:lang w:eastAsia="lt-LT"/>
    </w:rPr>
  </w:style>
  <w:style w:type="table" w:styleId="Lentelstinklelis">
    <w:name w:val="Table Grid"/>
    <w:basedOn w:val="prastojilentel"/>
    <w:uiPriority w:val="39"/>
    <w:rsid w:val="000E7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rastasis"/>
    <w:rsid w:val="00F46CA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sasmm-my.sharepoint.com/personal/svietimo_portalas_nsa_smm_lt/_layouts/15/Doc.aspx?sourcedoc=%7b64e867d8-9d73-4114-b3fb-a04c72d3841f%7d&amp;action=view&amp;wd=target%281.%20Dalyko%20naujo%20turinio%20mokymo%20rekomendacijos.one%7C87933cbf-a20c-45ca-a8e1-9cca78e3767e%2FDalyko%20naujo%20turinio%20mokymo%20rekomendacijos%7C3c1ce122-33e3-40a5-afb1-fe5b506adc4a%2F%29&amp;wdorigin=NavigationUrl"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bendrosios-programos/visos-bendrosios-programos/12?tab=0" TargetMode="Externa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nauja.emokykla.lt/" TargetMode="External"/><Relationship Id="rId11" Type="http://schemas.openxmlformats.org/officeDocument/2006/relationships/hyperlink" Target="https://www.emokykla.lt/bendrosios-programos/visos-bendrosios-programos" TargetMode="External"/><Relationship Id="rId5" Type="http://schemas.openxmlformats.org/officeDocument/2006/relationships/hyperlink" Target="https://nsasmm-my.sharepoint.com/personal/svietimo_portalas_nsa_smm_lt/_layouts/15/Doc.aspx?sourcedoc=%7b64e867d8-9d73-4114-b3fb-a04c72d3841f%7d&amp;action=view&amp;wd=target%282.%20Veikl%C5%B3%20planavimo%20pavyzd%C5%BEiai.one%7C3f7c4f3e-9ac0-4fea-8fb2-214803ccb29d%2FVeikl%C5%B3%20planavimo%20ir%20kompetencij%C5%B3%20ugdymo%20pavyzd%C5%BEiai%7C87e6f319-de28-4de7-94ad-7e9815dc73ec%2F%29&amp;wdorigin=NavigationUrl" TargetMode="External"/><Relationship Id="rId15" Type="http://schemas.openxmlformats.org/officeDocument/2006/relationships/theme" Target="theme/theme1.xml"/><Relationship Id="rId10" Type="http://schemas.openxmlformats.org/officeDocument/2006/relationships/hyperlink" Target="https://emokykla.lt/" TargetMode="External"/><Relationship Id="rId4" Type="http://schemas.openxmlformats.org/officeDocument/2006/relationships/webSettings" Target="webSettings.xml"/><Relationship Id="rId9" Type="http://schemas.openxmlformats.org/officeDocument/2006/relationships/hyperlink" Target="https://nsasmm-my.sharepoint.com/personal/svietimo_portalas_nsa_smm_lt/_layouts/15/Doc.aspx?sourcedoc=%7bef7c7f4b-1fc6-4629-8ab3-b75f768882f4%7d&amp;action=view&amp;wd=target%286.%20Veikl%C5%B3%20planavimo%20pavyzd%C5%BEiai.one%7C3f7c4f3e-9ac0-4fea-8fb2-214803ccb29d%2FVeikl%C5%B3%20planavimo%20ir%20kompetencij%C5%B3%20ugdymo%20pavyzd%C5%BEiai%7C87e6f319-de28-4de7-94ad-7e9815dc73ec%2F%29&amp;wdorigin=NavigationUr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D20C36B8-41E1-413B-9C5E-2F96FE95A99C}"/>
</file>

<file path=customXml/itemProps2.xml><?xml version="1.0" encoding="utf-8"?>
<ds:datastoreItem xmlns:ds="http://schemas.openxmlformats.org/officeDocument/2006/customXml" ds:itemID="{94200653-30B8-4EA2-878A-86986D7D1771}"/>
</file>

<file path=customXml/itemProps3.xml><?xml version="1.0" encoding="utf-8"?>
<ds:datastoreItem xmlns:ds="http://schemas.openxmlformats.org/officeDocument/2006/customXml" ds:itemID="{28394A86-DE74-4285-AC7D-C1078A704577}"/>
</file>

<file path=docProps/app.xml><?xml version="1.0" encoding="utf-8"?>
<Properties xmlns="http://schemas.openxmlformats.org/officeDocument/2006/extended-properties" xmlns:vt="http://schemas.openxmlformats.org/officeDocument/2006/docPropsVTypes">
  <Template>Normal</Template>
  <TotalTime>78</TotalTime>
  <Pages>4</Pages>
  <Words>6157</Words>
  <Characters>3511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Morkūnaitė</dc:creator>
  <cp:keywords/>
  <dc:description/>
  <cp:lastModifiedBy>Jolita Morkūnaitė</cp:lastModifiedBy>
  <cp:revision>3</cp:revision>
  <dcterms:created xsi:type="dcterms:W3CDTF">2023-06-20T20:00:00Z</dcterms:created>
  <dcterms:modified xsi:type="dcterms:W3CDTF">2023-06-20T21:18:00Z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