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shd w:val="clear" w:color="auto" w:fill="D9E2F3" w:themeFill="accent1" w:themeFillTint="33"/>
        <w:tblLook w:val="04A0" w:firstRow="1" w:lastRow="0" w:firstColumn="1" w:lastColumn="0" w:noHBand="0" w:noVBand="1"/>
      </w:tblPr>
      <w:tblGrid>
        <w:gridCol w:w="9901"/>
      </w:tblGrid>
      <w:tr w:rsidR="00C411F3" w:rsidRPr="00BB4CB3" w14:paraId="39C9B805" w14:textId="77777777" w:rsidTr="00AD3D8A">
        <w:tc>
          <w:tcPr>
            <w:tcW w:w="9911" w:type="dxa"/>
            <w:shd w:val="clear" w:color="auto" w:fill="D9E2F3" w:themeFill="accent1" w:themeFillTint="33"/>
          </w:tcPr>
          <w:p w14:paraId="06FBDBE9" w14:textId="77777777" w:rsidR="00C411F3" w:rsidRDefault="00C411F3" w:rsidP="00C411F3">
            <w:pPr>
              <w:spacing w:line="276" w:lineRule="auto"/>
              <w:jc w:val="center"/>
              <w:rPr>
                <w:rFonts w:ascii="Times New Roman" w:eastAsia="Times New Roman" w:hAnsi="Times New Roman" w:cs="Times New Roman"/>
                <w:color w:val="000000"/>
                <w:sz w:val="24"/>
                <w:szCs w:val="24"/>
                <w:lang w:eastAsia="lt-LT"/>
              </w:rPr>
            </w:pPr>
            <w:r w:rsidRPr="00BB4CB3">
              <w:rPr>
                <w:rFonts w:ascii="Times New Roman" w:eastAsia="Times New Roman" w:hAnsi="Times New Roman" w:cs="Times New Roman"/>
                <w:color w:val="000000"/>
                <w:sz w:val="24"/>
                <w:szCs w:val="24"/>
                <w:lang w:eastAsia="lt-LT"/>
              </w:rPr>
              <w:t>Gerbiamieji, s</w:t>
            </w:r>
            <w:r w:rsidRPr="000660F0">
              <w:rPr>
                <w:rFonts w:ascii="Times New Roman" w:eastAsia="Times New Roman" w:hAnsi="Times New Roman" w:cs="Times New Roman"/>
                <w:color w:val="000000"/>
                <w:sz w:val="24"/>
                <w:szCs w:val="24"/>
                <w:lang w:eastAsia="lt-LT"/>
              </w:rPr>
              <w:t xml:space="preserve">kelbiame </w:t>
            </w:r>
          </w:p>
          <w:p w14:paraId="0730203D" w14:textId="77777777" w:rsidR="00C411F3" w:rsidRDefault="00C411F3" w:rsidP="00C411F3">
            <w:pPr>
              <w:spacing w:line="276" w:lineRule="auto"/>
              <w:jc w:val="center"/>
              <w:rPr>
                <w:rFonts w:ascii="Times New Roman" w:eastAsia="Times New Roman" w:hAnsi="Times New Roman" w:cs="Times New Roman"/>
                <w:color w:val="000000"/>
                <w:sz w:val="24"/>
                <w:szCs w:val="24"/>
                <w:lang w:eastAsia="lt-LT"/>
              </w:rPr>
            </w:pPr>
            <w:r w:rsidRPr="000660F0">
              <w:rPr>
                <w:rFonts w:ascii="Times New Roman" w:eastAsia="Times New Roman" w:hAnsi="Times New Roman" w:cs="Times New Roman"/>
                <w:color w:val="000000"/>
                <w:sz w:val="24"/>
                <w:szCs w:val="24"/>
                <w:lang w:eastAsia="lt-LT"/>
              </w:rPr>
              <w:t xml:space="preserve">Ikimokyklinio, priešmokyklinio ir bendrojo ugdymo programas įgyvendinančių švietimo įstaigų aprūpinimo standarto (toliau – Standartas) dalies, skirtos </w:t>
            </w:r>
          </w:p>
          <w:p w14:paraId="5C51662D" w14:textId="043CF27F" w:rsidR="00C411F3" w:rsidRPr="00BB4CB3" w:rsidRDefault="00C411F3" w:rsidP="00C411F3">
            <w:pPr>
              <w:spacing w:line="276"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LOTYNŲ KALBOS IR ANTIKOS KULTŪROS</w:t>
            </w:r>
            <w:r w:rsidRPr="00BB4CB3">
              <w:rPr>
                <w:rFonts w:ascii="Times New Roman" w:eastAsia="Times New Roman" w:hAnsi="Times New Roman" w:cs="Times New Roman"/>
                <w:color w:val="000000"/>
                <w:sz w:val="24"/>
                <w:szCs w:val="24"/>
                <w:lang w:eastAsia="lt-LT"/>
              </w:rPr>
              <w:t xml:space="preserve"> bendrajai programai įgyvendinti,</w:t>
            </w:r>
            <w:r w:rsidRPr="000660F0">
              <w:rPr>
                <w:rFonts w:ascii="Times New Roman" w:eastAsia="Times New Roman" w:hAnsi="Times New Roman" w:cs="Times New Roman"/>
                <w:color w:val="000000"/>
                <w:sz w:val="24"/>
                <w:szCs w:val="24"/>
                <w:lang w:eastAsia="lt-LT"/>
              </w:rPr>
              <w:t> projektą.</w:t>
            </w:r>
          </w:p>
        </w:tc>
      </w:tr>
      <w:tr w:rsidR="00C411F3" w:rsidRPr="00BB4CB3" w14:paraId="081FEA8B" w14:textId="77777777" w:rsidTr="00AD3D8A">
        <w:tc>
          <w:tcPr>
            <w:tcW w:w="9911" w:type="dxa"/>
            <w:shd w:val="clear" w:color="auto" w:fill="D9E2F3" w:themeFill="accent1" w:themeFillTint="33"/>
          </w:tcPr>
          <w:p w14:paraId="0AA57255" w14:textId="77777777" w:rsidR="00C411F3" w:rsidRPr="00BB4CB3" w:rsidRDefault="00C411F3" w:rsidP="00C411F3">
            <w:pPr>
              <w:spacing w:line="276" w:lineRule="auto"/>
              <w:jc w:val="center"/>
              <w:rPr>
                <w:rFonts w:ascii="Times New Roman" w:eastAsia="Times New Roman" w:hAnsi="Times New Roman" w:cs="Times New Roman"/>
                <w:b/>
                <w:bCs/>
                <w:color w:val="000000"/>
                <w:sz w:val="24"/>
                <w:szCs w:val="24"/>
                <w:lang w:eastAsia="lt-LT"/>
              </w:rPr>
            </w:pPr>
            <w:r w:rsidRPr="000660F0">
              <w:rPr>
                <w:rFonts w:ascii="Times New Roman" w:eastAsia="Times New Roman" w:hAnsi="Times New Roman" w:cs="Times New Roman"/>
                <w:b/>
                <w:bCs/>
                <w:color w:val="323E4F" w:themeColor="text2" w:themeShade="BF"/>
                <w:sz w:val="24"/>
                <w:szCs w:val="24"/>
                <w:lang w:eastAsia="lt-LT"/>
              </w:rPr>
              <w:t>Prašytume iki birželio 20 d. pateikti savo pastabas ir siūlymus.</w:t>
            </w:r>
          </w:p>
        </w:tc>
      </w:tr>
    </w:tbl>
    <w:p w14:paraId="4B758ACC" w14:textId="77777777" w:rsidR="00C411F3" w:rsidRPr="000660F0" w:rsidRDefault="00C411F3" w:rsidP="00C411F3">
      <w:pPr>
        <w:spacing w:after="0" w:line="360" w:lineRule="auto"/>
        <w:jc w:val="both"/>
        <w:rPr>
          <w:rFonts w:ascii="Times New Roman" w:eastAsia="Times New Roman" w:hAnsi="Times New Roman" w:cs="Times New Roman"/>
          <w:color w:val="000000"/>
          <w:sz w:val="24"/>
          <w:szCs w:val="24"/>
          <w:lang w:eastAsia="lt-LT"/>
        </w:rPr>
      </w:pPr>
    </w:p>
    <w:p w14:paraId="775A85B4" w14:textId="77777777" w:rsidR="00C411F3" w:rsidRPr="000660F0" w:rsidRDefault="00C411F3" w:rsidP="00C411F3">
      <w:pPr>
        <w:spacing w:after="0" w:line="360" w:lineRule="auto"/>
        <w:ind w:firstLine="1296"/>
        <w:jc w:val="both"/>
        <w:rPr>
          <w:rFonts w:ascii="Times New Roman" w:eastAsia="Times New Roman" w:hAnsi="Times New Roman" w:cs="Times New Roman"/>
          <w:color w:val="000000"/>
          <w:sz w:val="24"/>
          <w:szCs w:val="24"/>
          <w:u w:val="single"/>
          <w:lang w:eastAsia="lt-LT"/>
        </w:rPr>
      </w:pPr>
      <w:r w:rsidRPr="000660F0">
        <w:rPr>
          <w:rFonts w:ascii="Times New Roman" w:eastAsia="Times New Roman" w:hAnsi="Times New Roman" w:cs="Times New Roman"/>
          <w:color w:val="000000"/>
          <w:sz w:val="24"/>
          <w:szCs w:val="24"/>
          <w:u w:val="single"/>
          <w:lang w:eastAsia="lt-LT"/>
        </w:rPr>
        <w:t>Kokia šio dokumento paskirtis?</w:t>
      </w:r>
      <w:r w:rsidRPr="000660F0">
        <w:rPr>
          <w:rFonts w:ascii="Times New Roman" w:eastAsia="Times New Roman" w:hAnsi="Times New Roman" w:cs="Times New Roman"/>
          <w:color w:val="000000"/>
          <w:sz w:val="24"/>
          <w:szCs w:val="24"/>
          <w:lang w:eastAsia="lt-LT"/>
        </w:rPr>
        <w:t> </w:t>
      </w:r>
    </w:p>
    <w:p w14:paraId="66C8432C" w14:textId="77777777" w:rsidR="00C411F3" w:rsidRPr="000660F0" w:rsidRDefault="00C411F3" w:rsidP="00C411F3">
      <w:pPr>
        <w:spacing w:after="0" w:line="360" w:lineRule="auto"/>
        <w:ind w:firstLine="1296"/>
        <w:jc w:val="both"/>
        <w:rPr>
          <w:rFonts w:ascii="Times New Roman" w:eastAsia="Times New Roman" w:hAnsi="Times New Roman" w:cs="Times New Roman"/>
          <w:color w:val="000000"/>
          <w:sz w:val="24"/>
          <w:szCs w:val="24"/>
          <w:lang w:eastAsia="lt-LT"/>
        </w:rPr>
      </w:pPr>
      <w:r w:rsidRPr="000660F0">
        <w:rPr>
          <w:rFonts w:ascii="Times New Roman" w:eastAsia="Times New Roman" w:hAnsi="Times New Roman" w:cs="Times New Roman"/>
          <w:color w:val="000000"/>
          <w:sz w:val="24"/>
          <w:szCs w:val="24"/>
          <w:lang w:eastAsia="lt-LT"/>
        </w:rPr>
        <w:t>Standarto rengimo teisinis pagrindas – Lietuvos Respublikos švietimo įstatymo 40 straipsnio 2 dalis. Švietimo įstatymo 43 straipsnio 8 dalies 1 punktas numato, kad </w:t>
      </w:r>
      <w:r w:rsidRPr="000660F0">
        <w:rPr>
          <w:rFonts w:ascii="Times New Roman" w:eastAsia="Times New Roman" w:hAnsi="Times New Roman" w:cs="Times New Roman"/>
          <w:b/>
          <w:bCs/>
          <w:color w:val="000000"/>
          <w:sz w:val="24"/>
          <w:szCs w:val="24"/>
          <w:lang w:eastAsia="lt-LT"/>
        </w:rPr>
        <w:t>švietimo įstaiga bendrojo ugdymo programas gali vykdyti, jeigu jos materialieji ištekliai atitinka švietimo, mokslo ir sporto ministro patvirtintus švietimo aprūpinimo standartus. </w:t>
      </w:r>
      <w:r w:rsidRPr="000660F0">
        <w:rPr>
          <w:rFonts w:ascii="Times New Roman" w:eastAsia="Times New Roman" w:hAnsi="Times New Roman" w:cs="Times New Roman"/>
          <w:color w:val="000000"/>
          <w:sz w:val="24"/>
          <w:szCs w:val="24"/>
          <w:lang w:eastAsia="lt-LT"/>
        </w:rPr>
        <w:t> </w:t>
      </w:r>
    </w:p>
    <w:p w14:paraId="2BC5E7B2" w14:textId="77777777" w:rsidR="00C411F3" w:rsidRPr="000660F0" w:rsidRDefault="00C411F3" w:rsidP="00C411F3">
      <w:pPr>
        <w:spacing w:after="0" w:line="360" w:lineRule="auto"/>
        <w:ind w:firstLine="1296"/>
        <w:jc w:val="both"/>
        <w:rPr>
          <w:rFonts w:ascii="Times New Roman" w:eastAsia="Times New Roman" w:hAnsi="Times New Roman" w:cs="Times New Roman"/>
          <w:color w:val="000000"/>
          <w:sz w:val="24"/>
          <w:szCs w:val="24"/>
          <w:lang w:eastAsia="lt-LT"/>
        </w:rPr>
      </w:pPr>
      <w:r w:rsidRPr="000660F0">
        <w:rPr>
          <w:rFonts w:ascii="Times New Roman" w:eastAsia="Times New Roman" w:hAnsi="Times New Roman" w:cs="Times New Roman"/>
          <w:color w:val="000000"/>
          <w:sz w:val="24"/>
          <w:szCs w:val="24"/>
          <w:lang w:eastAsia="lt-LT"/>
        </w:rPr>
        <w:t>Materialieji ištekliai plačiąja prasme apima tiek švietimo įstaigų fizinę aplinką (patalpas, kabinetus, sales ir pan.), tiek jose esančias mokymo(</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xml:space="preserve">) priemones, joms veikti ar jomis naudotis reikalingas žaliavas, infrastruktūrą ir pan. Šiame Standarte </w:t>
      </w:r>
      <w:r w:rsidRPr="000660F0">
        <w:rPr>
          <w:rFonts w:ascii="Times New Roman" w:eastAsia="Times New Roman" w:hAnsi="Times New Roman" w:cs="Times New Roman"/>
          <w:color w:val="000000"/>
          <w:sz w:val="24"/>
          <w:szCs w:val="24"/>
          <w:u w:val="single"/>
          <w:lang w:eastAsia="lt-LT"/>
        </w:rPr>
        <w:t>nėra nustatomi</w:t>
      </w:r>
      <w:r w:rsidRPr="000660F0">
        <w:rPr>
          <w:rFonts w:ascii="Times New Roman" w:eastAsia="Times New Roman" w:hAnsi="Times New Roman" w:cs="Times New Roman"/>
          <w:color w:val="000000"/>
          <w:sz w:val="24"/>
          <w:szCs w:val="24"/>
          <w:lang w:eastAsia="lt-LT"/>
        </w:rPr>
        <w:t> reikalavimai švietimo įstaigų fizinei aplinkai. </w:t>
      </w:r>
    </w:p>
    <w:p w14:paraId="6256630A" w14:textId="77777777" w:rsidR="00C411F3" w:rsidRPr="000660F0" w:rsidRDefault="00C411F3" w:rsidP="00C411F3">
      <w:pPr>
        <w:spacing w:after="0" w:line="360" w:lineRule="auto"/>
        <w:ind w:firstLine="1296"/>
        <w:jc w:val="both"/>
        <w:rPr>
          <w:rFonts w:ascii="Times New Roman" w:eastAsia="Times New Roman" w:hAnsi="Times New Roman" w:cs="Times New Roman"/>
          <w:b/>
          <w:bCs/>
          <w:color w:val="000000"/>
          <w:sz w:val="24"/>
          <w:szCs w:val="24"/>
          <w:lang w:eastAsia="lt-LT"/>
        </w:rPr>
      </w:pPr>
      <w:r w:rsidRPr="000660F0">
        <w:rPr>
          <w:rFonts w:ascii="Times New Roman" w:eastAsia="Times New Roman" w:hAnsi="Times New Roman" w:cs="Times New Roman"/>
          <w:b/>
          <w:bCs/>
          <w:color w:val="000000"/>
          <w:sz w:val="24"/>
          <w:szCs w:val="24"/>
          <w:lang w:eastAsia="lt-LT"/>
        </w:rPr>
        <w:t>Standarte aprašomos ir detalizuojamos mokymo(</w:t>
      </w:r>
      <w:proofErr w:type="spellStart"/>
      <w:r w:rsidRPr="000660F0">
        <w:rPr>
          <w:rFonts w:ascii="Times New Roman" w:eastAsia="Times New Roman" w:hAnsi="Times New Roman" w:cs="Times New Roman"/>
          <w:b/>
          <w:bCs/>
          <w:color w:val="000000"/>
          <w:sz w:val="24"/>
          <w:szCs w:val="24"/>
          <w:lang w:eastAsia="lt-LT"/>
        </w:rPr>
        <w:t>si</w:t>
      </w:r>
      <w:proofErr w:type="spellEnd"/>
      <w:r w:rsidRPr="000660F0">
        <w:rPr>
          <w:rFonts w:ascii="Times New Roman" w:eastAsia="Times New Roman" w:hAnsi="Times New Roman" w:cs="Times New Roman"/>
          <w:b/>
          <w:bCs/>
          <w:color w:val="000000"/>
          <w:sz w:val="24"/>
          <w:szCs w:val="24"/>
          <w:lang w:eastAsia="lt-LT"/>
        </w:rPr>
        <w:t>) priemonės, nurodant jų paskirtį (funkcijas) ir savybes.</w:t>
      </w:r>
      <w:r w:rsidRPr="000660F0">
        <w:rPr>
          <w:rFonts w:ascii="Times New Roman" w:eastAsia="Times New Roman" w:hAnsi="Times New Roman" w:cs="Times New Roman"/>
          <w:color w:val="000000"/>
          <w:sz w:val="24"/>
          <w:szCs w:val="24"/>
          <w:lang w:eastAsia="lt-LT"/>
        </w:rPr>
        <w:t> </w:t>
      </w:r>
    </w:p>
    <w:p w14:paraId="27226C7F" w14:textId="77777777" w:rsidR="00C411F3" w:rsidRPr="000660F0" w:rsidRDefault="00C411F3" w:rsidP="00C411F3">
      <w:pPr>
        <w:spacing w:after="0" w:line="360" w:lineRule="auto"/>
        <w:ind w:firstLine="1296"/>
        <w:jc w:val="both"/>
        <w:rPr>
          <w:rFonts w:ascii="Times New Roman" w:eastAsia="Times New Roman" w:hAnsi="Times New Roman" w:cs="Times New Roman"/>
          <w:b/>
          <w:bCs/>
          <w:color w:val="000000"/>
          <w:sz w:val="24"/>
          <w:szCs w:val="24"/>
          <w:lang w:eastAsia="lt-LT"/>
        </w:rPr>
      </w:pPr>
      <w:r w:rsidRPr="000660F0">
        <w:rPr>
          <w:rFonts w:ascii="Times New Roman" w:eastAsia="Times New Roman" w:hAnsi="Times New Roman" w:cs="Times New Roman"/>
          <w:b/>
          <w:bCs/>
          <w:color w:val="000000"/>
          <w:sz w:val="24"/>
          <w:szCs w:val="24"/>
          <w:lang w:eastAsia="lt-LT"/>
        </w:rPr>
        <w:t>Mokymo(</w:t>
      </w:r>
      <w:proofErr w:type="spellStart"/>
      <w:r w:rsidRPr="000660F0">
        <w:rPr>
          <w:rFonts w:ascii="Times New Roman" w:eastAsia="Times New Roman" w:hAnsi="Times New Roman" w:cs="Times New Roman"/>
          <w:b/>
          <w:bCs/>
          <w:color w:val="000000"/>
          <w:sz w:val="24"/>
          <w:szCs w:val="24"/>
          <w:lang w:eastAsia="lt-LT"/>
        </w:rPr>
        <w:t>si</w:t>
      </w:r>
      <w:proofErr w:type="spellEnd"/>
      <w:r w:rsidRPr="000660F0">
        <w:rPr>
          <w:rFonts w:ascii="Times New Roman" w:eastAsia="Times New Roman" w:hAnsi="Times New Roman" w:cs="Times New Roman"/>
          <w:b/>
          <w:bCs/>
          <w:color w:val="000000"/>
          <w:sz w:val="24"/>
          <w:szCs w:val="24"/>
          <w:lang w:eastAsia="lt-LT"/>
        </w:rPr>
        <w:t>) priemonės suprantamos kaip tiesiogiai mokymui(</w:t>
      </w:r>
      <w:proofErr w:type="spellStart"/>
      <w:r w:rsidRPr="000660F0">
        <w:rPr>
          <w:rFonts w:ascii="Times New Roman" w:eastAsia="Times New Roman" w:hAnsi="Times New Roman" w:cs="Times New Roman"/>
          <w:b/>
          <w:bCs/>
          <w:color w:val="000000"/>
          <w:sz w:val="24"/>
          <w:szCs w:val="24"/>
          <w:lang w:eastAsia="lt-LT"/>
        </w:rPr>
        <w:t>si</w:t>
      </w:r>
      <w:proofErr w:type="spellEnd"/>
      <w:r w:rsidRPr="000660F0">
        <w:rPr>
          <w:rFonts w:ascii="Times New Roman" w:eastAsia="Times New Roman" w:hAnsi="Times New Roman" w:cs="Times New Roman"/>
          <w:b/>
          <w:bCs/>
          <w:color w:val="000000"/>
          <w:sz w:val="24"/>
          <w:szCs w:val="24"/>
          <w:lang w:eastAsia="lt-LT"/>
        </w:rPr>
        <w:t>) naudojamos vaizdinės, grafinės ir techninės priemonės, daiktai, medžiagos, įranga ir programinė įranga.</w:t>
      </w:r>
      <w:r w:rsidRPr="000660F0">
        <w:rPr>
          <w:rFonts w:ascii="Times New Roman" w:eastAsia="Times New Roman" w:hAnsi="Times New Roman" w:cs="Times New Roman"/>
          <w:color w:val="000000"/>
          <w:sz w:val="24"/>
          <w:szCs w:val="24"/>
          <w:lang w:eastAsia="lt-LT"/>
        </w:rPr>
        <w:t> </w:t>
      </w:r>
    </w:p>
    <w:p w14:paraId="6EA91342" w14:textId="77777777" w:rsidR="00C411F3" w:rsidRPr="000660F0" w:rsidRDefault="00C411F3" w:rsidP="00C411F3">
      <w:pPr>
        <w:spacing w:after="0" w:line="360" w:lineRule="auto"/>
        <w:ind w:firstLine="1296"/>
        <w:jc w:val="both"/>
        <w:rPr>
          <w:rFonts w:ascii="Times New Roman" w:eastAsia="Times New Roman" w:hAnsi="Times New Roman" w:cs="Times New Roman"/>
          <w:color w:val="000000"/>
          <w:sz w:val="24"/>
          <w:szCs w:val="24"/>
          <w:lang w:eastAsia="lt-LT"/>
        </w:rPr>
      </w:pPr>
      <w:r w:rsidRPr="000660F0">
        <w:rPr>
          <w:rFonts w:ascii="Times New Roman" w:eastAsia="Times New Roman" w:hAnsi="Times New Roman" w:cs="Times New Roman"/>
          <w:color w:val="000000"/>
          <w:sz w:val="24"/>
          <w:szCs w:val="24"/>
          <w:lang w:eastAsia="lt-LT"/>
        </w:rPr>
        <w:t>Standarte informacija pateikiama pagal ugdymo programas, pagrindinio ugdymo programą skiriant į pirmą (5–8 klasės) ir antrą (9–10 ir I–II gimnazijos klasės) dalis.  </w:t>
      </w:r>
    </w:p>
    <w:p w14:paraId="6754C3FC" w14:textId="77777777" w:rsidR="00C411F3" w:rsidRPr="000660F0" w:rsidRDefault="00C411F3" w:rsidP="00C411F3">
      <w:pPr>
        <w:spacing w:after="0" w:line="360" w:lineRule="auto"/>
        <w:ind w:firstLine="1296"/>
        <w:jc w:val="both"/>
        <w:rPr>
          <w:rFonts w:ascii="Times New Roman" w:eastAsia="Times New Roman" w:hAnsi="Times New Roman" w:cs="Times New Roman"/>
          <w:b/>
          <w:bCs/>
          <w:color w:val="000000"/>
          <w:sz w:val="24"/>
          <w:szCs w:val="24"/>
          <w:lang w:eastAsia="lt-LT"/>
        </w:rPr>
      </w:pPr>
      <w:r w:rsidRPr="000660F0">
        <w:rPr>
          <w:rFonts w:ascii="Times New Roman" w:eastAsia="Times New Roman" w:hAnsi="Times New Roman" w:cs="Times New Roman"/>
          <w:b/>
          <w:bCs/>
          <w:color w:val="000000"/>
          <w:sz w:val="24"/>
          <w:szCs w:val="24"/>
          <w:lang w:eastAsia="lt-LT"/>
        </w:rPr>
        <w:t>Mokymo(</w:t>
      </w:r>
      <w:proofErr w:type="spellStart"/>
      <w:r w:rsidRPr="000660F0">
        <w:rPr>
          <w:rFonts w:ascii="Times New Roman" w:eastAsia="Times New Roman" w:hAnsi="Times New Roman" w:cs="Times New Roman"/>
          <w:b/>
          <w:bCs/>
          <w:color w:val="000000"/>
          <w:sz w:val="24"/>
          <w:szCs w:val="24"/>
          <w:lang w:eastAsia="lt-LT"/>
        </w:rPr>
        <w:t>si</w:t>
      </w:r>
      <w:proofErr w:type="spellEnd"/>
      <w:r w:rsidRPr="000660F0">
        <w:rPr>
          <w:rFonts w:ascii="Times New Roman" w:eastAsia="Times New Roman" w:hAnsi="Times New Roman" w:cs="Times New Roman"/>
          <w:b/>
          <w:bCs/>
          <w:color w:val="000000"/>
          <w:sz w:val="24"/>
          <w:szCs w:val="24"/>
          <w:lang w:eastAsia="lt-LT"/>
        </w:rPr>
        <w:t>) priemonės skirstomos į būtinas ir papildomas.</w:t>
      </w:r>
      <w:r w:rsidRPr="000660F0">
        <w:rPr>
          <w:rFonts w:ascii="Times New Roman" w:eastAsia="Times New Roman" w:hAnsi="Times New Roman" w:cs="Times New Roman"/>
          <w:color w:val="000000"/>
          <w:sz w:val="24"/>
          <w:szCs w:val="24"/>
          <w:lang w:eastAsia="lt-LT"/>
        </w:rPr>
        <w:t xml:space="preserve"> Būtinos mokymo(</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xml:space="preserve">) priemonės yra tos, kurias švietimo įstaiga </w:t>
      </w:r>
      <w:r w:rsidRPr="000660F0">
        <w:rPr>
          <w:rFonts w:ascii="Times New Roman" w:eastAsia="Times New Roman" w:hAnsi="Times New Roman" w:cs="Times New Roman"/>
          <w:b/>
          <w:bCs/>
          <w:color w:val="000000"/>
          <w:sz w:val="24"/>
          <w:szCs w:val="24"/>
          <w:lang w:eastAsia="lt-LT"/>
        </w:rPr>
        <w:t xml:space="preserve">privalo </w:t>
      </w:r>
      <w:r w:rsidRPr="000660F0">
        <w:rPr>
          <w:rFonts w:ascii="Times New Roman" w:eastAsia="Times New Roman" w:hAnsi="Times New Roman" w:cs="Times New Roman"/>
          <w:color w:val="000000"/>
          <w:sz w:val="24"/>
          <w:szCs w:val="24"/>
          <w:lang w:eastAsia="lt-LT"/>
        </w:rPr>
        <w:t>turėti, kad galėtų įgyvendinti Bendrąsias programas. Papildomos mokymo(</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priemonės – švietimo įstaigos nuožiūra įsigyjamos mokymo(</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priemonės, sudarančios sąlygas praturtinti mokinių mokymą(</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pagal ikimokyklinio, priešmokyklinio ir bendrojo ugdymo programas.  </w:t>
      </w:r>
    </w:p>
    <w:p w14:paraId="39EF81E0" w14:textId="77777777" w:rsidR="00C411F3" w:rsidRPr="000660F0" w:rsidRDefault="00C411F3" w:rsidP="00C411F3">
      <w:pPr>
        <w:spacing w:after="0" w:line="360" w:lineRule="auto"/>
        <w:ind w:firstLine="1296"/>
        <w:jc w:val="both"/>
        <w:rPr>
          <w:rFonts w:ascii="Times New Roman" w:eastAsia="Times New Roman" w:hAnsi="Times New Roman" w:cs="Times New Roman"/>
          <w:color w:val="000000"/>
          <w:sz w:val="24"/>
          <w:szCs w:val="24"/>
          <w:lang w:eastAsia="lt-LT"/>
        </w:rPr>
      </w:pPr>
      <w:r w:rsidRPr="000660F0">
        <w:rPr>
          <w:rFonts w:ascii="Times New Roman" w:eastAsia="Times New Roman" w:hAnsi="Times New Roman" w:cs="Times New Roman"/>
          <w:color w:val="000000"/>
          <w:sz w:val="24"/>
          <w:szCs w:val="24"/>
          <w:lang w:eastAsia="lt-LT"/>
        </w:rPr>
        <w:t>Siekiant aiškumo dėl švietimo įstaigai reikalingo mokymo(</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xml:space="preserve">) priemonių skaičiaus, jos pagal panaudojimą dar </w:t>
      </w:r>
      <w:r w:rsidRPr="000660F0">
        <w:rPr>
          <w:rFonts w:ascii="Times New Roman" w:eastAsia="Times New Roman" w:hAnsi="Times New Roman" w:cs="Times New Roman"/>
          <w:b/>
          <w:bCs/>
          <w:color w:val="000000"/>
          <w:sz w:val="24"/>
          <w:szCs w:val="24"/>
          <w:lang w:eastAsia="lt-LT"/>
        </w:rPr>
        <w:t>skirstomos į individualias ir demonstracines.  </w:t>
      </w:r>
      <w:r w:rsidRPr="000660F0">
        <w:rPr>
          <w:rFonts w:ascii="Times New Roman" w:eastAsia="Times New Roman" w:hAnsi="Times New Roman" w:cs="Times New Roman"/>
          <w:color w:val="000000"/>
          <w:sz w:val="24"/>
          <w:szCs w:val="24"/>
          <w:lang w:eastAsia="lt-LT"/>
        </w:rPr>
        <w:t> </w:t>
      </w:r>
    </w:p>
    <w:p w14:paraId="3456345C" w14:textId="77777777" w:rsidR="00C411F3" w:rsidRPr="000660F0" w:rsidRDefault="00C411F3" w:rsidP="00C411F3">
      <w:pPr>
        <w:spacing w:after="0" w:line="360" w:lineRule="auto"/>
        <w:ind w:firstLine="1296"/>
        <w:jc w:val="both"/>
        <w:rPr>
          <w:rFonts w:ascii="Times New Roman" w:eastAsia="Times New Roman" w:hAnsi="Times New Roman" w:cs="Times New Roman"/>
          <w:color w:val="000000"/>
          <w:sz w:val="24"/>
          <w:szCs w:val="24"/>
          <w:lang w:eastAsia="lt-LT"/>
        </w:rPr>
      </w:pPr>
      <w:r w:rsidRPr="000660F0">
        <w:rPr>
          <w:rFonts w:ascii="Times New Roman" w:eastAsia="Times New Roman" w:hAnsi="Times New Roman" w:cs="Times New Roman"/>
          <w:color w:val="000000"/>
          <w:sz w:val="24"/>
          <w:szCs w:val="24"/>
          <w:lang w:eastAsia="lt-LT"/>
        </w:rPr>
        <w:t>Standarte </w:t>
      </w:r>
      <w:r w:rsidRPr="000660F0">
        <w:rPr>
          <w:rFonts w:ascii="Times New Roman" w:eastAsia="Times New Roman" w:hAnsi="Times New Roman" w:cs="Times New Roman"/>
          <w:b/>
          <w:bCs/>
          <w:color w:val="000000"/>
          <w:sz w:val="24"/>
          <w:szCs w:val="24"/>
          <w:lang w:eastAsia="lt-LT"/>
        </w:rPr>
        <w:t>nurodomas minimalus mokymo(</w:t>
      </w:r>
      <w:proofErr w:type="spellStart"/>
      <w:r w:rsidRPr="000660F0">
        <w:rPr>
          <w:rFonts w:ascii="Times New Roman" w:eastAsia="Times New Roman" w:hAnsi="Times New Roman" w:cs="Times New Roman"/>
          <w:b/>
          <w:bCs/>
          <w:color w:val="000000"/>
          <w:sz w:val="24"/>
          <w:szCs w:val="24"/>
          <w:lang w:eastAsia="lt-LT"/>
        </w:rPr>
        <w:t>si</w:t>
      </w:r>
      <w:proofErr w:type="spellEnd"/>
      <w:r w:rsidRPr="000660F0">
        <w:rPr>
          <w:rFonts w:ascii="Times New Roman" w:eastAsia="Times New Roman" w:hAnsi="Times New Roman" w:cs="Times New Roman"/>
          <w:b/>
          <w:bCs/>
          <w:color w:val="000000"/>
          <w:sz w:val="24"/>
          <w:szCs w:val="24"/>
          <w:lang w:eastAsia="lt-LT"/>
        </w:rPr>
        <w:t>) priemonių skaičius klasės ir (ar) grupės komplektui. </w:t>
      </w:r>
      <w:r w:rsidRPr="000660F0">
        <w:rPr>
          <w:rFonts w:ascii="Times New Roman" w:eastAsia="Times New Roman" w:hAnsi="Times New Roman" w:cs="Times New Roman"/>
          <w:color w:val="000000"/>
          <w:sz w:val="24"/>
          <w:szCs w:val="24"/>
          <w:lang w:eastAsia="lt-LT"/>
        </w:rPr>
        <w:t>Dėl didesnio nei minimalus mokymo(</w:t>
      </w:r>
      <w:proofErr w:type="spellStart"/>
      <w:r w:rsidRPr="000660F0">
        <w:rPr>
          <w:rFonts w:ascii="Times New Roman" w:eastAsia="Times New Roman" w:hAnsi="Times New Roman" w:cs="Times New Roman"/>
          <w:color w:val="000000"/>
          <w:sz w:val="24"/>
          <w:szCs w:val="24"/>
          <w:lang w:eastAsia="lt-LT"/>
        </w:rPr>
        <w:t>si</w:t>
      </w:r>
      <w:proofErr w:type="spellEnd"/>
      <w:r w:rsidRPr="000660F0">
        <w:rPr>
          <w:rFonts w:ascii="Times New Roman" w:eastAsia="Times New Roman" w:hAnsi="Times New Roman" w:cs="Times New Roman"/>
          <w:color w:val="000000"/>
          <w:sz w:val="24"/>
          <w:szCs w:val="24"/>
          <w:lang w:eastAsia="lt-LT"/>
        </w:rPr>
        <w:t>) priemonių skaičiaus sprendžia švietimo įstaiga. Kokias papildomas priemones rinktis – realias ar virtualias – taip pat sprendžia švietimo įstaiga.   </w:t>
      </w:r>
    </w:p>
    <w:tbl>
      <w:tblPr>
        <w:tblStyle w:val="Lentelstinklelis"/>
        <w:tblW w:w="0" w:type="auto"/>
        <w:shd w:val="clear" w:color="auto" w:fill="D9E2F3" w:themeFill="accent1" w:themeFillTint="33"/>
        <w:tblLook w:val="04A0" w:firstRow="1" w:lastRow="0" w:firstColumn="1" w:lastColumn="0" w:noHBand="0" w:noVBand="1"/>
      </w:tblPr>
      <w:tblGrid>
        <w:gridCol w:w="9911"/>
      </w:tblGrid>
      <w:tr w:rsidR="00C411F3" w:rsidRPr="00BB4CB3" w14:paraId="739D96F0" w14:textId="77777777" w:rsidTr="00AD3D8A">
        <w:tc>
          <w:tcPr>
            <w:tcW w:w="9911" w:type="dxa"/>
            <w:shd w:val="clear" w:color="auto" w:fill="D9E2F3" w:themeFill="accent1" w:themeFillTint="33"/>
          </w:tcPr>
          <w:p w14:paraId="6A2379EC" w14:textId="77777777" w:rsidR="00C411F3" w:rsidRDefault="00C411F3" w:rsidP="00F139B3">
            <w:pPr>
              <w:spacing w:line="276" w:lineRule="auto"/>
              <w:ind w:left="1296"/>
              <w:rPr>
                <w:rFonts w:ascii="Times New Roman" w:eastAsia="Times New Roman" w:hAnsi="Times New Roman" w:cs="Times New Roman"/>
                <w:b/>
                <w:bCs/>
                <w:color w:val="000000"/>
                <w:sz w:val="24"/>
                <w:szCs w:val="24"/>
                <w:lang w:eastAsia="lt-LT"/>
              </w:rPr>
            </w:pPr>
            <w:r w:rsidRPr="000660F0">
              <w:rPr>
                <w:rFonts w:ascii="Times New Roman" w:eastAsia="Times New Roman" w:hAnsi="Times New Roman" w:cs="Times New Roman"/>
                <w:color w:val="000000"/>
                <w:sz w:val="24"/>
                <w:szCs w:val="24"/>
                <w:lang w:eastAsia="lt-LT"/>
              </w:rPr>
              <w:t>  </w:t>
            </w:r>
            <w:r w:rsidRPr="000660F0">
              <w:rPr>
                <w:rFonts w:ascii="Times New Roman" w:eastAsia="Times New Roman" w:hAnsi="Times New Roman" w:cs="Times New Roman"/>
                <w:b/>
                <w:bCs/>
                <w:color w:val="000000"/>
                <w:sz w:val="24"/>
                <w:szCs w:val="24"/>
                <w:lang w:eastAsia="lt-LT"/>
              </w:rPr>
              <w:t>Maloniai laukiame Jūsų atsiliepimų ar komentarų projekto tekste</w:t>
            </w:r>
          </w:p>
          <w:p w14:paraId="6E093E07" w14:textId="77777777" w:rsidR="00C411F3" w:rsidRPr="00BB4CB3" w:rsidRDefault="00C411F3" w:rsidP="00F139B3">
            <w:pPr>
              <w:spacing w:line="276" w:lineRule="auto"/>
              <w:ind w:left="2592"/>
              <w:rPr>
                <w:rFonts w:ascii="Times New Roman" w:eastAsia="Times New Roman" w:hAnsi="Times New Roman" w:cs="Times New Roman"/>
                <w:b/>
                <w:bCs/>
                <w:color w:val="000000"/>
                <w:sz w:val="24"/>
                <w:szCs w:val="24"/>
                <w:lang w:eastAsia="lt-LT"/>
              </w:rPr>
            </w:pPr>
            <w:r w:rsidRPr="000660F0">
              <w:rPr>
                <w:rFonts w:ascii="Times New Roman" w:eastAsia="Times New Roman" w:hAnsi="Times New Roman" w:cs="Times New Roman"/>
                <w:b/>
                <w:bCs/>
                <w:color w:val="000000"/>
                <w:sz w:val="24"/>
                <w:szCs w:val="24"/>
                <w:lang w:eastAsia="lt-LT"/>
              </w:rPr>
              <w:t>el. paštu </w:t>
            </w:r>
            <w:r w:rsidRPr="00BB4CB3">
              <w:rPr>
                <w:rFonts w:ascii="Times New Roman" w:eastAsia="Times New Roman" w:hAnsi="Times New Roman" w:cs="Times New Roman"/>
                <w:b/>
                <w:bCs/>
                <w:color w:val="000000"/>
                <w:sz w:val="24"/>
                <w:szCs w:val="24"/>
                <w:lang w:eastAsia="lt-LT"/>
              </w:rPr>
              <w:t xml:space="preserve"> </w:t>
            </w:r>
            <w:r w:rsidRPr="00BB4CB3">
              <w:rPr>
                <w:rFonts w:ascii="Times New Roman" w:eastAsia="Times New Roman" w:hAnsi="Times New Roman" w:cs="Times New Roman"/>
                <w:b/>
                <w:bCs/>
                <w:i/>
                <w:iCs/>
                <w:color w:val="44546A" w:themeColor="text2"/>
                <w:sz w:val="24"/>
                <w:szCs w:val="24"/>
                <w:lang w:eastAsia="lt-LT"/>
              </w:rPr>
              <w:t>zita.nauckunaite</w:t>
            </w:r>
            <w:r w:rsidRPr="000660F0">
              <w:rPr>
                <w:rFonts w:ascii="Times New Roman" w:eastAsia="Times New Roman" w:hAnsi="Times New Roman" w:cs="Times New Roman"/>
                <w:b/>
                <w:bCs/>
                <w:i/>
                <w:iCs/>
                <w:color w:val="44546A" w:themeColor="text2"/>
                <w:sz w:val="24"/>
                <w:szCs w:val="24"/>
                <w:lang w:eastAsia="lt-LT"/>
              </w:rPr>
              <w:t>@nsa.smm.lt</w:t>
            </w:r>
          </w:p>
        </w:tc>
      </w:tr>
    </w:tbl>
    <w:p w14:paraId="7FB473E3" w14:textId="77777777" w:rsidR="00C411F3" w:rsidRPr="000660F0" w:rsidRDefault="00C411F3" w:rsidP="00C411F3">
      <w:pPr>
        <w:spacing w:after="0" w:line="360" w:lineRule="auto"/>
        <w:jc w:val="both"/>
        <w:rPr>
          <w:rFonts w:ascii="Times New Roman" w:eastAsia="Times New Roman" w:hAnsi="Times New Roman" w:cs="Times New Roman"/>
          <w:b/>
          <w:bCs/>
          <w:color w:val="000000"/>
          <w:sz w:val="24"/>
          <w:szCs w:val="24"/>
          <w:lang w:eastAsia="lt-LT"/>
        </w:rPr>
      </w:pPr>
    </w:p>
    <w:p w14:paraId="513A4A26" w14:textId="77777777" w:rsidR="00C411F3" w:rsidRDefault="00C411F3" w:rsidP="00C411F3">
      <w:pPr>
        <w:spacing w:after="0" w:line="240" w:lineRule="auto"/>
        <w:jc w:val="center"/>
        <w:rPr>
          <w:rFonts w:ascii="Times New Roman" w:eastAsia="Times New Roman" w:hAnsi="Times New Roman" w:cs="Times New Roman"/>
          <w:b/>
          <w:bCs/>
          <w:i/>
          <w:iCs/>
          <w:color w:val="323E4F" w:themeColor="text2" w:themeShade="BF"/>
          <w:sz w:val="24"/>
          <w:szCs w:val="24"/>
          <w:lang w:eastAsia="lt-LT"/>
        </w:rPr>
        <w:sectPr w:rsidR="00C411F3" w:rsidSect="00F139B3">
          <w:headerReference w:type="default" r:id="rId12"/>
          <w:pgSz w:w="11906" w:h="16838"/>
          <w:pgMar w:top="993" w:right="851" w:bottom="567" w:left="1134" w:header="709" w:footer="709" w:gutter="0"/>
          <w:pgNumType w:start="1"/>
          <w:cols w:space="1296"/>
          <w:titlePg/>
          <w:docGrid w:linePitch="299"/>
        </w:sectPr>
      </w:pPr>
      <w:r w:rsidRPr="000660F0">
        <w:rPr>
          <w:rFonts w:ascii="Times New Roman" w:eastAsia="Times New Roman" w:hAnsi="Times New Roman" w:cs="Times New Roman"/>
          <w:b/>
          <w:bCs/>
          <w:i/>
          <w:iCs/>
          <w:color w:val="323E4F" w:themeColor="text2" w:themeShade="BF"/>
          <w:sz w:val="24"/>
          <w:szCs w:val="24"/>
          <w:lang w:eastAsia="lt-LT"/>
        </w:rPr>
        <w:t>Nuoširdžiai ačiū už Jūsų indėlį rengiant šį dokumentą!</w:t>
      </w:r>
    </w:p>
    <w:p w14:paraId="00000002" w14:textId="040704FE" w:rsidR="00BA7BF5" w:rsidRDefault="00E725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LOTYNŲ KALBOS IR ANTIKOS KULTŪROS BP APRŪPINIMO STANDARTAS</w:t>
      </w:r>
    </w:p>
    <w:p w14:paraId="00000003" w14:textId="77777777" w:rsidR="00BA7BF5" w:rsidRDefault="00BA7BF5">
      <w:pPr>
        <w:spacing w:after="0" w:line="240" w:lineRule="auto"/>
        <w:rPr>
          <w:rFonts w:ascii="Times New Roman" w:eastAsia="Times New Roman" w:hAnsi="Times New Roman" w:cs="Times New Roman"/>
          <w:sz w:val="24"/>
          <w:szCs w:val="24"/>
        </w:rPr>
      </w:pPr>
    </w:p>
    <w:p w14:paraId="00000007" w14:textId="18FBA377" w:rsidR="00BA7BF5" w:rsidRDefault="00296E43" w:rsidP="00E72562">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Aplinka, kurioje mokomasi, turėtų būti funkcionali ir mobili: klasėje turėtų būti nesunku sukurti mažesnes erdves individualiai ar grupinei mokinių veiklai, pritaikyti erdvę </w:t>
      </w:r>
      <w:r w:rsidR="00B10FFC">
        <w:rPr>
          <w:rFonts w:ascii="Times New Roman" w:eastAsia="Times New Roman" w:hAnsi="Times New Roman" w:cs="Times New Roman"/>
          <w:color w:val="000000"/>
          <w:sz w:val="24"/>
          <w:szCs w:val="24"/>
        </w:rPr>
        <w:t xml:space="preserve">pagal </w:t>
      </w:r>
      <w:r>
        <w:rPr>
          <w:rFonts w:ascii="Times New Roman" w:eastAsia="Times New Roman" w:hAnsi="Times New Roman" w:cs="Times New Roman"/>
          <w:color w:val="000000"/>
          <w:sz w:val="24"/>
          <w:szCs w:val="24"/>
        </w:rPr>
        <w:t>veiklos specifik</w:t>
      </w:r>
      <w:r w:rsidR="00B10FFC">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w:t>
      </w:r>
      <w:r w:rsidR="00B10C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įranga ir priemonės turėtų atitikti šiuolaikinio ugdymo proceso ypatumus ir reikalavimus.  </w:t>
      </w:r>
    </w:p>
    <w:p w14:paraId="00000009" w14:textId="39ACC9DE" w:rsidR="00BA7BF5" w:rsidRDefault="00296E43" w:rsidP="00E72562">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Ugdydami savo komunikavimo gebėjimus mokiniai turėtų naudotis naujausiomis technologijomis, tokiomis kaip interaktyvios edukacinės kalbų mokymosi sistemos,  sujungiančios technologijas ir profesional</w:t>
      </w:r>
      <w:r w:rsidR="00E72562">
        <w:rPr>
          <w:rFonts w:ascii="Times New Roman" w:eastAsia="Times New Roman" w:hAnsi="Times New Roman" w:cs="Times New Roman"/>
          <w:color w:val="000000"/>
          <w:sz w:val="24"/>
          <w:szCs w:val="24"/>
        </w:rPr>
        <w:t>iai</w:t>
      </w:r>
      <w:r>
        <w:rPr>
          <w:rFonts w:ascii="Times New Roman" w:eastAsia="Times New Roman" w:hAnsi="Times New Roman" w:cs="Times New Roman"/>
          <w:color w:val="000000"/>
          <w:sz w:val="24"/>
          <w:szCs w:val="24"/>
        </w:rPr>
        <w:t xml:space="preserve"> paruoštą interaktyvų edukacinį turinį. </w:t>
      </w:r>
    </w:p>
    <w:p w14:paraId="0000000A" w14:textId="59ECA406" w:rsidR="00BA7BF5" w:rsidRDefault="00296E43" w:rsidP="00E72562">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Skaitmeninių ugdymo priemonių komplektai turėtų būti patogūs naudotis mokiniams ir mokytojui. Pvz., dalis atliktų užduočių įvertinamos automatiškai; namų darbų įskiepis lei</w:t>
      </w:r>
      <w:r w:rsidR="00B10FFC">
        <w:rPr>
          <w:rFonts w:ascii="Times New Roman" w:eastAsia="Times New Roman" w:hAnsi="Times New Roman" w:cs="Times New Roman"/>
          <w:color w:val="000000"/>
          <w:sz w:val="24"/>
          <w:szCs w:val="24"/>
        </w:rPr>
        <w:t>stų</w:t>
      </w:r>
      <w:r>
        <w:rPr>
          <w:rFonts w:ascii="Times New Roman" w:eastAsia="Times New Roman" w:hAnsi="Times New Roman" w:cs="Times New Roman"/>
          <w:color w:val="000000"/>
          <w:sz w:val="24"/>
          <w:szCs w:val="24"/>
        </w:rPr>
        <w:t xml:space="preserve"> mokytojui kurti ir priskirti užduotis mokiniams, </w:t>
      </w:r>
      <w:r w:rsidR="00B10FFC">
        <w:rPr>
          <w:rFonts w:ascii="Times New Roman" w:eastAsia="Times New Roman" w:hAnsi="Times New Roman" w:cs="Times New Roman"/>
          <w:color w:val="000000"/>
          <w:sz w:val="24"/>
          <w:szCs w:val="24"/>
        </w:rPr>
        <w:t>kurie</w:t>
      </w:r>
      <w:r>
        <w:rPr>
          <w:rFonts w:ascii="Times New Roman" w:eastAsia="Times New Roman" w:hAnsi="Times New Roman" w:cs="Times New Roman"/>
          <w:color w:val="000000"/>
          <w:sz w:val="24"/>
          <w:szCs w:val="24"/>
        </w:rPr>
        <w:t xml:space="preserve"> jas atli</w:t>
      </w:r>
      <w:r w:rsidR="00B10FFC">
        <w:rPr>
          <w:rFonts w:ascii="Times New Roman" w:eastAsia="Times New Roman" w:hAnsi="Times New Roman" w:cs="Times New Roman"/>
          <w:color w:val="000000"/>
          <w:sz w:val="24"/>
          <w:szCs w:val="24"/>
        </w:rPr>
        <w:t>ktų</w:t>
      </w:r>
      <w:r>
        <w:rPr>
          <w:rFonts w:ascii="Times New Roman" w:eastAsia="Times New Roman" w:hAnsi="Times New Roman" w:cs="Times New Roman"/>
          <w:color w:val="000000"/>
          <w:sz w:val="24"/>
          <w:szCs w:val="24"/>
        </w:rPr>
        <w:t xml:space="preserve"> naudodami bet kurį įrenginį jiems patogioje vietoje </w:t>
      </w:r>
      <w:r w:rsidR="00B10FFC">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patogiu metu.  </w:t>
      </w:r>
    </w:p>
    <w:p w14:paraId="0000000B" w14:textId="77777777" w:rsidR="00BA7BF5" w:rsidRDefault="00BA7BF5">
      <w:pPr>
        <w:jc w:val="center"/>
        <w:rPr>
          <w:rFonts w:ascii="Times New Roman" w:eastAsia="Times New Roman" w:hAnsi="Times New Roman" w:cs="Times New Roman"/>
          <w:sz w:val="24"/>
          <w:szCs w:val="24"/>
        </w:rPr>
      </w:pPr>
    </w:p>
    <w:p w14:paraId="0000000C" w14:textId="34C90BA9" w:rsidR="00BA7BF5" w:rsidRDefault="00E72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III–IV gimnazijos klasės</w:t>
      </w:r>
    </w:p>
    <w:tbl>
      <w:tblPr>
        <w:tblStyle w:val="aa"/>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A0" w:firstRow="1" w:lastRow="0" w:firstColumn="1" w:lastColumn="1" w:noHBand="1" w:noVBand="1"/>
      </w:tblPr>
      <w:tblGrid>
        <w:gridCol w:w="562"/>
        <w:gridCol w:w="4536"/>
        <w:gridCol w:w="1016"/>
        <w:gridCol w:w="1016"/>
        <w:gridCol w:w="1016"/>
        <w:gridCol w:w="1016"/>
        <w:gridCol w:w="1016"/>
        <w:gridCol w:w="1016"/>
        <w:gridCol w:w="1275"/>
        <w:gridCol w:w="2091"/>
      </w:tblGrid>
      <w:tr w:rsidR="00F5705D" w14:paraId="39698DF4" w14:textId="77777777" w:rsidTr="00FA57C2">
        <w:tc>
          <w:tcPr>
            <w:tcW w:w="562" w:type="dxa"/>
          </w:tcPr>
          <w:p w14:paraId="0000000D" w14:textId="1FCE49C6" w:rsidR="00BA7BF5" w:rsidRDefault="000E52C0">
            <w:pPr>
              <w:spacing w:after="0" w:line="240" w:lineRule="auto"/>
              <w:rPr>
                <w:rFonts w:ascii="Times New Roman" w:eastAsia="Times New Roman" w:hAnsi="Times New Roman" w:cs="Times New Roman"/>
              </w:rPr>
            </w:pPr>
            <w:r>
              <w:rPr>
                <w:rFonts w:ascii="Times New Roman" w:eastAsia="Times New Roman" w:hAnsi="Times New Roman" w:cs="Times New Roman"/>
              </w:rPr>
              <w:t>Nr.</w:t>
            </w:r>
          </w:p>
        </w:tc>
        <w:tc>
          <w:tcPr>
            <w:tcW w:w="4536" w:type="dxa"/>
          </w:tcPr>
          <w:p w14:paraId="0000000E" w14:textId="77777777" w:rsidR="00BA7BF5" w:rsidRDefault="00296E43" w:rsidP="000378B0">
            <w:pPr>
              <w:spacing w:after="0" w:line="240" w:lineRule="auto"/>
              <w:rPr>
                <w:rFonts w:ascii="Times New Roman" w:eastAsia="Times New Roman" w:hAnsi="Times New Roman" w:cs="Times New Roman"/>
              </w:rPr>
            </w:pPr>
            <w:r>
              <w:rPr>
                <w:rFonts w:ascii="Times New Roman" w:eastAsia="Times New Roman" w:hAnsi="Times New Roman" w:cs="Times New Roman"/>
              </w:rPr>
              <w:t>Priemonių paskirtis (funkcijos) ir (ar) savybės</w:t>
            </w:r>
          </w:p>
        </w:tc>
        <w:tc>
          <w:tcPr>
            <w:tcW w:w="1016" w:type="dxa"/>
          </w:tcPr>
          <w:p w14:paraId="0000000F"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Būtina</w:t>
            </w:r>
          </w:p>
        </w:tc>
        <w:tc>
          <w:tcPr>
            <w:tcW w:w="1016" w:type="dxa"/>
          </w:tcPr>
          <w:p w14:paraId="00000010"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Papildoma</w:t>
            </w:r>
          </w:p>
        </w:tc>
        <w:tc>
          <w:tcPr>
            <w:tcW w:w="1016" w:type="dxa"/>
          </w:tcPr>
          <w:p w14:paraId="00000011"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Individuali</w:t>
            </w:r>
          </w:p>
        </w:tc>
        <w:tc>
          <w:tcPr>
            <w:tcW w:w="1016" w:type="dxa"/>
          </w:tcPr>
          <w:p w14:paraId="00000012"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Demonstracinė</w:t>
            </w:r>
          </w:p>
        </w:tc>
        <w:tc>
          <w:tcPr>
            <w:tcW w:w="1016" w:type="dxa"/>
          </w:tcPr>
          <w:p w14:paraId="00000013"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Reali</w:t>
            </w:r>
          </w:p>
        </w:tc>
        <w:tc>
          <w:tcPr>
            <w:tcW w:w="1016" w:type="dxa"/>
          </w:tcPr>
          <w:p w14:paraId="00000014"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Virtuali</w:t>
            </w:r>
          </w:p>
        </w:tc>
        <w:tc>
          <w:tcPr>
            <w:tcW w:w="1275" w:type="dxa"/>
          </w:tcPr>
          <w:p w14:paraId="00000015" w14:textId="77777777" w:rsidR="00BA7BF5" w:rsidRPr="00F5705D" w:rsidRDefault="00296E43">
            <w:pPr>
              <w:spacing w:after="0" w:line="240" w:lineRule="auto"/>
              <w:rPr>
                <w:rFonts w:ascii="Times New Roman" w:eastAsia="Times New Roman" w:hAnsi="Times New Roman" w:cs="Times New Roman"/>
                <w:sz w:val="24"/>
              </w:rPr>
            </w:pPr>
            <w:r w:rsidRPr="00F5705D">
              <w:rPr>
                <w:rFonts w:ascii="Times New Roman" w:eastAsia="Times New Roman" w:hAnsi="Times New Roman" w:cs="Times New Roman"/>
                <w:sz w:val="24"/>
              </w:rPr>
              <w:t xml:space="preserve">Skaičius </w:t>
            </w:r>
            <w:r w:rsidRPr="00FA57C2">
              <w:rPr>
                <w:rFonts w:ascii="Times New Roman" w:eastAsia="Times New Roman" w:hAnsi="Times New Roman" w:cs="Times New Roman"/>
              </w:rPr>
              <w:t>klasės komplektui</w:t>
            </w:r>
          </w:p>
        </w:tc>
        <w:tc>
          <w:tcPr>
            <w:tcW w:w="2091" w:type="dxa"/>
          </w:tcPr>
          <w:p w14:paraId="00000016" w14:textId="77777777" w:rsidR="00BA7BF5" w:rsidRPr="001D3166" w:rsidRDefault="00296E43">
            <w:pPr>
              <w:spacing w:after="0" w:line="240" w:lineRule="auto"/>
              <w:rPr>
                <w:rFonts w:ascii="Times New Roman" w:eastAsia="Times New Roman" w:hAnsi="Times New Roman" w:cs="Times New Roman"/>
                <w:sz w:val="20"/>
              </w:rPr>
            </w:pPr>
            <w:r w:rsidRPr="00F5705D">
              <w:rPr>
                <w:rFonts w:ascii="Times New Roman" w:eastAsia="Times New Roman" w:hAnsi="Times New Roman" w:cs="Times New Roman"/>
              </w:rPr>
              <w:t>Pastabos</w:t>
            </w:r>
          </w:p>
        </w:tc>
      </w:tr>
      <w:tr w:rsidR="00F5705D" w14:paraId="217798B1" w14:textId="77777777" w:rsidTr="00FA57C2">
        <w:tc>
          <w:tcPr>
            <w:tcW w:w="562" w:type="dxa"/>
          </w:tcPr>
          <w:p w14:paraId="00000017" w14:textId="5DF178CF" w:rsidR="00BA7BF5" w:rsidRPr="002C6B2E" w:rsidRDefault="00BA7BF5" w:rsidP="002C6B2E">
            <w:pPr>
              <w:pStyle w:val="Sraopastraipa"/>
              <w:numPr>
                <w:ilvl w:val="0"/>
                <w:numId w:val="7"/>
              </w:numPr>
              <w:spacing w:after="0" w:line="240" w:lineRule="auto"/>
              <w:jc w:val="right"/>
              <w:rPr>
                <w:rFonts w:ascii="Times New Roman" w:eastAsia="Times New Roman" w:hAnsi="Times New Roman" w:cs="Times New Roman"/>
                <w:sz w:val="24"/>
                <w:szCs w:val="24"/>
              </w:rPr>
            </w:pPr>
          </w:p>
        </w:tc>
        <w:tc>
          <w:tcPr>
            <w:tcW w:w="4536" w:type="dxa"/>
          </w:tcPr>
          <w:p w14:paraId="00000018" w14:textId="590F3375" w:rsidR="00BA7BF5" w:rsidRPr="000378B0" w:rsidRDefault="00296E43" w:rsidP="000378B0">
            <w:pPr>
              <w:spacing w:after="0" w:line="240" w:lineRule="auto"/>
              <w:rPr>
                <w:rFonts w:ascii="Times New Roman" w:eastAsia="Times New Roman" w:hAnsi="Times New Roman" w:cs="Times New Roman"/>
                <w:sz w:val="24"/>
                <w:szCs w:val="24"/>
              </w:rPr>
            </w:pPr>
            <w:r w:rsidRPr="000378B0">
              <w:rPr>
                <w:rFonts w:ascii="Times New Roman" w:eastAsia="Times New Roman" w:hAnsi="Times New Roman" w:cs="Times New Roman"/>
                <w:b/>
                <w:sz w:val="24"/>
                <w:szCs w:val="24"/>
              </w:rPr>
              <w:t>Lengvai grupuojami mobilūs stalai ir kėdės</w:t>
            </w:r>
            <w:r w:rsidR="000378B0">
              <w:rPr>
                <w:rFonts w:ascii="Times New Roman" w:eastAsia="Times New Roman" w:hAnsi="Times New Roman" w:cs="Times New Roman"/>
                <w:sz w:val="24"/>
                <w:szCs w:val="24"/>
              </w:rPr>
              <w:t>.</w:t>
            </w:r>
            <w:r w:rsidRPr="000378B0">
              <w:rPr>
                <w:rFonts w:ascii="Times New Roman" w:eastAsia="Times New Roman" w:hAnsi="Times New Roman" w:cs="Times New Roman"/>
                <w:sz w:val="24"/>
                <w:szCs w:val="24"/>
              </w:rPr>
              <w:t xml:space="preserve"> </w:t>
            </w:r>
          </w:p>
          <w:p w14:paraId="1621D1CC" w14:textId="77777777" w:rsidR="000378B0" w:rsidRDefault="00296E43" w:rsidP="00037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Vienvietis lengvas, </w:t>
            </w:r>
            <w:r w:rsidR="000378B0">
              <w:rPr>
                <w:rFonts w:ascii="Times New Roman" w:eastAsia="Times New Roman" w:hAnsi="Times New Roman" w:cs="Times New Roman"/>
                <w:sz w:val="24"/>
                <w:szCs w:val="24"/>
              </w:rPr>
              <w:t>patvarus</w:t>
            </w:r>
            <w:r>
              <w:rPr>
                <w:rFonts w:ascii="Times New Roman" w:eastAsia="Times New Roman" w:hAnsi="Times New Roman" w:cs="Times New Roman"/>
                <w:sz w:val="24"/>
                <w:szCs w:val="24"/>
              </w:rPr>
              <w:t xml:space="preserve"> ir ergonomiškas reguliuojamo aukščio stalas su saugiais 3D užapvalintais kampais, pritaikytas darbui individualiai ir grupėse. </w:t>
            </w:r>
            <w:r w:rsidR="000378B0">
              <w:rPr>
                <w:rFonts w:ascii="Times New Roman" w:eastAsia="Times New Roman" w:hAnsi="Times New Roman" w:cs="Times New Roman"/>
                <w:sz w:val="24"/>
                <w:szCs w:val="24"/>
              </w:rPr>
              <w:t xml:space="preserve">Stalviršio matmenys 82 x 52 cm. </w:t>
            </w:r>
            <w:bookmarkStart w:id="0" w:name="_heading=h.30j0zll" w:colFirst="0" w:colLast="0"/>
            <w:bookmarkEnd w:id="0"/>
          </w:p>
          <w:p w14:paraId="0000001F" w14:textId="65B61A74" w:rsidR="00BA7BF5" w:rsidRDefault="00296E43" w:rsidP="00037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Kėdė moderni, ergonomiškos konstrukcijos, reguliuojamo aukščio</w:t>
            </w:r>
            <w:r w:rsidR="000378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016" w:type="dxa"/>
          </w:tcPr>
          <w:p w14:paraId="00000020"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21"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22"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23"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24"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25" w14:textId="77777777" w:rsidR="00BA7BF5" w:rsidRDefault="00BA7BF5">
            <w:pPr>
              <w:spacing w:after="0" w:line="240" w:lineRule="auto"/>
              <w:rPr>
                <w:rFonts w:ascii="Times New Roman" w:eastAsia="Times New Roman" w:hAnsi="Times New Roman" w:cs="Times New Roman"/>
                <w:sz w:val="24"/>
                <w:szCs w:val="24"/>
              </w:rPr>
            </w:pPr>
          </w:p>
        </w:tc>
        <w:tc>
          <w:tcPr>
            <w:tcW w:w="1275" w:type="dxa"/>
          </w:tcPr>
          <w:p w14:paraId="00000026" w14:textId="779E3F47" w:rsidR="00BA7BF5" w:rsidRDefault="00037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w:t>
            </w:r>
            <w:r w:rsidR="00296E43">
              <w:rPr>
                <w:rFonts w:ascii="Times New Roman" w:eastAsia="Times New Roman" w:hAnsi="Times New Roman" w:cs="Times New Roman"/>
                <w:sz w:val="24"/>
                <w:szCs w:val="24"/>
              </w:rPr>
              <w:t>12 vnt.</w:t>
            </w:r>
          </w:p>
          <w:p w14:paraId="00000027" w14:textId="30772DB0"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(kiekvienam mokiniui)</w:t>
            </w:r>
          </w:p>
        </w:tc>
        <w:tc>
          <w:tcPr>
            <w:tcW w:w="2091" w:type="dxa"/>
          </w:tcPr>
          <w:p w14:paraId="00000028" w14:textId="77777777" w:rsidR="00BA7BF5" w:rsidRDefault="00BA7BF5">
            <w:pPr>
              <w:spacing w:after="0" w:line="240" w:lineRule="auto"/>
              <w:rPr>
                <w:rFonts w:ascii="Times New Roman" w:eastAsia="Times New Roman" w:hAnsi="Times New Roman" w:cs="Times New Roman"/>
                <w:sz w:val="24"/>
                <w:szCs w:val="24"/>
              </w:rPr>
            </w:pPr>
          </w:p>
        </w:tc>
      </w:tr>
      <w:tr w:rsidR="00F5705D" w14:paraId="1CAF67CE" w14:textId="77777777" w:rsidTr="00FA57C2">
        <w:tc>
          <w:tcPr>
            <w:tcW w:w="562" w:type="dxa"/>
          </w:tcPr>
          <w:p w14:paraId="0000003F" w14:textId="1101E15F" w:rsidR="00BA7BF5" w:rsidRPr="002C6B2E" w:rsidRDefault="00BA7BF5" w:rsidP="002C6B2E">
            <w:pPr>
              <w:pStyle w:val="Sraopastraipa"/>
              <w:numPr>
                <w:ilvl w:val="0"/>
                <w:numId w:val="7"/>
              </w:numPr>
              <w:spacing w:after="0" w:line="240" w:lineRule="auto"/>
              <w:jc w:val="right"/>
              <w:rPr>
                <w:rFonts w:ascii="Times New Roman" w:eastAsia="Times New Roman" w:hAnsi="Times New Roman" w:cs="Times New Roman"/>
                <w:sz w:val="24"/>
                <w:szCs w:val="24"/>
              </w:rPr>
            </w:pPr>
          </w:p>
        </w:tc>
        <w:tc>
          <w:tcPr>
            <w:tcW w:w="4536" w:type="dxa"/>
          </w:tcPr>
          <w:p w14:paraId="00000044" w14:textId="2D731B24" w:rsidR="00BA7BF5" w:rsidRDefault="00296E43" w:rsidP="000378B0">
            <w:pPr>
              <w:widowControl w:val="0"/>
              <w:spacing w:after="0" w:line="240" w:lineRule="auto"/>
              <w:jc w:val="both"/>
              <w:rPr>
                <w:rFonts w:ascii="Times New Roman" w:eastAsia="Times New Roman" w:hAnsi="Times New Roman" w:cs="Times New Roman"/>
                <w:sz w:val="24"/>
                <w:szCs w:val="24"/>
                <w:u w:val="single"/>
              </w:rPr>
            </w:pPr>
            <w:r w:rsidRPr="000378B0">
              <w:rPr>
                <w:rFonts w:ascii="Times New Roman" w:eastAsia="Times New Roman" w:hAnsi="Times New Roman" w:cs="Times New Roman"/>
                <w:b/>
                <w:sz w:val="24"/>
                <w:szCs w:val="24"/>
              </w:rPr>
              <w:t>Stacionarus kompiuteris su monitoriumi</w:t>
            </w:r>
            <w:r w:rsidR="000378B0" w:rsidRPr="000378B0">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Procesoriaus našumas ne mažiau 13000 pagal „</w:t>
            </w:r>
            <w:proofErr w:type="spellStart"/>
            <w:r>
              <w:rPr>
                <w:rFonts w:ascii="Times New Roman" w:eastAsia="Times New Roman" w:hAnsi="Times New Roman" w:cs="Times New Roman"/>
                <w:sz w:val="24"/>
                <w:szCs w:val="24"/>
                <w:highlight w:val="white"/>
              </w:rPr>
              <w:t>Passmark</w:t>
            </w:r>
            <w:proofErr w:type="spellEnd"/>
            <w:r>
              <w:rPr>
                <w:rFonts w:ascii="Times New Roman" w:eastAsia="Times New Roman" w:hAnsi="Times New Roman" w:cs="Times New Roman"/>
                <w:sz w:val="24"/>
                <w:szCs w:val="24"/>
                <w:highlight w:val="white"/>
              </w:rPr>
              <w:t xml:space="preserve"> CPU Mark“. Atmintinė </w:t>
            </w:r>
            <w:r w:rsidR="000378B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ne mažiau 8 GB DDR4. Kietų diskų įrenginys </w:t>
            </w:r>
            <w:r w:rsidR="000378B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256 GB arba didesnis. Vaizdo plokštė integruota. Monitoriaus įstrižainė </w:t>
            </w:r>
            <w:r w:rsidR="000378B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ne mažiau 27 colių. Skiriamoji geba </w:t>
            </w:r>
            <w:r w:rsidR="000378B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0378B0">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 xml:space="preserve">e mažiau 2560x1440. </w:t>
            </w:r>
          </w:p>
        </w:tc>
        <w:tc>
          <w:tcPr>
            <w:tcW w:w="1016" w:type="dxa"/>
          </w:tcPr>
          <w:p w14:paraId="00000045"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46"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47"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48"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49"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4A" w14:textId="77777777" w:rsidR="00BA7BF5" w:rsidRDefault="00BA7BF5">
            <w:pPr>
              <w:spacing w:after="0" w:line="240" w:lineRule="auto"/>
              <w:rPr>
                <w:rFonts w:ascii="Times New Roman" w:eastAsia="Times New Roman" w:hAnsi="Times New Roman" w:cs="Times New Roman"/>
                <w:sz w:val="24"/>
                <w:szCs w:val="24"/>
              </w:rPr>
            </w:pPr>
          </w:p>
        </w:tc>
        <w:tc>
          <w:tcPr>
            <w:tcW w:w="1275" w:type="dxa"/>
          </w:tcPr>
          <w:p w14:paraId="0000004B" w14:textId="3CE9D09D"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091" w:type="dxa"/>
          </w:tcPr>
          <w:p w14:paraId="0000004C" w14:textId="77777777" w:rsidR="00BA7BF5" w:rsidRDefault="00BA7BF5">
            <w:pPr>
              <w:shd w:val="clear" w:color="auto" w:fill="FFFFFF"/>
              <w:spacing w:after="240" w:line="240" w:lineRule="auto"/>
              <w:rPr>
                <w:rFonts w:ascii="Times New Roman" w:eastAsia="Times New Roman" w:hAnsi="Times New Roman" w:cs="Times New Roman"/>
                <w:sz w:val="24"/>
                <w:szCs w:val="24"/>
              </w:rPr>
            </w:pPr>
          </w:p>
        </w:tc>
      </w:tr>
      <w:tr w:rsidR="00F5705D" w14:paraId="3756DCD5" w14:textId="77777777" w:rsidTr="00FA57C2">
        <w:tc>
          <w:tcPr>
            <w:tcW w:w="562" w:type="dxa"/>
          </w:tcPr>
          <w:p w14:paraId="36E1F0DF" w14:textId="77777777" w:rsidR="000378B0" w:rsidRPr="002C6B2E" w:rsidRDefault="000378B0"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shd w:val="clear" w:color="auto" w:fill="auto"/>
          </w:tcPr>
          <w:p w14:paraId="14E25E9A" w14:textId="0C757472" w:rsidR="000378B0" w:rsidRPr="000E52C0" w:rsidRDefault="000378B0" w:rsidP="00092FFF">
            <w:pPr>
              <w:rPr>
                <w:rFonts w:ascii="Times New Roman" w:hAnsi="Times New Roman" w:cs="Times New Roman"/>
                <w:sz w:val="24"/>
              </w:rPr>
            </w:pPr>
            <w:r w:rsidRPr="000E52C0">
              <w:rPr>
                <w:rFonts w:ascii="Times New Roman" w:hAnsi="Times New Roman" w:cs="Times New Roman"/>
                <w:b/>
                <w:sz w:val="24"/>
              </w:rPr>
              <w:t>Planšetinis kompiuteris.</w:t>
            </w:r>
            <w:r w:rsidRPr="000E52C0">
              <w:rPr>
                <w:rFonts w:ascii="Times New Roman" w:hAnsi="Times New Roman" w:cs="Times New Roman"/>
                <w:sz w:val="24"/>
              </w:rPr>
              <w:t xml:space="preserve"> Procesori</w:t>
            </w:r>
            <w:r w:rsidR="007A16CA">
              <w:rPr>
                <w:rFonts w:ascii="Times New Roman" w:hAnsi="Times New Roman" w:cs="Times New Roman"/>
                <w:sz w:val="24"/>
              </w:rPr>
              <w:t>us</w:t>
            </w:r>
            <w:r w:rsidRPr="000E52C0">
              <w:rPr>
                <w:rFonts w:ascii="Times New Roman" w:hAnsi="Times New Roman" w:cs="Times New Roman"/>
                <w:sz w:val="24"/>
              </w:rPr>
              <w:t xml:space="preserve"> ne mažiau kaip 4 branduoli</w:t>
            </w:r>
            <w:r w:rsidR="00892AA4">
              <w:rPr>
                <w:rFonts w:ascii="Times New Roman" w:hAnsi="Times New Roman" w:cs="Times New Roman"/>
                <w:sz w:val="24"/>
              </w:rPr>
              <w:t>ų</w:t>
            </w:r>
            <w:r w:rsidR="00092FFF">
              <w:rPr>
                <w:rFonts w:ascii="Times New Roman" w:hAnsi="Times New Roman" w:cs="Times New Roman"/>
                <w:sz w:val="24"/>
              </w:rPr>
              <w:t>,</w:t>
            </w:r>
            <w:r w:rsidRPr="000E52C0">
              <w:rPr>
                <w:rFonts w:ascii="Times New Roman" w:hAnsi="Times New Roman" w:cs="Times New Roman"/>
                <w:sz w:val="24"/>
              </w:rPr>
              <w:t xml:space="preserve"> veikiant</w:t>
            </w:r>
            <w:r w:rsidR="00892AA4">
              <w:rPr>
                <w:rFonts w:ascii="Times New Roman" w:hAnsi="Times New Roman" w:cs="Times New Roman"/>
                <w:sz w:val="24"/>
              </w:rPr>
              <w:t>i</w:t>
            </w:r>
            <w:r w:rsidRPr="000E52C0">
              <w:rPr>
                <w:rFonts w:ascii="Times New Roman" w:hAnsi="Times New Roman" w:cs="Times New Roman"/>
                <w:sz w:val="24"/>
              </w:rPr>
              <w:t xml:space="preserve">s 1.3 GHz dažniu. Ne mažiau nei 2 GB operatyviosios atminties (RAM). Kompiuterio atmintis integruota, ne mažiau nei 16 GB vidinė talpa. Ekrano skersmuo ne mažesnis kaip 10.1 colių. Ekrano raiška ne mažesnė kaip 1280x800 pikselių. Lietimui jautrus ekranas, su ne mažiau nei 10 aktyvių taškų. </w:t>
            </w:r>
            <w:r w:rsidR="00092FFF">
              <w:rPr>
                <w:rFonts w:ascii="Times New Roman" w:hAnsi="Times New Roman" w:cs="Times New Roman"/>
                <w:sz w:val="24"/>
              </w:rPr>
              <w:t xml:space="preserve">Ne </w:t>
            </w:r>
            <w:r w:rsidRPr="000E52C0">
              <w:rPr>
                <w:rFonts w:ascii="Times New Roman" w:hAnsi="Times New Roman" w:cs="Times New Roman"/>
                <w:sz w:val="24"/>
              </w:rPr>
              <w:t xml:space="preserve">mažiau kaip 1 vnt. </w:t>
            </w:r>
            <w:proofErr w:type="spellStart"/>
            <w:r w:rsidRPr="000E52C0">
              <w:rPr>
                <w:rFonts w:ascii="Times New Roman" w:hAnsi="Times New Roman" w:cs="Times New Roman"/>
                <w:sz w:val="24"/>
              </w:rPr>
              <w:t>Micro</w:t>
            </w:r>
            <w:proofErr w:type="spellEnd"/>
            <w:r w:rsidRPr="000E52C0">
              <w:rPr>
                <w:rFonts w:ascii="Times New Roman" w:hAnsi="Times New Roman" w:cs="Times New Roman"/>
                <w:sz w:val="24"/>
              </w:rPr>
              <w:t xml:space="preserve"> USB 2.0, 1 vnt. ausinių (mikrofono) jungtis, </w:t>
            </w:r>
            <w:proofErr w:type="spellStart"/>
            <w:r w:rsidRPr="000E52C0">
              <w:rPr>
                <w:rFonts w:ascii="Times New Roman" w:hAnsi="Times New Roman" w:cs="Times New Roman"/>
                <w:sz w:val="24"/>
              </w:rPr>
              <w:t>microSD</w:t>
            </w:r>
            <w:proofErr w:type="spellEnd"/>
            <w:r w:rsidRPr="000E52C0">
              <w:rPr>
                <w:rFonts w:ascii="Times New Roman" w:hAnsi="Times New Roman" w:cs="Times New Roman"/>
                <w:sz w:val="24"/>
              </w:rPr>
              <w:t xml:space="preserve"> kortelių skaitytuvas, palaikantis ne mažiau nei 128GB atminties korteles. </w:t>
            </w:r>
            <w:r w:rsidR="000E52C0" w:rsidRPr="000E52C0">
              <w:rPr>
                <w:rFonts w:ascii="Times New Roman" w:hAnsi="Times New Roman" w:cs="Times New Roman"/>
                <w:sz w:val="24"/>
              </w:rPr>
              <w:t>I</w:t>
            </w:r>
            <w:r w:rsidRPr="000E52C0">
              <w:rPr>
                <w:rFonts w:ascii="Times New Roman" w:hAnsi="Times New Roman" w:cs="Times New Roman"/>
                <w:sz w:val="24"/>
              </w:rPr>
              <w:t>ntegruota</w:t>
            </w:r>
            <w:r w:rsidR="000E52C0">
              <w:rPr>
                <w:rFonts w:ascii="Times New Roman" w:hAnsi="Times New Roman" w:cs="Times New Roman"/>
                <w:sz w:val="24"/>
              </w:rPr>
              <w:t>s</w:t>
            </w:r>
            <w:r w:rsidRPr="000E52C0">
              <w:rPr>
                <w:rFonts w:ascii="Times New Roman" w:hAnsi="Times New Roman" w:cs="Times New Roman"/>
                <w:sz w:val="24"/>
              </w:rPr>
              <w:t xml:space="preserve"> </w:t>
            </w:r>
            <w:proofErr w:type="spellStart"/>
            <w:r w:rsidRPr="000E52C0">
              <w:rPr>
                <w:rFonts w:ascii="Times New Roman" w:hAnsi="Times New Roman" w:cs="Times New Roman"/>
                <w:sz w:val="24"/>
              </w:rPr>
              <w:t>Wi</w:t>
            </w:r>
            <w:proofErr w:type="spellEnd"/>
            <w:r w:rsidRPr="000E52C0">
              <w:rPr>
                <w:rFonts w:ascii="Times New Roman" w:hAnsi="Times New Roman" w:cs="Times New Roman"/>
                <w:sz w:val="24"/>
              </w:rPr>
              <w:t xml:space="preserve">-Fi </w:t>
            </w:r>
            <w:r w:rsidR="000E52C0">
              <w:rPr>
                <w:rFonts w:ascii="Times New Roman" w:hAnsi="Times New Roman" w:cs="Times New Roman"/>
                <w:sz w:val="24"/>
              </w:rPr>
              <w:t>ir</w:t>
            </w:r>
            <w:r w:rsidRPr="000E52C0">
              <w:rPr>
                <w:rFonts w:ascii="Times New Roman" w:hAnsi="Times New Roman" w:cs="Times New Roman"/>
                <w:sz w:val="24"/>
              </w:rPr>
              <w:t xml:space="preserve"> Bluetooth </w:t>
            </w:r>
            <w:r w:rsidR="000E52C0">
              <w:rPr>
                <w:rFonts w:ascii="Times New Roman" w:hAnsi="Times New Roman" w:cs="Times New Roman"/>
                <w:sz w:val="24"/>
              </w:rPr>
              <w:t>ryšys.</w:t>
            </w:r>
            <w:r w:rsidRPr="000E52C0">
              <w:rPr>
                <w:rFonts w:ascii="Times New Roman" w:hAnsi="Times New Roman" w:cs="Times New Roman"/>
                <w:sz w:val="24"/>
              </w:rPr>
              <w:t xml:space="preserve"> </w:t>
            </w:r>
            <w:r w:rsidR="000E52C0">
              <w:rPr>
                <w:rFonts w:ascii="Times New Roman" w:hAnsi="Times New Roman" w:cs="Times New Roman"/>
                <w:sz w:val="24"/>
              </w:rPr>
              <w:t>B</w:t>
            </w:r>
            <w:r w:rsidRPr="000E52C0">
              <w:rPr>
                <w:rFonts w:ascii="Times New Roman" w:hAnsi="Times New Roman" w:cs="Times New Roman"/>
                <w:sz w:val="24"/>
              </w:rPr>
              <w:t xml:space="preserve">aterija integruota, ne mažesnė nei 4850 </w:t>
            </w:r>
            <w:proofErr w:type="spellStart"/>
            <w:r w:rsidRPr="000E52C0">
              <w:rPr>
                <w:rFonts w:ascii="Times New Roman" w:hAnsi="Times New Roman" w:cs="Times New Roman"/>
                <w:sz w:val="24"/>
              </w:rPr>
              <w:t>mAh</w:t>
            </w:r>
            <w:proofErr w:type="spellEnd"/>
            <w:r w:rsidRPr="000E52C0">
              <w:rPr>
                <w:rFonts w:ascii="Times New Roman" w:hAnsi="Times New Roman" w:cs="Times New Roman"/>
                <w:sz w:val="24"/>
              </w:rPr>
              <w:t xml:space="preserve">. </w:t>
            </w:r>
            <w:r w:rsidR="000E52C0" w:rsidRPr="000E52C0">
              <w:rPr>
                <w:rFonts w:ascii="Times New Roman" w:hAnsi="Times New Roman" w:cs="Times New Roman"/>
                <w:sz w:val="24"/>
              </w:rPr>
              <w:t>I</w:t>
            </w:r>
            <w:r w:rsidRPr="000E52C0">
              <w:rPr>
                <w:rFonts w:ascii="Times New Roman" w:hAnsi="Times New Roman" w:cs="Times New Roman"/>
                <w:sz w:val="24"/>
              </w:rPr>
              <w:t xml:space="preserve">ntegruoti </w:t>
            </w:r>
            <w:proofErr w:type="spellStart"/>
            <w:r w:rsidRPr="000E52C0">
              <w:rPr>
                <w:rFonts w:ascii="Times New Roman" w:hAnsi="Times New Roman" w:cs="Times New Roman"/>
                <w:sz w:val="24"/>
              </w:rPr>
              <w:t>audio</w:t>
            </w:r>
            <w:proofErr w:type="spellEnd"/>
            <w:r w:rsidRPr="000E52C0">
              <w:rPr>
                <w:rFonts w:ascii="Times New Roman" w:hAnsi="Times New Roman" w:cs="Times New Roman"/>
                <w:sz w:val="24"/>
              </w:rPr>
              <w:t xml:space="preserve"> garsiakalbiai</w:t>
            </w:r>
            <w:r w:rsidR="000E52C0">
              <w:rPr>
                <w:rFonts w:ascii="Times New Roman" w:hAnsi="Times New Roman" w:cs="Times New Roman"/>
                <w:sz w:val="24"/>
              </w:rPr>
              <w:t xml:space="preserve"> ir</w:t>
            </w:r>
            <w:r w:rsidRPr="000E52C0">
              <w:rPr>
                <w:rFonts w:ascii="Times New Roman" w:hAnsi="Times New Roman" w:cs="Times New Roman"/>
                <w:sz w:val="24"/>
              </w:rPr>
              <w:t xml:space="preserve"> mikrofonas. Galinė kamera ne mažiau kaip 5 MP, fotografavimas su automatiniu fokusavimu. Priekinė kamera ne mažiau nei 2 MP</w:t>
            </w:r>
            <w:r w:rsidR="00092FFF">
              <w:rPr>
                <w:rFonts w:ascii="Times New Roman" w:hAnsi="Times New Roman" w:cs="Times New Roman"/>
                <w:sz w:val="24"/>
              </w:rPr>
              <w:t>.</w:t>
            </w:r>
          </w:p>
        </w:tc>
        <w:tc>
          <w:tcPr>
            <w:tcW w:w="1016" w:type="dxa"/>
          </w:tcPr>
          <w:p w14:paraId="4B53E747" w14:textId="2A367F4C" w:rsidR="000378B0" w:rsidRDefault="00092F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6CDC6482" w14:textId="77777777" w:rsidR="000378B0" w:rsidRDefault="000378B0">
            <w:pPr>
              <w:spacing w:after="0" w:line="240" w:lineRule="auto"/>
              <w:rPr>
                <w:rFonts w:ascii="Times New Roman" w:eastAsia="Times New Roman" w:hAnsi="Times New Roman" w:cs="Times New Roman"/>
                <w:sz w:val="24"/>
                <w:szCs w:val="24"/>
              </w:rPr>
            </w:pPr>
          </w:p>
        </w:tc>
        <w:tc>
          <w:tcPr>
            <w:tcW w:w="1016" w:type="dxa"/>
          </w:tcPr>
          <w:p w14:paraId="5E08C7A3" w14:textId="07BE5AFB" w:rsidR="000378B0" w:rsidRDefault="00092F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11DF8E29" w14:textId="77777777" w:rsidR="000378B0" w:rsidRDefault="000378B0">
            <w:pPr>
              <w:spacing w:after="0" w:line="240" w:lineRule="auto"/>
              <w:rPr>
                <w:rFonts w:ascii="Times New Roman" w:eastAsia="Times New Roman" w:hAnsi="Times New Roman" w:cs="Times New Roman"/>
                <w:sz w:val="24"/>
                <w:szCs w:val="24"/>
              </w:rPr>
            </w:pPr>
          </w:p>
        </w:tc>
        <w:tc>
          <w:tcPr>
            <w:tcW w:w="1016" w:type="dxa"/>
          </w:tcPr>
          <w:p w14:paraId="485D7B7C" w14:textId="2CB516E4" w:rsidR="000378B0" w:rsidRDefault="00092F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45570D8D" w14:textId="77777777" w:rsidR="000378B0" w:rsidRDefault="000378B0">
            <w:pPr>
              <w:spacing w:after="0" w:line="240" w:lineRule="auto"/>
              <w:rPr>
                <w:rFonts w:ascii="Times New Roman" w:eastAsia="Times New Roman" w:hAnsi="Times New Roman" w:cs="Times New Roman"/>
                <w:sz w:val="24"/>
                <w:szCs w:val="24"/>
              </w:rPr>
            </w:pPr>
          </w:p>
        </w:tc>
        <w:tc>
          <w:tcPr>
            <w:tcW w:w="1275" w:type="dxa"/>
          </w:tcPr>
          <w:p w14:paraId="37AFBB55" w14:textId="2A45170C" w:rsidR="000378B0" w:rsidRDefault="00092F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91" w:type="dxa"/>
          </w:tcPr>
          <w:p w14:paraId="6BB26EF0" w14:textId="77777777" w:rsidR="000378B0" w:rsidRDefault="000378B0">
            <w:pPr>
              <w:shd w:val="clear" w:color="auto" w:fill="FFFFFF"/>
              <w:spacing w:after="240" w:line="240" w:lineRule="auto"/>
              <w:rPr>
                <w:rFonts w:ascii="Times New Roman" w:eastAsia="Times New Roman" w:hAnsi="Times New Roman" w:cs="Times New Roman"/>
                <w:sz w:val="24"/>
                <w:szCs w:val="24"/>
              </w:rPr>
            </w:pPr>
          </w:p>
        </w:tc>
      </w:tr>
      <w:tr w:rsidR="00F5705D" w14:paraId="5C90D904" w14:textId="77777777" w:rsidTr="00FA57C2">
        <w:tc>
          <w:tcPr>
            <w:tcW w:w="562" w:type="dxa"/>
          </w:tcPr>
          <w:p w14:paraId="00000066" w14:textId="11E9621E" w:rsidR="00BA7BF5" w:rsidRPr="002C6B2E" w:rsidRDefault="00BA7BF5"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00000067" w14:textId="1100F85B" w:rsidR="00BA7BF5" w:rsidRPr="00892AA4" w:rsidRDefault="00296E43" w:rsidP="000378B0">
            <w:pPr>
              <w:spacing w:after="0" w:line="240" w:lineRule="auto"/>
              <w:rPr>
                <w:rFonts w:ascii="Times New Roman" w:eastAsia="Times New Roman" w:hAnsi="Times New Roman" w:cs="Times New Roman"/>
                <w:b/>
                <w:sz w:val="24"/>
                <w:szCs w:val="24"/>
              </w:rPr>
            </w:pPr>
            <w:r w:rsidRPr="00892AA4">
              <w:rPr>
                <w:rFonts w:ascii="Times New Roman" w:eastAsia="Times New Roman" w:hAnsi="Times New Roman" w:cs="Times New Roman"/>
                <w:b/>
                <w:sz w:val="24"/>
                <w:szCs w:val="24"/>
              </w:rPr>
              <w:t>Išmanusis ekranas</w:t>
            </w:r>
            <w:r w:rsidR="00892AA4">
              <w:rPr>
                <w:rFonts w:ascii="Times New Roman" w:eastAsia="Times New Roman" w:hAnsi="Times New Roman" w:cs="Times New Roman"/>
                <w:b/>
                <w:sz w:val="24"/>
                <w:szCs w:val="24"/>
              </w:rPr>
              <w:t>.</w:t>
            </w:r>
          </w:p>
          <w:p w14:paraId="00000074" w14:textId="233B81A8" w:rsidR="00BA7BF5" w:rsidRPr="00296E43" w:rsidRDefault="00296E43" w:rsidP="00892AA4">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Suderinamas su bet kokia įranga</w:t>
            </w:r>
            <w:r w:rsidR="00892AA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892AA4">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urintis lietimo funkciją</w:t>
            </w:r>
            <w:r w:rsidR="00892AA4">
              <w:rPr>
                <w:rFonts w:ascii="Times New Roman" w:eastAsia="Times New Roman" w:hAnsi="Times New Roman" w:cs="Times New Roman"/>
                <w:sz w:val="24"/>
                <w:szCs w:val="24"/>
                <w:highlight w:val="white"/>
              </w:rPr>
              <w:t>, p</w:t>
            </w:r>
            <w:r>
              <w:rPr>
                <w:rFonts w:ascii="Times New Roman" w:eastAsia="Times New Roman" w:hAnsi="Times New Roman" w:cs="Times New Roman"/>
                <w:sz w:val="24"/>
                <w:szCs w:val="24"/>
                <w:highlight w:val="white"/>
              </w:rPr>
              <w:t>erduodantis vaizdą ir garsą belaidžiu būdu</w:t>
            </w:r>
            <w:r w:rsidR="00892AA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892AA4">
              <w:rPr>
                <w:rFonts w:ascii="Times New Roman" w:eastAsia="Times New Roman" w:hAnsi="Times New Roman" w:cs="Times New Roman"/>
                <w:sz w:val="24"/>
                <w:szCs w:val="24"/>
                <w:highlight w:val="white"/>
              </w:rPr>
              <w:t>v</w:t>
            </w:r>
            <w:r>
              <w:rPr>
                <w:rFonts w:ascii="Times New Roman" w:eastAsia="Times New Roman" w:hAnsi="Times New Roman" w:cs="Times New Roman"/>
                <w:sz w:val="24"/>
                <w:szCs w:val="24"/>
                <w:highlight w:val="white"/>
              </w:rPr>
              <w:t>eikia</w:t>
            </w:r>
            <w:r w:rsidR="00892AA4">
              <w:rPr>
                <w:rFonts w:ascii="Times New Roman" w:eastAsia="Times New Roman" w:hAnsi="Times New Roman" w:cs="Times New Roman"/>
                <w:sz w:val="24"/>
                <w:szCs w:val="24"/>
                <w:highlight w:val="white"/>
              </w:rPr>
              <w:t>ntis</w:t>
            </w:r>
            <w:r>
              <w:rPr>
                <w:rFonts w:ascii="Times New Roman" w:eastAsia="Times New Roman" w:hAnsi="Times New Roman" w:cs="Times New Roman"/>
                <w:sz w:val="24"/>
                <w:szCs w:val="24"/>
                <w:highlight w:val="white"/>
              </w:rPr>
              <w:t xml:space="preserve"> visose programinėse įrangose. </w:t>
            </w:r>
            <w:r w:rsidR="00892AA4">
              <w:rPr>
                <w:rFonts w:ascii="Times New Roman" w:eastAsia="Times New Roman" w:hAnsi="Times New Roman" w:cs="Times New Roman"/>
                <w:sz w:val="24"/>
                <w:szCs w:val="24"/>
                <w:highlight w:val="white"/>
              </w:rPr>
              <w:t>P</w:t>
            </w:r>
            <w:r>
              <w:rPr>
                <w:rFonts w:ascii="Times New Roman" w:eastAsia="Times New Roman" w:hAnsi="Times New Roman" w:cs="Times New Roman"/>
                <w:sz w:val="24"/>
                <w:szCs w:val="24"/>
                <w:highlight w:val="white"/>
              </w:rPr>
              <w:t xml:space="preserve">adeda supaprastinti </w:t>
            </w:r>
            <w:r w:rsidR="00892AA4">
              <w:rPr>
                <w:rFonts w:ascii="Times New Roman" w:eastAsia="Times New Roman" w:hAnsi="Times New Roman" w:cs="Times New Roman"/>
                <w:sz w:val="24"/>
                <w:szCs w:val="24"/>
                <w:highlight w:val="white"/>
              </w:rPr>
              <w:t>ir</w:t>
            </w:r>
            <w:r>
              <w:rPr>
                <w:rFonts w:ascii="Times New Roman" w:eastAsia="Times New Roman" w:hAnsi="Times New Roman" w:cs="Times New Roman"/>
                <w:sz w:val="24"/>
                <w:szCs w:val="24"/>
                <w:highlight w:val="white"/>
              </w:rPr>
              <w:t xml:space="preserve"> modernizuoti </w:t>
            </w:r>
            <w:r w:rsidR="00892AA4">
              <w:rPr>
                <w:rFonts w:ascii="Times New Roman" w:eastAsia="Times New Roman" w:hAnsi="Times New Roman" w:cs="Times New Roman"/>
                <w:sz w:val="24"/>
                <w:szCs w:val="24"/>
                <w:highlight w:val="white"/>
              </w:rPr>
              <w:t>mokymo(</w:t>
            </w:r>
            <w:proofErr w:type="spellStart"/>
            <w:r w:rsidR="00892AA4">
              <w:rPr>
                <w:rFonts w:ascii="Times New Roman" w:eastAsia="Times New Roman" w:hAnsi="Times New Roman" w:cs="Times New Roman"/>
                <w:sz w:val="24"/>
                <w:szCs w:val="24"/>
                <w:highlight w:val="white"/>
              </w:rPr>
              <w:t>si</w:t>
            </w:r>
            <w:proofErr w:type="spellEnd"/>
            <w:r w:rsidR="00892AA4">
              <w:rPr>
                <w:rFonts w:ascii="Times New Roman" w:eastAsia="Times New Roman" w:hAnsi="Times New Roman" w:cs="Times New Roman"/>
                <w:sz w:val="24"/>
                <w:szCs w:val="24"/>
                <w:highlight w:val="white"/>
              </w:rPr>
              <w:t>) procesą.</w:t>
            </w:r>
          </w:p>
        </w:tc>
        <w:tc>
          <w:tcPr>
            <w:tcW w:w="1016" w:type="dxa"/>
          </w:tcPr>
          <w:p w14:paraId="00000075"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76"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77"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78" w14:textId="32829DF8" w:rsidR="00BA7BF5" w:rsidRDefault="008A7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79"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7A" w14:textId="77777777" w:rsidR="00BA7BF5" w:rsidRDefault="00BA7BF5">
            <w:pPr>
              <w:spacing w:after="0" w:line="240" w:lineRule="auto"/>
              <w:rPr>
                <w:rFonts w:ascii="Times New Roman" w:eastAsia="Times New Roman" w:hAnsi="Times New Roman" w:cs="Times New Roman"/>
                <w:sz w:val="24"/>
                <w:szCs w:val="24"/>
              </w:rPr>
            </w:pPr>
          </w:p>
        </w:tc>
        <w:tc>
          <w:tcPr>
            <w:tcW w:w="1275" w:type="dxa"/>
          </w:tcPr>
          <w:p w14:paraId="0000007B" w14:textId="70F4F4EB"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091" w:type="dxa"/>
          </w:tcPr>
          <w:p w14:paraId="0000007C" w14:textId="77777777" w:rsidR="00BA7BF5" w:rsidRDefault="00BA7BF5">
            <w:pPr>
              <w:spacing w:after="0" w:line="240" w:lineRule="auto"/>
              <w:rPr>
                <w:rFonts w:ascii="Times New Roman" w:eastAsia="Times New Roman" w:hAnsi="Times New Roman" w:cs="Times New Roman"/>
                <w:sz w:val="24"/>
                <w:szCs w:val="24"/>
              </w:rPr>
            </w:pPr>
          </w:p>
        </w:tc>
      </w:tr>
      <w:tr w:rsidR="00F5705D" w14:paraId="2D99E72F" w14:textId="77777777" w:rsidTr="00FA57C2">
        <w:tc>
          <w:tcPr>
            <w:tcW w:w="562" w:type="dxa"/>
          </w:tcPr>
          <w:p w14:paraId="000000AE" w14:textId="4165D25E" w:rsidR="00BA7BF5" w:rsidRPr="002C6B2E" w:rsidRDefault="00BA7BF5"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000000AF" w14:textId="54A5EC64" w:rsidR="00BA7BF5" w:rsidRPr="00892AA4" w:rsidRDefault="00892AA4" w:rsidP="000378B0">
            <w:pPr>
              <w:spacing w:after="0" w:line="240" w:lineRule="auto"/>
              <w:rPr>
                <w:rFonts w:ascii="Times New Roman" w:eastAsia="Times New Roman" w:hAnsi="Times New Roman" w:cs="Times New Roman"/>
                <w:sz w:val="24"/>
                <w:szCs w:val="24"/>
              </w:rPr>
            </w:pPr>
            <w:r w:rsidRPr="00B10CC0">
              <w:rPr>
                <w:rFonts w:ascii="Times New Roman" w:eastAsia="Times New Roman" w:hAnsi="Times New Roman" w:cs="Times New Roman"/>
                <w:b/>
                <w:sz w:val="24"/>
                <w:szCs w:val="24"/>
              </w:rPr>
              <w:t>Literatūros šaltinių komplektas</w:t>
            </w:r>
            <w:r w:rsidRPr="000378B0">
              <w:rPr>
                <w:rFonts w:ascii="Times New Roman" w:eastAsia="Times New Roman" w:hAnsi="Times New Roman" w:cs="Times New Roman"/>
                <w:sz w:val="24"/>
                <w:szCs w:val="24"/>
              </w:rPr>
              <w:t xml:space="preserve"> </w:t>
            </w:r>
            <w:r w:rsidR="00B10CC0" w:rsidRPr="00AE1770">
              <w:rPr>
                <w:rFonts w:ascii="Times New Roman" w:eastAsia="Times New Roman" w:hAnsi="Times New Roman" w:cs="Times New Roman"/>
                <w:sz w:val="24"/>
                <w:szCs w:val="24"/>
              </w:rPr>
              <w:t>Lotynų kalbos ir Antikos kultūros</w:t>
            </w:r>
            <w:r w:rsidRPr="000378B0">
              <w:rPr>
                <w:rFonts w:ascii="Times New Roman" w:eastAsia="Times New Roman" w:hAnsi="Times New Roman" w:cs="Times New Roman"/>
                <w:sz w:val="24"/>
                <w:szCs w:val="24"/>
              </w:rPr>
              <w:t xml:space="preserve"> BP nurodytoms Antikos kultūros temoms mokyti</w:t>
            </w:r>
            <w:r>
              <w:rPr>
                <w:rFonts w:ascii="Times New Roman" w:eastAsia="Times New Roman" w:hAnsi="Times New Roman" w:cs="Times New Roman"/>
                <w:sz w:val="24"/>
                <w:szCs w:val="24"/>
              </w:rPr>
              <w:t>:</w:t>
            </w:r>
          </w:p>
          <w:p w14:paraId="000000B0" w14:textId="77777777" w:rsidR="00BA7BF5" w:rsidRDefault="00BA7BF5" w:rsidP="000378B0">
            <w:pPr>
              <w:spacing w:after="0" w:line="240" w:lineRule="auto"/>
              <w:rPr>
                <w:rFonts w:ascii="Times New Roman" w:eastAsia="Times New Roman" w:hAnsi="Times New Roman" w:cs="Times New Roman"/>
                <w:sz w:val="24"/>
                <w:szCs w:val="24"/>
                <w:u w:val="single"/>
              </w:rPr>
            </w:pPr>
          </w:p>
          <w:p w14:paraId="1B83BCA5" w14:textId="77777777" w:rsidR="008A7D81" w:rsidRPr="008A7D81" w:rsidRDefault="008A7D81" w:rsidP="008A7D81">
            <w:pPr>
              <w:pStyle w:val="Sraopastraipa"/>
              <w:numPr>
                <w:ilvl w:val="0"/>
                <w:numId w:val="8"/>
              </w:numPr>
              <w:spacing w:after="0" w:line="240" w:lineRule="auto"/>
              <w:rPr>
                <w:rFonts w:ascii="Times New Roman" w:eastAsia="Times New Roman" w:hAnsi="Times New Roman" w:cs="Times New Roman"/>
                <w:sz w:val="24"/>
                <w:szCs w:val="24"/>
                <w:u w:val="single"/>
              </w:rPr>
            </w:pPr>
            <w:r w:rsidRPr="008A7D81">
              <w:rPr>
                <w:rFonts w:ascii="Times New Roman" w:eastAsia="Times New Roman" w:hAnsi="Times New Roman" w:cs="Times New Roman"/>
                <w:sz w:val="24"/>
                <w:szCs w:val="24"/>
              </w:rPr>
              <w:lastRenderedPageBreak/>
              <w:t xml:space="preserve">Dalia Dilytė. </w:t>
            </w:r>
            <w:r w:rsidRPr="008A7D81">
              <w:rPr>
                <w:rFonts w:ascii="Times New Roman" w:eastAsia="Times New Roman" w:hAnsi="Times New Roman" w:cs="Times New Roman"/>
                <w:i/>
                <w:sz w:val="24"/>
                <w:szCs w:val="24"/>
              </w:rPr>
              <w:t xml:space="preserve">Amžinoji Roma. </w:t>
            </w:r>
            <w:r w:rsidRPr="008A7D81">
              <w:rPr>
                <w:rFonts w:ascii="Times New Roman" w:eastAsia="Times New Roman" w:hAnsi="Times New Roman" w:cs="Times New Roman"/>
                <w:sz w:val="24"/>
                <w:szCs w:val="24"/>
              </w:rPr>
              <w:t xml:space="preserve">Vilnius: Metodika, 2012. </w:t>
            </w:r>
          </w:p>
          <w:p w14:paraId="1906CDBB" w14:textId="5F7FD6F8" w:rsidR="00D44A25" w:rsidRPr="008A7D81" w:rsidRDefault="00D44A25" w:rsidP="008A7D81">
            <w:pPr>
              <w:pStyle w:val="Sraopastraipa"/>
              <w:numPr>
                <w:ilvl w:val="0"/>
                <w:numId w:val="8"/>
              </w:numPr>
              <w:spacing w:after="0" w:line="240" w:lineRule="auto"/>
              <w:rPr>
                <w:rFonts w:ascii="Times New Roman" w:eastAsia="Times New Roman" w:hAnsi="Times New Roman" w:cs="Times New Roman"/>
                <w:sz w:val="24"/>
                <w:szCs w:val="24"/>
                <w:u w:val="single"/>
              </w:rPr>
            </w:pPr>
            <w:r w:rsidRPr="008A7D81">
              <w:rPr>
                <w:rFonts w:ascii="Times New Roman" w:eastAsia="Times New Roman" w:hAnsi="Times New Roman" w:cs="Times New Roman"/>
                <w:sz w:val="24"/>
                <w:szCs w:val="24"/>
              </w:rPr>
              <w:t xml:space="preserve">Dalia Dilytė. </w:t>
            </w:r>
            <w:proofErr w:type="spellStart"/>
            <w:r w:rsidRPr="008A7D81">
              <w:rPr>
                <w:rFonts w:ascii="Times New Roman" w:eastAsia="Times New Roman" w:hAnsi="Times New Roman" w:cs="Times New Roman"/>
                <w:i/>
                <w:sz w:val="24"/>
                <w:szCs w:val="24"/>
              </w:rPr>
              <w:t>Heladės</w:t>
            </w:r>
            <w:proofErr w:type="spellEnd"/>
            <w:r w:rsidRPr="008A7D81">
              <w:rPr>
                <w:rFonts w:ascii="Times New Roman" w:eastAsia="Times New Roman" w:hAnsi="Times New Roman" w:cs="Times New Roman"/>
                <w:i/>
                <w:sz w:val="24"/>
                <w:szCs w:val="24"/>
              </w:rPr>
              <w:t xml:space="preserve"> šviesa</w:t>
            </w:r>
            <w:r w:rsidRPr="008A7D81">
              <w:rPr>
                <w:rFonts w:ascii="Times New Roman" w:eastAsia="Times New Roman" w:hAnsi="Times New Roman" w:cs="Times New Roman"/>
                <w:sz w:val="24"/>
                <w:szCs w:val="24"/>
              </w:rPr>
              <w:t>. Vilnius: Metodika, 2012</w:t>
            </w:r>
            <w:r w:rsidRPr="008A7D81">
              <w:rPr>
                <w:rFonts w:ascii="Times New Roman" w:eastAsia="Times New Roman" w:hAnsi="Times New Roman" w:cs="Times New Roman"/>
                <w:sz w:val="24"/>
                <w:szCs w:val="24"/>
                <w:u w:val="single"/>
              </w:rPr>
              <w:t>.</w:t>
            </w:r>
          </w:p>
          <w:p w14:paraId="50D641AF" w14:textId="77777777" w:rsidR="00A367FD" w:rsidRPr="008A7D81" w:rsidRDefault="00A367FD"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Dalia Dilytė. </w:t>
            </w:r>
            <w:r w:rsidRPr="008A7D81">
              <w:rPr>
                <w:rFonts w:ascii="Times New Roman" w:eastAsia="Times New Roman" w:hAnsi="Times New Roman" w:cs="Times New Roman"/>
                <w:i/>
                <w:sz w:val="24"/>
                <w:szCs w:val="24"/>
              </w:rPr>
              <w:t xml:space="preserve">Senovės Romos kultūra. </w:t>
            </w:r>
            <w:r w:rsidRPr="008A7D81">
              <w:rPr>
                <w:rFonts w:ascii="Times New Roman" w:eastAsia="Times New Roman" w:hAnsi="Times New Roman" w:cs="Times New Roman"/>
                <w:sz w:val="24"/>
                <w:szCs w:val="24"/>
              </w:rPr>
              <w:t>Vilnius: Metodika, 2012.</w:t>
            </w:r>
          </w:p>
          <w:p w14:paraId="46A2BA9A" w14:textId="5E450180" w:rsidR="00A367FD" w:rsidRPr="008A7D81" w:rsidRDefault="00A367FD"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Dalia Dilytė. </w:t>
            </w:r>
            <w:r w:rsidRPr="008A7D81">
              <w:rPr>
                <w:rFonts w:ascii="Times New Roman" w:eastAsia="Times New Roman" w:hAnsi="Times New Roman" w:cs="Times New Roman"/>
                <w:i/>
                <w:sz w:val="24"/>
                <w:szCs w:val="24"/>
              </w:rPr>
              <w:t>Senovės Graikijos kultūra</w:t>
            </w:r>
            <w:r w:rsidRPr="008A7D81">
              <w:rPr>
                <w:rFonts w:ascii="Times New Roman" w:eastAsia="Times New Roman" w:hAnsi="Times New Roman" w:cs="Times New Roman"/>
                <w:sz w:val="24"/>
                <w:szCs w:val="24"/>
              </w:rPr>
              <w:t>.</w:t>
            </w:r>
            <w:r w:rsidR="008A7D81" w:rsidRPr="008A7D81">
              <w:rPr>
                <w:rFonts w:ascii="Times New Roman" w:eastAsia="Times New Roman" w:hAnsi="Times New Roman" w:cs="Times New Roman"/>
                <w:sz w:val="24"/>
                <w:szCs w:val="24"/>
              </w:rPr>
              <w:t xml:space="preserve"> </w:t>
            </w:r>
            <w:r w:rsidRPr="008A7D81">
              <w:rPr>
                <w:rFonts w:ascii="Times New Roman" w:eastAsia="Times New Roman" w:hAnsi="Times New Roman" w:cs="Times New Roman"/>
                <w:sz w:val="24"/>
                <w:szCs w:val="24"/>
              </w:rPr>
              <w:t xml:space="preserve">Vilnius: Bonus </w:t>
            </w:r>
            <w:proofErr w:type="spellStart"/>
            <w:r w:rsidRPr="008A7D81">
              <w:rPr>
                <w:rFonts w:ascii="Times New Roman" w:eastAsia="Times New Roman" w:hAnsi="Times New Roman" w:cs="Times New Roman"/>
                <w:sz w:val="24"/>
                <w:szCs w:val="24"/>
              </w:rPr>
              <w:t>animus</w:t>
            </w:r>
            <w:proofErr w:type="spellEnd"/>
            <w:r w:rsidRPr="008A7D81">
              <w:rPr>
                <w:rFonts w:ascii="Times New Roman" w:eastAsia="Times New Roman" w:hAnsi="Times New Roman" w:cs="Times New Roman"/>
                <w:sz w:val="24"/>
                <w:szCs w:val="24"/>
              </w:rPr>
              <w:t xml:space="preserve">, 2007. </w:t>
            </w:r>
          </w:p>
          <w:p w14:paraId="6BDD9297" w14:textId="77777777" w:rsidR="00A367FD" w:rsidRPr="008A7D81" w:rsidRDefault="00A367FD"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Dalia Dilytė. </w:t>
            </w:r>
            <w:r w:rsidRPr="008A7D81">
              <w:rPr>
                <w:rFonts w:ascii="Times New Roman" w:eastAsia="Times New Roman" w:hAnsi="Times New Roman" w:cs="Times New Roman"/>
                <w:i/>
                <w:sz w:val="24"/>
                <w:szCs w:val="24"/>
              </w:rPr>
              <w:t>Skaitome romėnus</w:t>
            </w:r>
            <w:r w:rsidRPr="008A7D81">
              <w:rPr>
                <w:rFonts w:ascii="Times New Roman" w:eastAsia="Times New Roman" w:hAnsi="Times New Roman" w:cs="Times New Roman"/>
                <w:sz w:val="24"/>
                <w:szCs w:val="24"/>
              </w:rPr>
              <w:t xml:space="preserve">. Vilnius: Lietuvių literatūros ir tautosakos institutas, 2009. </w:t>
            </w:r>
          </w:p>
          <w:p w14:paraId="2E4D933B" w14:textId="77777777" w:rsidR="00A367FD" w:rsidRPr="008A7D81" w:rsidRDefault="00A367FD"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Dalia Dilytė. </w:t>
            </w:r>
            <w:r w:rsidRPr="008A7D81">
              <w:rPr>
                <w:rFonts w:ascii="Times New Roman" w:eastAsia="Times New Roman" w:hAnsi="Times New Roman" w:cs="Times New Roman"/>
                <w:i/>
                <w:sz w:val="24"/>
                <w:szCs w:val="24"/>
              </w:rPr>
              <w:t>Antikinė literatūra</w:t>
            </w:r>
            <w:r w:rsidRPr="008A7D81">
              <w:rPr>
                <w:rFonts w:ascii="Times New Roman" w:eastAsia="Times New Roman" w:hAnsi="Times New Roman" w:cs="Times New Roman"/>
                <w:sz w:val="24"/>
                <w:szCs w:val="24"/>
              </w:rPr>
              <w:t xml:space="preserve">. Vilnius: </w:t>
            </w:r>
            <w:proofErr w:type="spellStart"/>
            <w:r w:rsidRPr="008A7D81">
              <w:rPr>
                <w:rFonts w:ascii="Times New Roman" w:eastAsia="Times New Roman" w:hAnsi="Times New Roman" w:cs="Times New Roman"/>
                <w:sz w:val="24"/>
                <w:szCs w:val="24"/>
              </w:rPr>
              <w:t>Jandrija</w:t>
            </w:r>
            <w:proofErr w:type="spellEnd"/>
            <w:r w:rsidRPr="008A7D81">
              <w:rPr>
                <w:rFonts w:ascii="Times New Roman" w:eastAsia="Times New Roman" w:hAnsi="Times New Roman" w:cs="Times New Roman"/>
                <w:sz w:val="24"/>
                <w:szCs w:val="24"/>
              </w:rPr>
              <w:t xml:space="preserve">, 1999. </w:t>
            </w:r>
          </w:p>
          <w:p w14:paraId="777336C3" w14:textId="77777777" w:rsidR="00BA7BF5" w:rsidRPr="008A7D81" w:rsidRDefault="00A367FD"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i/>
                <w:sz w:val="24"/>
                <w:szCs w:val="24"/>
              </w:rPr>
              <w:t>Romėnų literatūros chrestomatija</w:t>
            </w:r>
            <w:r w:rsidRPr="008A7D81">
              <w:rPr>
                <w:rFonts w:ascii="Times New Roman" w:eastAsia="Times New Roman" w:hAnsi="Times New Roman" w:cs="Times New Roman"/>
                <w:sz w:val="24"/>
                <w:szCs w:val="24"/>
              </w:rPr>
              <w:t xml:space="preserve">. Sudarė D. Dilytė ir E. </w:t>
            </w:r>
            <w:proofErr w:type="spellStart"/>
            <w:r w:rsidRPr="008A7D81">
              <w:rPr>
                <w:rFonts w:ascii="Times New Roman" w:eastAsia="Times New Roman" w:hAnsi="Times New Roman" w:cs="Times New Roman"/>
                <w:sz w:val="24"/>
                <w:szCs w:val="24"/>
              </w:rPr>
              <w:t>Ulčinaitė</w:t>
            </w:r>
            <w:proofErr w:type="spellEnd"/>
            <w:r w:rsidRPr="008A7D81">
              <w:rPr>
                <w:rFonts w:ascii="Times New Roman" w:eastAsia="Times New Roman" w:hAnsi="Times New Roman" w:cs="Times New Roman"/>
                <w:sz w:val="24"/>
                <w:szCs w:val="24"/>
              </w:rPr>
              <w:t>. Vilnius: Mokslas, 1992.</w:t>
            </w:r>
          </w:p>
          <w:p w14:paraId="269932F7" w14:textId="77777777" w:rsidR="008A7D81" w:rsidRPr="008A7D81" w:rsidRDefault="008A7D81"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Kazimieras </w:t>
            </w:r>
            <w:proofErr w:type="spellStart"/>
            <w:r w:rsidRPr="008A7D81">
              <w:rPr>
                <w:rFonts w:ascii="Times New Roman" w:eastAsia="Times New Roman" w:hAnsi="Times New Roman" w:cs="Times New Roman"/>
                <w:sz w:val="24"/>
                <w:szCs w:val="24"/>
              </w:rPr>
              <w:t>Kuzavinis</w:t>
            </w:r>
            <w:proofErr w:type="spellEnd"/>
            <w:r w:rsidRPr="008A7D81">
              <w:rPr>
                <w:rFonts w:ascii="Times New Roman" w:eastAsia="Times New Roman" w:hAnsi="Times New Roman" w:cs="Times New Roman"/>
                <w:sz w:val="24"/>
                <w:szCs w:val="24"/>
              </w:rPr>
              <w:t xml:space="preserve">, Bronys Savukynas. </w:t>
            </w:r>
            <w:r w:rsidRPr="008A7D81">
              <w:rPr>
                <w:rFonts w:ascii="Times New Roman" w:eastAsia="Times New Roman" w:hAnsi="Times New Roman" w:cs="Times New Roman"/>
                <w:i/>
                <w:sz w:val="24"/>
                <w:szCs w:val="24"/>
              </w:rPr>
              <w:t>Lietuvių vardų kilmės žodynas.</w:t>
            </w:r>
            <w:r w:rsidRPr="008A7D81">
              <w:rPr>
                <w:rFonts w:ascii="Times New Roman" w:eastAsia="Times New Roman" w:hAnsi="Times New Roman" w:cs="Times New Roman"/>
                <w:sz w:val="24"/>
                <w:szCs w:val="24"/>
              </w:rPr>
              <w:t xml:space="preserve"> Mokslo ir enciklopedijų leidybos institutas. Vilnius, 2007.</w:t>
            </w:r>
          </w:p>
          <w:p w14:paraId="41E400D9" w14:textId="460C50D3" w:rsidR="00F13C3C" w:rsidRPr="008A7D81" w:rsidRDefault="00F13C3C"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Kazimieras </w:t>
            </w:r>
            <w:proofErr w:type="spellStart"/>
            <w:r w:rsidRPr="008A7D81">
              <w:rPr>
                <w:rFonts w:ascii="Times New Roman" w:eastAsia="Times New Roman" w:hAnsi="Times New Roman" w:cs="Times New Roman"/>
                <w:sz w:val="24"/>
                <w:szCs w:val="24"/>
              </w:rPr>
              <w:t>Kuzavinis</w:t>
            </w:r>
            <w:proofErr w:type="spellEnd"/>
            <w:r w:rsidRPr="008A7D81">
              <w:rPr>
                <w:rFonts w:ascii="Times New Roman" w:eastAsia="Times New Roman" w:hAnsi="Times New Roman" w:cs="Times New Roman"/>
                <w:b/>
                <w:sz w:val="24"/>
                <w:szCs w:val="24"/>
              </w:rPr>
              <w:t xml:space="preserve">. </w:t>
            </w:r>
            <w:r w:rsidRPr="008A7D81">
              <w:rPr>
                <w:rFonts w:ascii="Times New Roman" w:eastAsia="Times New Roman" w:hAnsi="Times New Roman" w:cs="Times New Roman"/>
                <w:i/>
                <w:sz w:val="24"/>
                <w:szCs w:val="24"/>
              </w:rPr>
              <w:t xml:space="preserve">Lotynų–lietuvių kalbų žodynas. </w:t>
            </w:r>
            <w:proofErr w:type="spellStart"/>
            <w:r w:rsidRPr="008A7D81">
              <w:rPr>
                <w:rFonts w:ascii="Times New Roman" w:eastAsia="Times New Roman" w:hAnsi="Times New Roman" w:cs="Times New Roman"/>
                <w:i/>
                <w:sz w:val="24"/>
                <w:szCs w:val="24"/>
              </w:rPr>
              <w:t>Dictionarium</w:t>
            </w:r>
            <w:proofErr w:type="spellEnd"/>
            <w:r w:rsidRPr="008A7D81">
              <w:rPr>
                <w:rFonts w:ascii="Times New Roman" w:eastAsia="Times New Roman" w:hAnsi="Times New Roman" w:cs="Times New Roman"/>
                <w:i/>
                <w:sz w:val="24"/>
                <w:szCs w:val="24"/>
              </w:rPr>
              <w:t xml:space="preserve"> </w:t>
            </w:r>
            <w:proofErr w:type="spellStart"/>
            <w:r w:rsidRPr="008A7D81">
              <w:rPr>
                <w:rFonts w:ascii="Times New Roman" w:eastAsia="Times New Roman" w:hAnsi="Times New Roman" w:cs="Times New Roman"/>
                <w:i/>
                <w:sz w:val="24"/>
                <w:szCs w:val="24"/>
              </w:rPr>
              <w:t>Latino</w:t>
            </w:r>
            <w:proofErr w:type="spellEnd"/>
            <w:r w:rsidRPr="008A7D81">
              <w:rPr>
                <w:rFonts w:ascii="Times New Roman" w:eastAsia="Times New Roman" w:hAnsi="Times New Roman" w:cs="Times New Roman"/>
                <w:i/>
                <w:sz w:val="24"/>
                <w:szCs w:val="24"/>
              </w:rPr>
              <w:t xml:space="preserve">– </w:t>
            </w:r>
            <w:proofErr w:type="spellStart"/>
            <w:r w:rsidRPr="008A7D81">
              <w:rPr>
                <w:rFonts w:ascii="Times New Roman" w:eastAsia="Times New Roman" w:hAnsi="Times New Roman" w:cs="Times New Roman"/>
                <w:i/>
                <w:sz w:val="24"/>
                <w:szCs w:val="24"/>
              </w:rPr>
              <w:t>Lituanicum</w:t>
            </w:r>
            <w:proofErr w:type="spellEnd"/>
            <w:r w:rsidRPr="008A7D81">
              <w:rPr>
                <w:rFonts w:ascii="Times New Roman" w:eastAsia="Times New Roman" w:hAnsi="Times New Roman" w:cs="Times New Roman"/>
                <w:sz w:val="24"/>
                <w:szCs w:val="24"/>
              </w:rPr>
              <w:t xml:space="preserve">. Antroji patikslinta ir papildyta laida. Mokslo ir enciklopedijų leidybos institutas, Vilnius, 2007. </w:t>
            </w:r>
          </w:p>
          <w:p w14:paraId="420DF3B1" w14:textId="77777777" w:rsidR="00F13C3C" w:rsidRPr="008A7D81" w:rsidRDefault="00F13C3C"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 xml:space="preserve">Nikolajus </w:t>
            </w:r>
            <w:proofErr w:type="spellStart"/>
            <w:r w:rsidRPr="008A7D81">
              <w:rPr>
                <w:rFonts w:ascii="Times New Roman" w:eastAsia="Times New Roman" w:hAnsi="Times New Roman" w:cs="Times New Roman"/>
                <w:sz w:val="24"/>
                <w:szCs w:val="24"/>
              </w:rPr>
              <w:t>Kunas</w:t>
            </w:r>
            <w:proofErr w:type="spellEnd"/>
            <w:r w:rsidRPr="008A7D81">
              <w:rPr>
                <w:rFonts w:ascii="Times New Roman" w:eastAsia="Times New Roman" w:hAnsi="Times New Roman" w:cs="Times New Roman"/>
                <w:i/>
                <w:sz w:val="24"/>
                <w:szCs w:val="24"/>
              </w:rPr>
              <w:t>. Senovės Graikijos legendos ir mitai</w:t>
            </w:r>
            <w:r w:rsidRPr="008A7D81">
              <w:rPr>
                <w:rFonts w:ascii="Times New Roman" w:eastAsia="Times New Roman" w:hAnsi="Times New Roman" w:cs="Times New Roman"/>
                <w:sz w:val="24"/>
                <w:szCs w:val="24"/>
              </w:rPr>
              <w:t>. Vilnius: Alma Littera, 2022.</w:t>
            </w:r>
          </w:p>
          <w:p w14:paraId="0A00683B" w14:textId="27E8C841" w:rsidR="00F13C3C" w:rsidRPr="008A7D81" w:rsidRDefault="00F13C3C"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sz w:val="24"/>
                <w:szCs w:val="24"/>
              </w:rPr>
              <w:t>Aleksandra Teresė</w:t>
            </w:r>
            <w:r w:rsidR="008A7D81" w:rsidRPr="008A7D81">
              <w:rPr>
                <w:rFonts w:ascii="Times New Roman" w:eastAsia="Times New Roman" w:hAnsi="Times New Roman" w:cs="Times New Roman"/>
                <w:sz w:val="24"/>
                <w:szCs w:val="24"/>
              </w:rPr>
              <w:t xml:space="preserve"> </w:t>
            </w:r>
            <w:r w:rsidRPr="008A7D81">
              <w:rPr>
                <w:rFonts w:ascii="Times New Roman" w:eastAsia="Times New Roman" w:hAnsi="Times New Roman" w:cs="Times New Roman"/>
                <w:sz w:val="24"/>
                <w:szCs w:val="24"/>
              </w:rPr>
              <w:t xml:space="preserve">Veličkienė. </w:t>
            </w:r>
            <w:r w:rsidRPr="008A7D81">
              <w:rPr>
                <w:rFonts w:ascii="Times New Roman" w:eastAsia="Times New Roman" w:hAnsi="Times New Roman" w:cs="Times New Roman"/>
                <w:i/>
                <w:sz w:val="24"/>
                <w:szCs w:val="24"/>
              </w:rPr>
              <w:t>Antikos mitologijos žinynas</w:t>
            </w:r>
            <w:r w:rsidRPr="008A7D81">
              <w:rPr>
                <w:rFonts w:ascii="Times New Roman" w:eastAsia="Times New Roman" w:hAnsi="Times New Roman" w:cs="Times New Roman"/>
                <w:sz w:val="24"/>
                <w:szCs w:val="24"/>
              </w:rPr>
              <w:t>. Vilnius: Šviesa, 2008.</w:t>
            </w:r>
          </w:p>
          <w:p w14:paraId="000000B5" w14:textId="1A1C5106" w:rsidR="00F13C3C" w:rsidRPr="008A7D81" w:rsidRDefault="00F13C3C" w:rsidP="008A7D81">
            <w:pPr>
              <w:pStyle w:val="Sraopastraipa"/>
              <w:numPr>
                <w:ilvl w:val="0"/>
                <w:numId w:val="8"/>
              </w:numPr>
              <w:spacing w:after="0" w:line="240" w:lineRule="auto"/>
              <w:rPr>
                <w:rFonts w:ascii="Times New Roman" w:eastAsia="Times New Roman" w:hAnsi="Times New Roman" w:cs="Times New Roman"/>
                <w:sz w:val="24"/>
                <w:szCs w:val="24"/>
              </w:rPr>
            </w:pPr>
            <w:r w:rsidRPr="008A7D81">
              <w:rPr>
                <w:rFonts w:ascii="Times New Roman" w:eastAsia="Times New Roman" w:hAnsi="Times New Roman" w:cs="Times New Roman"/>
                <w:i/>
                <w:sz w:val="24"/>
                <w:szCs w:val="24"/>
              </w:rPr>
              <w:t>Dainos pasauliui, saulei ir sau</w:t>
            </w:r>
            <w:r w:rsidRPr="008A7D81">
              <w:rPr>
                <w:rFonts w:ascii="Times New Roman" w:eastAsia="Times New Roman" w:hAnsi="Times New Roman" w:cs="Times New Roman"/>
                <w:sz w:val="24"/>
                <w:szCs w:val="24"/>
              </w:rPr>
              <w:t xml:space="preserve">. Sudarė Eugenija </w:t>
            </w:r>
            <w:proofErr w:type="spellStart"/>
            <w:r w:rsidRPr="008A7D81">
              <w:rPr>
                <w:rFonts w:ascii="Times New Roman" w:eastAsia="Times New Roman" w:hAnsi="Times New Roman" w:cs="Times New Roman"/>
                <w:sz w:val="24"/>
                <w:szCs w:val="24"/>
              </w:rPr>
              <w:t>Ulčinaitė</w:t>
            </w:r>
            <w:proofErr w:type="spellEnd"/>
            <w:r w:rsidRPr="008A7D81">
              <w:rPr>
                <w:rFonts w:ascii="Times New Roman" w:eastAsia="Times New Roman" w:hAnsi="Times New Roman" w:cs="Times New Roman"/>
                <w:sz w:val="24"/>
                <w:szCs w:val="24"/>
              </w:rPr>
              <w:t>. Lietuvos XVI–XVII amžiaus poezijos antologija. Vilnius, Vaga, 1993.</w:t>
            </w:r>
          </w:p>
        </w:tc>
        <w:tc>
          <w:tcPr>
            <w:tcW w:w="1016" w:type="dxa"/>
          </w:tcPr>
          <w:p w14:paraId="000000B6"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B7"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B8"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B9" w14:textId="77777777" w:rsidR="00BA7BF5" w:rsidRDefault="00BA7BF5">
            <w:pPr>
              <w:spacing w:after="0" w:line="240" w:lineRule="auto"/>
              <w:rPr>
                <w:rFonts w:ascii="Times New Roman" w:eastAsia="Times New Roman" w:hAnsi="Times New Roman" w:cs="Times New Roman"/>
                <w:sz w:val="24"/>
                <w:szCs w:val="24"/>
              </w:rPr>
            </w:pPr>
          </w:p>
        </w:tc>
        <w:tc>
          <w:tcPr>
            <w:tcW w:w="1016" w:type="dxa"/>
          </w:tcPr>
          <w:p w14:paraId="000000BA"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00000BB" w14:textId="77777777" w:rsidR="00BA7BF5" w:rsidRDefault="00296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000000BC" w14:textId="21B16518" w:rsidR="00BA7BF5" w:rsidRDefault="008A7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91" w:type="dxa"/>
          </w:tcPr>
          <w:p w14:paraId="599BA969" w14:textId="77777777" w:rsidR="00BA7BF5" w:rsidRDefault="00BA7BF5">
            <w:pPr>
              <w:spacing w:after="240" w:line="240" w:lineRule="auto"/>
              <w:rPr>
                <w:rFonts w:ascii="Times New Roman" w:eastAsia="Times New Roman" w:hAnsi="Times New Roman" w:cs="Times New Roman"/>
                <w:b/>
                <w:sz w:val="24"/>
                <w:szCs w:val="24"/>
              </w:rPr>
            </w:pPr>
          </w:p>
          <w:p w14:paraId="1413802A" w14:textId="77777777" w:rsidR="00892AA4" w:rsidRDefault="00892AA4">
            <w:pPr>
              <w:spacing w:after="240" w:line="240" w:lineRule="auto"/>
              <w:rPr>
                <w:rFonts w:ascii="Times New Roman" w:eastAsia="Times New Roman" w:hAnsi="Times New Roman" w:cs="Times New Roman"/>
                <w:b/>
                <w:sz w:val="24"/>
                <w:szCs w:val="24"/>
              </w:rPr>
            </w:pPr>
          </w:p>
          <w:p w14:paraId="6EB79FC1" w14:textId="77777777" w:rsidR="00892AA4" w:rsidRDefault="00892AA4">
            <w:pPr>
              <w:spacing w:after="240" w:line="240" w:lineRule="auto"/>
              <w:rPr>
                <w:rFonts w:ascii="Times New Roman" w:eastAsia="Times New Roman" w:hAnsi="Times New Roman" w:cs="Times New Roman"/>
                <w:b/>
                <w:sz w:val="24"/>
                <w:szCs w:val="24"/>
              </w:rPr>
            </w:pPr>
          </w:p>
          <w:p w14:paraId="51664E1F" w14:textId="77777777" w:rsidR="00892AA4" w:rsidRDefault="00892AA4">
            <w:pPr>
              <w:spacing w:after="240" w:line="240" w:lineRule="auto"/>
              <w:rPr>
                <w:rFonts w:ascii="Times New Roman" w:eastAsia="Times New Roman" w:hAnsi="Times New Roman" w:cs="Times New Roman"/>
                <w:b/>
                <w:sz w:val="24"/>
                <w:szCs w:val="24"/>
              </w:rPr>
            </w:pPr>
          </w:p>
          <w:p w14:paraId="2CD2F0BF" w14:textId="77777777" w:rsidR="00892AA4" w:rsidRDefault="00892AA4">
            <w:pPr>
              <w:spacing w:after="240" w:line="240" w:lineRule="auto"/>
              <w:rPr>
                <w:rFonts w:ascii="Times New Roman" w:eastAsia="Times New Roman" w:hAnsi="Times New Roman" w:cs="Times New Roman"/>
                <w:b/>
                <w:sz w:val="24"/>
                <w:szCs w:val="24"/>
              </w:rPr>
            </w:pPr>
          </w:p>
          <w:p w14:paraId="1D2490AB" w14:textId="77777777" w:rsidR="00892AA4" w:rsidRDefault="00892AA4">
            <w:pPr>
              <w:spacing w:after="240" w:line="240" w:lineRule="auto"/>
              <w:rPr>
                <w:rFonts w:ascii="Times New Roman" w:eastAsia="Times New Roman" w:hAnsi="Times New Roman" w:cs="Times New Roman"/>
                <w:b/>
                <w:sz w:val="24"/>
                <w:szCs w:val="24"/>
              </w:rPr>
            </w:pPr>
          </w:p>
          <w:p w14:paraId="7AB43BBD" w14:textId="77777777" w:rsidR="00892AA4" w:rsidRDefault="00892AA4">
            <w:pPr>
              <w:spacing w:after="240" w:line="240" w:lineRule="auto"/>
              <w:rPr>
                <w:rFonts w:ascii="Times New Roman" w:eastAsia="Times New Roman" w:hAnsi="Times New Roman" w:cs="Times New Roman"/>
                <w:b/>
                <w:sz w:val="24"/>
                <w:szCs w:val="24"/>
              </w:rPr>
            </w:pPr>
          </w:p>
          <w:p w14:paraId="1741223C" w14:textId="77777777" w:rsidR="00892AA4" w:rsidRDefault="00892AA4">
            <w:pPr>
              <w:spacing w:after="240" w:line="240" w:lineRule="auto"/>
              <w:rPr>
                <w:rFonts w:ascii="Times New Roman" w:eastAsia="Times New Roman" w:hAnsi="Times New Roman" w:cs="Times New Roman"/>
                <w:b/>
                <w:sz w:val="24"/>
                <w:szCs w:val="24"/>
              </w:rPr>
            </w:pPr>
          </w:p>
          <w:p w14:paraId="37A22728" w14:textId="77777777" w:rsidR="00892AA4" w:rsidRDefault="00892AA4">
            <w:pPr>
              <w:spacing w:after="240" w:line="240" w:lineRule="auto"/>
              <w:rPr>
                <w:rStyle w:val="Hipersaitas"/>
                <w:rFonts w:ascii="Times New Roman" w:eastAsia="Times New Roman" w:hAnsi="Times New Roman" w:cs="Times New Roman"/>
                <w:sz w:val="24"/>
                <w:szCs w:val="24"/>
              </w:rPr>
            </w:pPr>
            <w:r w:rsidRPr="00F13C3C">
              <w:rPr>
                <w:rFonts w:ascii="Times New Roman" w:eastAsia="Times New Roman" w:hAnsi="Times New Roman" w:cs="Times New Roman"/>
                <w:sz w:val="24"/>
                <w:szCs w:val="24"/>
              </w:rPr>
              <w:t xml:space="preserve">Prieiga per internetą: </w:t>
            </w:r>
            <w:hyperlink r:id="rId13">
              <w:r w:rsidRPr="00F13C3C">
                <w:rPr>
                  <w:rStyle w:val="Hipersaitas"/>
                  <w:rFonts w:ascii="Times New Roman" w:eastAsia="Times New Roman" w:hAnsi="Times New Roman" w:cs="Times New Roman"/>
                  <w:sz w:val="24"/>
                  <w:szCs w:val="24"/>
                </w:rPr>
                <w:t>Lotynų–lietuvių kalbų žodynas (</w:t>
              </w:r>
              <w:proofErr w:type="spellStart"/>
              <w:r w:rsidRPr="00F13C3C">
                <w:rPr>
                  <w:rStyle w:val="Hipersaitas"/>
                  <w:rFonts w:ascii="Times New Roman" w:eastAsia="Times New Roman" w:hAnsi="Times New Roman" w:cs="Times New Roman"/>
                  <w:sz w:val="24"/>
                  <w:szCs w:val="24"/>
                </w:rPr>
                <w:t>ekalba.lt</w:t>
              </w:r>
              <w:proofErr w:type="spellEnd"/>
              <w:r w:rsidRPr="00F13C3C">
                <w:rPr>
                  <w:rStyle w:val="Hipersaitas"/>
                  <w:rFonts w:ascii="Times New Roman" w:eastAsia="Times New Roman" w:hAnsi="Times New Roman" w:cs="Times New Roman"/>
                  <w:sz w:val="24"/>
                  <w:szCs w:val="24"/>
                </w:rPr>
                <w:t>)</w:t>
              </w:r>
            </w:hyperlink>
          </w:p>
          <w:p w14:paraId="62C4E8B2" w14:textId="77777777" w:rsidR="00892AA4" w:rsidRPr="00892AA4" w:rsidRDefault="00892AA4" w:rsidP="00892AA4">
            <w:pPr>
              <w:spacing w:after="0" w:line="240" w:lineRule="auto"/>
              <w:rPr>
                <w:rFonts w:ascii="Times New Roman" w:eastAsia="Times New Roman" w:hAnsi="Times New Roman" w:cs="Times New Roman"/>
                <w:sz w:val="24"/>
                <w:szCs w:val="24"/>
              </w:rPr>
            </w:pPr>
            <w:r w:rsidRPr="00892AA4">
              <w:rPr>
                <w:rFonts w:ascii="Times New Roman" w:eastAsia="Times New Roman" w:hAnsi="Times New Roman" w:cs="Times New Roman"/>
                <w:sz w:val="24"/>
                <w:szCs w:val="24"/>
              </w:rPr>
              <w:t>Prieiga per internetą:</w:t>
            </w:r>
          </w:p>
          <w:p w14:paraId="000000BD" w14:textId="024DCD4D" w:rsidR="00892AA4" w:rsidRDefault="00FF68A8" w:rsidP="00B10CC0">
            <w:pPr>
              <w:spacing w:after="0" w:line="240" w:lineRule="auto"/>
              <w:rPr>
                <w:rFonts w:ascii="Times New Roman" w:eastAsia="Times New Roman" w:hAnsi="Times New Roman" w:cs="Times New Roman"/>
                <w:b/>
                <w:sz w:val="24"/>
                <w:szCs w:val="24"/>
              </w:rPr>
            </w:pPr>
            <w:hyperlink r:id="rId14">
              <w:r w:rsidR="00892AA4" w:rsidRPr="00F13C3C">
                <w:rPr>
                  <w:rStyle w:val="Hipersaitas"/>
                  <w:rFonts w:ascii="Times New Roman" w:eastAsia="Times New Roman" w:hAnsi="Times New Roman" w:cs="Times New Roman"/>
                  <w:sz w:val="24"/>
                  <w:szCs w:val="24"/>
                </w:rPr>
                <w:t>Amžinoji Roma - 71.6 MB (zlib.pub)</w:t>
              </w:r>
            </w:hyperlink>
          </w:p>
        </w:tc>
      </w:tr>
      <w:tr w:rsidR="00F5705D" w14:paraId="4888E055" w14:textId="77777777" w:rsidTr="00FA57C2">
        <w:tc>
          <w:tcPr>
            <w:tcW w:w="562" w:type="dxa"/>
          </w:tcPr>
          <w:p w14:paraId="6F49FA3E" w14:textId="77777777" w:rsidR="00F5705D" w:rsidRPr="002C6B2E" w:rsidRDefault="00F5705D"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6F23E2FC" w14:textId="77777777" w:rsidR="00F5705D" w:rsidRPr="00892AA4" w:rsidRDefault="00F5705D" w:rsidP="00F5705D">
            <w:pPr>
              <w:spacing w:after="0" w:line="240" w:lineRule="auto"/>
              <w:rPr>
                <w:rFonts w:ascii="Times New Roman" w:eastAsia="Times New Roman" w:hAnsi="Times New Roman" w:cs="Times New Roman"/>
                <w:sz w:val="23"/>
                <w:szCs w:val="23"/>
                <w:highlight w:val="white"/>
              </w:rPr>
            </w:pPr>
            <w:r w:rsidRPr="00F5705D">
              <w:rPr>
                <w:rFonts w:ascii="Times New Roman" w:eastAsia="Times New Roman" w:hAnsi="Times New Roman" w:cs="Times New Roman"/>
                <w:b/>
                <w:sz w:val="23"/>
                <w:szCs w:val="23"/>
                <w:highlight w:val="white"/>
              </w:rPr>
              <w:t>Mokomosios lentelės gramatikos temomis iliustruoti</w:t>
            </w:r>
            <w:r w:rsidRPr="00892AA4">
              <w:rPr>
                <w:rFonts w:ascii="Times New Roman" w:eastAsia="Times New Roman" w:hAnsi="Times New Roman" w:cs="Times New Roman"/>
                <w:sz w:val="23"/>
                <w:szCs w:val="23"/>
                <w:highlight w:val="white"/>
              </w:rPr>
              <w:t xml:space="preserve"> (</w:t>
            </w:r>
            <w:r w:rsidRPr="00892AA4">
              <w:rPr>
                <w:rFonts w:ascii="Times New Roman" w:eastAsia="Times New Roman" w:hAnsi="Times New Roman" w:cs="Times New Roman"/>
                <w:sz w:val="24"/>
                <w:szCs w:val="24"/>
                <w:highlight w:val="white"/>
              </w:rPr>
              <w:t>~A4 formato plono kartono lentelės perlenkiamos pusiau)</w:t>
            </w:r>
            <w:r>
              <w:rPr>
                <w:rFonts w:ascii="Times New Roman" w:eastAsia="Times New Roman" w:hAnsi="Times New Roman" w:cs="Times New Roman"/>
                <w:sz w:val="23"/>
                <w:szCs w:val="23"/>
                <w:highlight w:val="white"/>
              </w:rPr>
              <w:t>:</w:t>
            </w:r>
          </w:p>
          <w:p w14:paraId="4EC7D67B" w14:textId="54DFCCDF" w:rsidR="00F5705D" w:rsidRDefault="00840CA3" w:rsidP="00F5705D">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1. </w:t>
            </w:r>
            <w:r w:rsidR="00F5705D" w:rsidRPr="00762F41">
              <w:rPr>
                <w:rFonts w:ascii="Times New Roman" w:eastAsia="Times New Roman" w:hAnsi="Times New Roman" w:cs="Times New Roman"/>
                <w:sz w:val="23"/>
                <w:szCs w:val="23"/>
                <w:highlight w:val="white"/>
              </w:rPr>
              <w:t>Lotynų kalbos daiktavardžių kaitybos paradigmų lentelės su I, II ir III linksniuočių pavyzdžiais. Kiekvienos kaitybos paradigmos daiktavardžiai išlinksniuoti vienaskaita ir daugiskaita, pateikiami visų trijų giminių daiktavardžių pavyzdžiai, paryškintos ir atskirtos galūnės. Pateikiami III linksniuotės priebalsinio, balsinio ir mišraus linksniavimo pavyzdžiai</w:t>
            </w:r>
            <w:r w:rsidR="00F5705D">
              <w:rPr>
                <w:rFonts w:ascii="Times New Roman" w:eastAsia="Times New Roman" w:hAnsi="Times New Roman" w:cs="Times New Roman"/>
                <w:sz w:val="23"/>
                <w:szCs w:val="23"/>
                <w:highlight w:val="white"/>
              </w:rPr>
              <w:t>.</w:t>
            </w:r>
          </w:p>
          <w:p w14:paraId="291008F9" w14:textId="72860427" w:rsidR="00F5705D" w:rsidRDefault="00840CA3" w:rsidP="00F5705D">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2. </w:t>
            </w:r>
            <w:r w:rsidR="00F5705D" w:rsidRPr="009321AB">
              <w:rPr>
                <w:rFonts w:ascii="Times New Roman" w:eastAsia="Times New Roman" w:hAnsi="Times New Roman" w:cs="Times New Roman"/>
                <w:sz w:val="23"/>
                <w:szCs w:val="23"/>
                <w:highlight w:val="white"/>
              </w:rPr>
              <w:t xml:space="preserve">Lotynų kalbos būdvardžių kaitybos paradigmų lentelės su I, II ir III linksniuočių pavyzdžiais. Kiekvienos kaitybos paradigmos būdvardžiai išlinksniuoti vienaskaita ir daugiskaita, pateikiami visų trijų giminių būdvardžių pavyzdžiai, paryškintos ir atskirtos galūnės. Lotynų kalbos būdvardžių laipsniavimo modelių pavyzdžiai. Netaisyklingų būdvardžių laipsniavimo ir linksniavimo paradigmos. </w:t>
            </w:r>
          </w:p>
          <w:p w14:paraId="775F9E0F" w14:textId="4EA29675" w:rsidR="00F5705D" w:rsidRDefault="00840CA3" w:rsidP="00F5705D">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3. </w:t>
            </w:r>
            <w:r w:rsidR="00F5705D" w:rsidRPr="0039774C">
              <w:rPr>
                <w:rFonts w:ascii="Times New Roman" w:eastAsia="Times New Roman" w:hAnsi="Times New Roman" w:cs="Times New Roman"/>
                <w:sz w:val="23"/>
                <w:szCs w:val="23"/>
                <w:highlight w:val="white"/>
              </w:rPr>
              <w:t xml:space="preserve">Lotynų kalbos veiksmažodžių kaitybos paradigmų lentelės. Veikiamosios ir neveikiamosios rūšies </w:t>
            </w:r>
            <w:proofErr w:type="spellStart"/>
            <w:r w:rsidR="00F5705D" w:rsidRPr="00B10CC0">
              <w:rPr>
                <w:rFonts w:ascii="Times New Roman" w:eastAsia="Times New Roman" w:hAnsi="Times New Roman" w:cs="Times New Roman"/>
                <w:i/>
                <w:sz w:val="23"/>
                <w:szCs w:val="23"/>
                <w:highlight w:val="white"/>
              </w:rPr>
              <w:t>praesens</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imperfectum</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perfectum</w:t>
            </w:r>
            <w:proofErr w:type="spellEnd"/>
            <w:r w:rsidR="00F5705D" w:rsidRPr="0039774C">
              <w:rPr>
                <w:rFonts w:ascii="Times New Roman" w:eastAsia="Times New Roman" w:hAnsi="Times New Roman" w:cs="Times New Roman"/>
                <w:sz w:val="23"/>
                <w:szCs w:val="23"/>
                <w:highlight w:val="white"/>
              </w:rPr>
              <w:t xml:space="preserve"> ir </w:t>
            </w:r>
            <w:proofErr w:type="spellStart"/>
            <w:r w:rsidR="00F5705D" w:rsidRPr="00B10CC0">
              <w:rPr>
                <w:rFonts w:ascii="Times New Roman" w:eastAsia="Times New Roman" w:hAnsi="Times New Roman" w:cs="Times New Roman"/>
                <w:i/>
                <w:sz w:val="23"/>
                <w:szCs w:val="23"/>
                <w:highlight w:val="white"/>
              </w:rPr>
              <w:t>futurum</w:t>
            </w:r>
            <w:proofErr w:type="spellEnd"/>
            <w:r w:rsidR="00F5705D" w:rsidRPr="0039774C">
              <w:rPr>
                <w:rFonts w:ascii="Times New Roman" w:eastAsia="Times New Roman" w:hAnsi="Times New Roman" w:cs="Times New Roman"/>
                <w:sz w:val="23"/>
                <w:szCs w:val="23"/>
                <w:highlight w:val="white"/>
              </w:rPr>
              <w:t xml:space="preserve"> I laikų keturių asmenuočių veiksmažodžių asmenavimo pavyzdžiai, paryškintos ir atskirtos būdingos priesagos ir asmenų galūnės. Netaisyklingų veiksmažodžių </w:t>
            </w:r>
            <w:proofErr w:type="spellStart"/>
            <w:r w:rsidR="00F5705D" w:rsidRPr="00B10CC0">
              <w:rPr>
                <w:rFonts w:ascii="Times New Roman" w:eastAsia="Times New Roman" w:hAnsi="Times New Roman" w:cs="Times New Roman"/>
                <w:i/>
                <w:sz w:val="23"/>
                <w:szCs w:val="23"/>
                <w:highlight w:val="white"/>
              </w:rPr>
              <w:t>sum</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fui</w:t>
            </w:r>
            <w:proofErr w:type="spellEnd"/>
            <w:r w:rsidR="00F5705D" w:rsidRPr="00B10CC0">
              <w:rPr>
                <w:rFonts w:ascii="Times New Roman" w:eastAsia="Times New Roman" w:hAnsi="Times New Roman" w:cs="Times New Roman"/>
                <w:i/>
                <w:sz w:val="23"/>
                <w:szCs w:val="23"/>
                <w:highlight w:val="white"/>
              </w:rPr>
              <w:t xml:space="preserve">, – </w:t>
            </w:r>
            <w:proofErr w:type="spellStart"/>
            <w:r w:rsidR="00F5705D" w:rsidRPr="00B10CC0">
              <w:rPr>
                <w:rFonts w:ascii="Times New Roman" w:eastAsia="Times New Roman" w:hAnsi="Times New Roman" w:cs="Times New Roman"/>
                <w:i/>
                <w:sz w:val="23"/>
                <w:szCs w:val="23"/>
                <w:highlight w:val="white"/>
              </w:rPr>
              <w:t>esse</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possum</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potui</w:t>
            </w:r>
            <w:proofErr w:type="spellEnd"/>
            <w:r w:rsidR="00F5705D" w:rsidRPr="00B10CC0">
              <w:rPr>
                <w:rFonts w:ascii="Times New Roman" w:eastAsia="Times New Roman" w:hAnsi="Times New Roman" w:cs="Times New Roman"/>
                <w:i/>
                <w:sz w:val="23"/>
                <w:szCs w:val="23"/>
                <w:highlight w:val="white"/>
              </w:rPr>
              <w:t xml:space="preserve">, –, </w:t>
            </w:r>
            <w:proofErr w:type="spellStart"/>
            <w:r w:rsidR="00F5705D" w:rsidRPr="00B10CC0">
              <w:rPr>
                <w:rFonts w:ascii="Times New Roman" w:eastAsia="Times New Roman" w:hAnsi="Times New Roman" w:cs="Times New Roman"/>
                <w:i/>
                <w:sz w:val="23"/>
                <w:szCs w:val="23"/>
                <w:highlight w:val="white"/>
              </w:rPr>
              <w:t>posse</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nolo</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nolui</w:t>
            </w:r>
            <w:proofErr w:type="spellEnd"/>
            <w:r w:rsidR="00F5705D" w:rsidRPr="00B10CC0">
              <w:rPr>
                <w:rFonts w:ascii="Times New Roman" w:eastAsia="Times New Roman" w:hAnsi="Times New Roman" w:cs="Times New Roman"/>
                <w:i/>
                <w:sz w:val="23"/>
                <w:szCs w:val="23"/>
                <w:highlight w:val="white"/>
              </w:rPr>
              <w:t xml:space="preserve">, – </w:t>
            </w:r>
            <w:proofErr w:type="spellStart"/>
            <w:r w:rsidR="00F5705D" w:rsidRPr="00B10CC0">
              <w:rPr>
                <w:rFonts w:ascii="Times New Roman" w:eastAsia="Times New Roman" w:hAnsi="Times New Roman" w:cs="Times New Roman"/>
                <w:i/>
                <w:sz w:val="23"/>
                <w:szCs w:val="23"/>
                <w:highlight w:val="white"/>
              </w:rPr>
              <w:t>nolle</w:t>
            </w:r>
            <w:proofErr w:type="spellEnd"/>
            <w:r w:rsidR="00F5705D" w:rsidRPr="0039774C">
              <w:rPr>
                <w:rFonts w:ascii="Times New Roman" w:eastAsia="Times New Roman" w:hAnsi="Times New Roman" w:cs="Times New Roman"/>
                <w:sz w:val="23"/>
                <w:szCs w:val="23"/>
                <w:highlight w:val="white"/>
              </w:rPr>
              <w:t xml:space="preserve"> veikiamosios ir neveikiamosios rūšies </w:t>
            </w:r>
            <w:proofErr w:type="spellStart"/>
            <w:r w:rsidR="00F5705D" w:rsidRPr="00B10CC0">
              <w:rPr>
                <w:rFonts w:ascii="Times New Roman" w:eastAsia="Times New Roman" w:hAnsi="Times New Roman" w:cs="Times New Roman"/>
                <w:i/>
                <w:sz w:val="23"/>
                <w:szCs w:val="23"/>
                <w:highlight w:val="white"/>
              </w:rPr>
              <w:t>praesens</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imperfectum</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perfectum</w:t>
            </w:r>
            <w:proofErr w:type="spellEnd"/>
            <w:r w:rsidR="00F5705D" w:rsidRPr="00B10CC0">
              <w:rPr>
                <w:rFonts w:ascii="Times New Roman" w:eastAsia="Times New Roman" w:hAnsi="Times New Roman" w:cs="Times New Roman"/>
                <w:i/>
                <w:sz w:val="23"/>
                <w:szCs w:val="23"/>
                <w:highlight w:val="white"/>
              </w:rPr>
              <w:t xml:space="preserve"> </w:t>
            </w:r>
            <w:r w:rsidR="00F5705D" w:rsidRPr="00B10CC0">
              <w:rPr>
                <w:rFonts w:ascii="Times New Roman" w:eastAsia="Times New Roman" w:hAnsi="Times New Roman" w:cs="Times New Roman"/>
                <w:sz w:val="23"/>
                <w:szCs w:val="23"/>
                <w:highlight w:val="white"/>
              </w:rPr>
              <w:t>ir</w:t>
            </w:r>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futurum</w:t>
            </w:r>
            <w:proofErr w:type="spellEnd"/>
            <w:r w:rsidR="00F5705D" w:rsidRPr="00B10CC0">
              <w:rPr>
                <w:rFonts w:ascii="Times New Roman" w:eastAsia="Times New Roman" w:hAnsi="Times New Roman" w:cs="Times New Roman"/>
                <w:i/>
                <w:sz w:val="23"/>
                <w:szCs w:val="23"/>
                <w:highlight w:val="white"/>
              </w:rPr>
              <w:t xml:space="preserve"> I</w:t>
            </w:r>
            <w:r w:rsidR="00F5705D" w:rsidRPr="0039774C">
              <w:rPr>
                <w:rFonts w:ascii="Times New Roman" w:eastAsia="Times New Roman" w:hAnsi="Times New Roman" w:cs="Times New Roman"/>
                <w:sz w:val="23"/>
                <w:szCs w:val="23"/>
                <w:highlight w:val="white"/>
              </w:rPr>
              <w:t xml:space="preserve"> laikų keturių asmenuočių veiksmažodžių asmenavimo pavyzdžiai. </w:t>
            </w:r>
          </w:p>
          <w:p w14:paraId="643366E6" w14:textId="47965B57" w:rsidR="00F5705D" w:rsidRDefault="00840CA3" w:rsidP="00F5705D">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lastRenderedPageBreak/>
              <w:t>4. </w:t>
            </w:r>
            <w:r w:rsidR="00F5705D" w:rsidRPr="0039774C">
              <w:rPr>
                <w:rFonts w:ascii="Times New Roman" w:eastAsia="Times New Roman" w:hAnsi="Times New Roman" w:cs="Times New Roman"/>
                <w:sz w:val="23"/>
                <w:szCs w:val="23"/>
                <w:highlight w:val="white"/>
              </w:rPr>
              <w:t xml:space="preserve">Lotynų kalbos kiekinių ir kelintinių skaitvardžių lentelė. Pateikiami romėniški skaitvardžių atitikmenys nuo 1 iki 21, dešimtys, šimtai ir tūkstantis. Kiekinių linksniuojamų skaitvardžių </w:t>
            </w:r>
            <w:proofErr w:type="spellStart"/>
            <w:r w:rsidR="00F5705D" w:rsidRPr="00B10CC0">
              <w:rPr>
                <w:rFonts w:ascii="Times New Roman" w:eastAsia="Times New Roman" w:hAnsi="Times New Roman" w:cs="Times New Roman"/>
                <w:i/>
                <w:sz w:val="23"/>
                <w:szCs w:val="23"/>
                <w:highlight w:val="white"/>
              </w:rPr>
              <w:t>unus</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una</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unum</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duo</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duae</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duo</w:t>
            </w:r>
            <w:proofErr w:type="spellEnd"/>
            <w:r w:rsidR="00F5705D" w:rsidRPr="00B10CC0">
              <w:rPr>
                <w:rFonts w:ascii="Times New Roman" w:eastAsia="Times New Roman" w:hAnsi="Times New Roman" w:cs="Times New Roman"/>
                <w:i/>
                <w:sz w:val="23"/>
                <w:szCs w:val="23"/>
                <w:highlight w:val="white"/>
              </w:rPr>
              <w:t xml:space="preserve"> ir </w:t>
            </w:r>
            <w:proofErr w:type="spellStart"/>
            <w:r w:rsidR="00F5705D" w:rsidRPr="00B10CC0">
              <w:rPr>
                <w:rFonts w:ascii="Times New Roman" w:eastAsia="Times New Roman" w:hAnsi="Times New Roman" w:cs="Times New Roman"/>
                <w:i/>
                <w:sz w:val="23"/>
                <w:szCs w:val="23"/>
                <w:highlight w:val="white"/>
              </w:rPr>
              <w:t>tres</w:t>
            </w:r>
            <w:proofErr w:type="spellEnd"/>
            <w:r w:rsidR="00F5705D" w:rsidRPr="00B10CC0">
              <w:rPr>
                <w:rFonts w:ascii="Times New Roman" w:eastAsia="Times New Roman" w:hAnsi="Times New Roman" w:cs="Times New Roman"/>
                <w:i/>
                <w:sz w:val="23"/>
                <w:szCs w:val="23"/>
                <w:highlight w:val="white"/>
              </w:rPr>
              <w:t xml:space="preserve">, </w:t>
            </w:r>
            <w:proofErr w:type="spellStart"/>
            <w:r w:rsidR="00F5705D" w:rsidRPr="00B10CC0">
              <w:rPr>
                <w:rFonts w:ascii="Times New Roman" w:eastAsia="Times New Roman" w:hAnsi="Times New Roman" w:cs="Times New Roman"/>
                <w:i/>
                <w:sz w:val="23"/>
                <w:szCs w:val="23"/>
                <w:highlight w:val="white"/>
              </w:rPr>
              <w:t>tria</w:t>
            </w:r>
            <w:proofErr w:type="spellEnd"/>
            <w:r w:rsidR="00F5705D" w:rsidRPr="0039774C">
              <w:rPr>
                <w:rFonts w:ascii="Times New Roman" w:eastAsia="Times New Roman" w:hAnsi="Times New Roman" w:cs="Times New Roman"/>
                <w:sz w:val="23"/>
                <w:szCs w:val="23"/>
                <w:highlight w:val="white"/>
              </w:rPr>
              <w:t xml:space="preserve"> linksniavimo paradigmos</w:t>
            </w:r>
            <w:r w:rsidR="00F5705D">
              <w:rPr>
                <w:rFonts w:ascii="Times New Roman" w:eastAsia="Times New Roman" w:hAnsi="Times New Roman" w:cs="Times New Roman"/>
                <w:sz w:val="23"/>
                <w:szCs w:val="23"/>
                <w:highlight w:val="white"/>
              </w:rPr>
              <w:t>.</w:t>
            </w:r>
          </w:p>
          <w:p w14:paraId="0411FDDC" w14:textId="2D31CDC3" w:rsidR="00F5705D" w:rsidRPr="00B10CC0" w:rsidRDefault="00840CA3" w:rsidP="00F570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3"/>
                <w:szCs w:val="23"/>
                <w:highlight w:val="white"/>
              </w:rPr>
              <w:t>5. </w:t>
            </w:r>
            <w:r w:rsidR="00F5705D" w:rsidRPr="009321AB">
              <w:rPr>
                <w:rFonts w:ascii="Times New Roman" w:eastAsia="Times New Roman" w:hAnsi="Times New Roman" w:cs="Times New Roman"/>
                <w:sz w:val="23"/>
                <w:szCs w:val="23"/>
                <w:highlight w:val="white"/>
              </w:rPr>
              <w:t xml:space="preserve">Lotynų kalbos įvardžių kaitybos paradigmų lentelės. Asmeninių, savybinių, klausiamųjų ir santykinių įvardžių, išlinksniuotų vienaskaita ir daugiskaita, visų trijų giminių (vyriškosios, moteriškosios ir niekatrosios) pavyzdžiai. </w:t>
            </w:r>
          </w:p>
        </w:tc>
        <w:tc>
          <w:tcPr>
            <w:tcW w:w="1016" w:type="dxa"/>
          </w:tcPr>
          <w:p w14:paraId="41449299" w14:textId="065D3D1D"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016" w:type="dxa"/>
          </w:tcPr>
          <w:p w14:paraId="7EB8E1D4"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15BC7196" w14:textId="41FE3550"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795E4CCC"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31B52EFD" w14:textId="5050053E"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ED86393" w14:textId="28E60ACB"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1E70B2B4" w14:textId="1C38DD79"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91" w:type="dxa"/>
          </w:tcPr>
          <w:p w14:paraId="648474FC" w14:textId="4C95289F" w:rsidR="00F5705D" w:rsidRDefault="00F5705D" w:rsidP="00F5705D">
            <w:pPr>
              <w:spacing w:after="240" w:line="240" w:lineRule="auto"/>
              <w:rPr>
                <w:rFonts w:ascii="Times New Roman" w:eastAsia="Times New Roman" w:hAnsi="Times New Roman" w:cs="Times New Roman"/>
                <w:b/>
                <w:sz w:val="24"/>
                <w:szCs w:val="24"/>
              </w:rPr>
            </w:pPr>
            <w:r w:rsidRPr="00762F41">
              <w:rPr>
                <w:rFonts w:ascii="Times New Roman" w:eastAsia="Times New Roman" w:hAnsi="Times New Roman" w:cs="Times New Roman"/>
                <w:sz w:val="24"/>
                <w:szCs w:val="24"/>
              </w:rPr>
              <w:t xml:space="preserve">Linda </w:t>
            </w:r>
            <w:proofErr w:type="spellStart"/>
            <w:r w:rsidRPr="00762F41">
              <w:rPr>
                <w:rFonts w:ascii="Times New Roman" w:eastAsia="Times New Roman" w:hAnsi="Times New Roman" w:cs="Times New Roman"/>
                <w:sz w:val="24"/>
                <w:szCs w:val="24"/>
              </w:rPr>
              <w:t>Strehl</w:t>
            </w:r>
            <w:proofErr w:type="spellEnd"/>
            <w:r w:rsidRPr="00762F41">
              <w:rPr>
                <w:rFonts w:ascii="Times New Roman" w:eastAsia="Times New Roman" w:hAnsi="Times New Roman" w:cs="Times New Roman"/>
                <w:sz w:val="24"/>
                <w:szCs w:val="24"/>
              </w:rPr>
              <w:t xml:space="preserve">. </w:t>
            </w:r>
            <w:r w:rsidRPr="00840CA3">
              <w:rPr>
                <w:rFonts w:ascii="Times New Roman" w:eastAsia="Times New Roman" w:hAnsi="Times New Roman" w:cs="Times New Roman"/>
                <w:i/>
                <w:sz w:val="24"/>
                <w:szCs w:val="24"/>
              </w:rPr>
              <w:t>Lotynų kalbos gramatikos lentelės</w:t>
            </w:r>
            <w:r w:rsidRPr="00762F41">
              <w:rPr>
                <w:rFonts w:ascii="Times New Roman" w:eastAsia="Times New Roman" w:hAnsi="Times New Roman" w:cs="Times New Roman"/>
                <w:sz w:val="24"/>
                <w:szCs w:val="24"/>
              </w:rPr>
              <w:t>. Kaunas: Šviesa, 2003</w:t>
            </w:r>
          </w:p>
        </w:tc>
      </w:tr>
      <w:tr w:rsidR="00F5705D" w14:paraId="28FD753B" w14:textId="77777777" w:rsidTr="00FA57C2">
        <w:tc>
          <w:tcPr>
            <w:tcW w:w="562" w:type="dxa"/>
          </w:tcPr>
          <w:p w14:paraId="3053544C" w14:textId="77777777" w:rsidR="00F5705D" w:rsidRPr="002C6B2E" w:rsidRDefault="00F5705D"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11444869" w14:textId="34866DB4" w:rsidR="00F5705D" w:rsidRPr="00B10CC0" w:rsidRDefault="00F5705D" w:rsidP="00F5705D">
            <w:pPr>
              <w:spacing w:after="0" w:line="240" w:lineRule="auto"/>
              <w:rPr>
                <w:rFonts w:ascii="Times New Roman" w:eastAsia="Times New Roman" w:hAnsi="Times New Roman" w:cs="Times New Roman"/>
                <w:sz w:val="23"/>
                <w:szCs w:val="23"/>
                <w:highlight w:val="white"/>
              </w:rPr>
            </w:pPr>
            <w:r w:rsidRPr="00F5705D">
              <w:rPr>
                <w:rFonts w:ascii="Times New Roman" w:eastAsia="Times New Roman" w:hAnsi="Times New Roman" w:cs="Times New Roman"/>
                <w:b/>
                <w:sz w:val="23"/>
                <w:szCs w:val="23"/>
                <w:highlight w:val="white"/>
              </w:rPr>
              <w:t>Demonstraciniai mokomieji žemėlapiai</w:t>
            </w:r>
            <w:r w:rsidRPr="00B10CC0">
              <w:rPr>
                <w:rFonts w:ascii="Times New Roman" w:eastAsia="Times New Roman" w:hAnsi="Times New Roman" w:cs="Times New Roman"/>
                <w:sz w:val="23"/>
                <w:szCs w:val="23"/>
                <w:highlight w:val="white"/>
              </w:rPr>
              <w:t xml:space="preserve"> </w:t>
            </w:r>
            <w:r w:rsidRPr="00AE1770">
              <w:rPr>
                <w:rFonts w:ascii="Times New Roman" w:eastAsia="Times New Roman" w:hAnsi="Times New Roman" w:cs="Times New Roman"/>
                <w:sz w:val="24"/>
                <w:szCs w:val="24"/>
              </w:rPr>
              <w:t>Lotynų kalbos ir Antikos kultūros</w:t>
            </w:r>
            <w:r w:rsidRPr="00B10CC0">
              <w:rPr>
                <w:rFonts w:ascii="Times New Roman" w:eastAsia="Times New Roman" w:hAnsi="Times New Roman" w:cs="Times New Roman"/>
                <w:sz w:val="23"/>
                <w:szCs w:val="23"/>
                <w:highlight w:val="white"/>
              </w:rPr>
              <w:t xml:space="preserve"> BP numatytomis temomis iliustruoti</w:t>
            </w:r>
            <w:r w:rsidR="008A7D81">
              <w:rPr>
                <w:rFonts w:ascii="Times New Roman" w:eastAsia="Times New Roman" w:hAnsi="Times New Roman" w:cs="Times New Roman"/>
                <w:sz w:val="23"/>
                <w:szCs w:val="23"/>
                <w:highlight w:val="white"/>
              </w:rPr>
              <w:t>, pvz.,</w:t>
            </w:r>
            <w:r w:rsidRPr="00B10CC0">
              <w:rPr>
                <w:rFonts w:ascii="Times New Roman" w:eastAsia="Times New Roman" w:hAnsi="Times New Roman" w:cs="Times New Roman"/>
                <w:sz w:val="23"/>
                <w:szCs w:val="23"/>
                <w:highlight w:val="white"/>
              </w:rPr>
              <w:t xml:space="preserve"> </w:t>
            </w:r>
          </w:p>
          <w:p w14:paraId="07D5C2F3" w14:textId="0CCF0B6E" w:rsidR="00F5705D" w:rsidRPr="00B10CC0" w:rsidRDefault="00F5705D" w:rsidP="00F570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Romos imperijos ir senovės Graiki</w:t>
            </w:r>
            <w:r w:rsidRPr="00762F41">
              <w:rPr>
                <w:rFonts w:ascii="Times New Roman" w:eastAsia="Times New Roman" w:hAnsi="Times New Roman" w:cs="Times New Roman"/>
                <w:sz w:val="24"/>
                <w:szCs w:val="24"/>
                <w:highlight w:val="white"/>
              </w:rPr>
              <w:t>jos įvairių istorinių laikotarpių žemėlapiai su lotyniškais Antikos laikų ir dabartiniais lietuviškais miestų, sričių, provincijų ir tautų pavadinimais.</w:t>
            </w:r>
          </w:p>
        </w:tc>
        <w:tc>
          <w:tcPr>
            <w:tcW w:w="1016" w:type="dxa"/>
          </w:tcPr>
          <w:p w14:paraId="2EA4A7DD" w14:textId="5EE52758"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7DC89CFA"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143B1EE8"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3B1D55F7" w14:textId="4E72E2BE" w:rsidR="00F5705D" w:rsidRDefault="00110119"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6F77BA99" w14:textId="18233A81"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5F3E5F90" w14:textId="7A01987F" w:rsidR="00F5705D"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76E50B60" w14:textId="1A88310B"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1" w:type="dxa"/>
          </w:tcPr>
          <w:p w14:paraId="4BF24993" w14:textId="399F5FBE" w:rsidR="00F5705D" w:rsidRDefault="00F5705D" w:rsidP="00F5705D">
            <w:pPr>
              <w:spacing w:after="240" w:line="240" w:lineRule="auto"/>
              <w:rPr>
                <w:rFonts w:ascii="Times New Roman" w:eastAsia="Times New Roman" w:hAnsi="Times New Roman" w:cs="Times New Roman"/>
                <w:b/>
                <w:sz w:val="24"/>
                <w:szCs w:val="24"/>
              </w:rPr>
            </w:pPr>
          </w:p>
        </w:tc>
      </w:tr>
      <w:tr w:rsidR="00F5705D" w14:paraId="6DE3FB0A" w14:textId="77777777" w:rsidTr="00FA57C2">
        <w:tc>
          <w:tcPr>
            <w:tcW w:w="562" w:type="dxa"/>
          </w:tcPr>
          <w:p w14:paraId="08976AB0" w14:textId="77777777" w:rsidR="00F5705D" w:rsidRPr="002C6B2E" w:rsidRDefault="00F5705D"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33E4A839" w14:textId="75CE4617" w:rsidR="00F5705D" w:rsidRPr="00B10CC0" w:rsidRDefault="00F5705D" w:rsidP="00F5705D">
            <w:pPr>
              <w:spacing w:after="0" w:line="240" w:lineRule="auto"/>
              <w:rPr>
                <w:rFonts w:ascii="Times New Roman" w:eastAsia="Times New Roman" w:hAnsi="Times New Roman" w:cs="Times New Roman"/>
                <w:b/>
                <w:sz w:val="24"/>
                <w:szCs w:val="24"/>
              </w:rPr>
            </w:pPr>
            <w:r w:rsidRPr="00F5705D">
              <w:rPr>
                <w:rFonts w:ascii="Times New Roman" w:eastAsia="Times New Roman" w:hAnsi="Times New Roman" w:cs="Times New Roman"/>
                <w:b/>
                <w:sz w:val="23"/>
                <w:szCs w:val="23"/>
                <w:highlight w:val="white"/>
              </w:rPr>
              <w:t>Istorinis senovės Romos miesto 3D interaktyvus spalvotas maketas</w:t>
            </w:r>
            <w:r w:rsidRPr="00B10CC0">
              <w:rPr>
                <w:rFonts w:ascii="Times New Roman" w:eastAsia="Times New Roman" w:hAnsi="Times New Roman" w:cs="Times New Roman"/>
                <w:sz w:val="23"/>
                <w:szCs w:val="23"/>
                <w:highlight w:val="white"/>
              </w:rPr>
              <w:t xml:space="preserve"> su programoje nurodytais kultūriniais objektais ir lotyniškais užrašais. Dydis ~ 100x100x50 cm.</w:t>
            </w:r>
          </w:p>
        </w:tc>
        <w:tc>
          <w:tcPr>
            <w:tcW w:w="1016" w:type="dxa"/>
          </w:tcPr>
          <w:p w14:paraId="661654B8" w14:textId="3E90AC68"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01BCF1A9" w14:textId="641A33B5" w:rsidR="00F5705D"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488F9991"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480319DB" w14:textId="287168F8" w:rsidR="00F5705D" w:rsidRDefault="00110119"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3A03D0A8" w14:textId="4F32D943" w:rsidR="00F5705D"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3F689EAA" w14:textId="6CC5C41E" w:rsidR="00F5705D"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2B9BAD3C" w14:textId="6071A4BC"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1" w:type="dxa"/>
          </w:tcPr>
          <w:p w14:paraId="0E51A999" w14:textId="3228D078" w:rsidR="00F5705D" w:rsidRDefault="00F5705D" w:rsidP="00F5705D">
            <w:pPr>
              <w:spacing w:after="240" w:line="240" w:lineRule="auto"/>
              <w:rPr>
                <w:rFonts w:ascii="Times New Roman" w:eastAsia="Times New Roman" w:hAnsi="Times New Roman" w:cs="Times New Roman"/>
                <w:b/>
                <w:sz w:val="24"/>
                <w:szCs w:val="24"/>
              </w:rPr>
            </w:pPr>
          </w:p>
        </w:tc>
      </w:tr>
      <w:tr w:rsidR="00F5705D" w14:paraId="05578BEE" w14:textId="77777777" w:rsidTr="00FA57C2">
        <w:tc>
          <w:tcPr>
            <w:tcW w:w="562" w:type="dxa"/>
          </w:tcPr>
          <w:p w14:paraId="167BF1E9" w14:textId="2AC532BD" w:rsidR="00F5705D" w:rsidRPr="002C6B2E" w:rsidRDefault="00F5705D"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5F488728" w14:textId="73D990CC" w:rsidR="00840CA3" w:rsidRDefault="00F5705D" w:rsidP="00F5705D">
            <w:pPr>
              <w:spacing w:after="0" w:line="240" w:lineRule="auto"/>
              <w:rPr>
                <w:rFonts w:ascii="Times New Roman" w:eastAsia="Times New Roman" w:hAnsi="Times New Roman" w:cs="Times New Roman"/>
                <w:b/>
                <w:sz w:val="24"/>
                <w:szCs w:val="24"/>
              </w:rPr>
            </w:pPr>
            <w:r w:rsidRPr="00F5705D">
              <w:rPr>
                <w:rFonts w:ascii="Times New Roman" w:eastAsia="Times New Roman" w:hAnsi="Times New Roman" w:cs="Times New Roman"/>
                <w:b/>
                <w:sz w:val="24"/>
                <w:szCs w:val="24"/>
              </w:rPr>
              <w:t>Trumpas mokomasis lotynų-lietuvių kalbų žodynėlis</w:t>
            </w:r>
            <w:r w:rsidR="00840CA3" w:rsidRPr="00840CA3">
              <w:rPr>
                <w:rFonts w:ascii="Times New Roman" w:eastAsia="Times New Roman" w:hAnsi="Times New Roman" w:cs="Times New Roman"/>
                <w:sz w:val="24"/>
                <w:szCs w:val="24"/>
              </w:rPr>
              <w:t>, kurį sudaro:</w:t>
            </w:r>
          </w:p>
          <w:p w14:paraId="2BFC2DD2" w14:textId="41A705AA" w:rsidR="00F5705D" w:rsidRPr="00B10CC0" w:rsidRDefault="00840CA3" w:rsidP="00840C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 </w:t>
            </w:r>
            <w:r w:rsidR="00F5705D" w:rsidRPr="00762F41">
              <w:rPr>
                <w:rFonts w:ascii="Times New Roman" w:eastAsia="Times New Roman" w:hAnsi="Times New Roman" w:cs="Times New Roman"/>
                <w:sz w:val="24"/>
                <w:szCs w:val="24"/>
              </w:rPr>
              <w:t xml:space="preserve">dažniausiai vartojami veiksmažodžiai su pagrindinėmis formomis, </w:t>
            </w:r>
            <w:r>
              <w:rPr>
                <w:rFonts w:ascii="Times New Roman" w:eastAsia="Times New Roman" w:hAnsi="Times New Roman" w:cs="Times New Roman"/>
                <w:sz w:val="24"/>
                <w:szCs w:val="24"/>
              </w:rPr>
              <w:t>2) </w:t>
            </w:r>
            <w:r w:rsidR="00F5705D" w:rsidRPr="00762F41">
              <w:rPr>
                <w:rFonts w:ascii="Times New Roman" w:eastAsia="Times New Roman" w:hAnsi="Times New Roman" w:cs="Times New Roman"/>
                <w:sz w:val="24"/>
                <w:szCs w:val="24"/>
              </w:rPr>
              <w:t>dažniausiai vartojami I</w:t>
            </w:r>
            <w:r w:rsidR="00F5705D">
              <w:rPr>
                <w:rFonts w:ascii="Times New Roman" w:eastAsia="Times New Roman" w:hAnsi="Times New Roman" w:cs="Times New Roman"/>
                <w:sz w:val="24"/>
                <w:szCs w:val="24"/>
              </w:rPr>
              <w:t>–</w:t>
            </w:r>
            <w:r w:rsidR="00F5705D" w:rsidRPr="00762F41">
              <w:rPr>
                <w:rFonts w:ascii="Times New Roman" w:eastAsia="Times New Roman" w:hAnsi="Times New Roman" w:cs="Times New Roman"/>
                <w:sz w:val="24"/>
                <w:szCs w:val="24"/>
              </w:rPr>
              <w:t xml:space="preserve">V linksniuočių daiktavardžiai, nurodant galūnes, giminę ir linksniuotę; </w:t>
            </w:r>
            <w:r>
              <w:rPr>
                <w:rFonts w:ascii="Times New Roman" w:eastAsia="Times New Roman" w:hAnsi="Times New Roman" w:cs="Times New Roman"/>
                <w:sz w:val="24"/>
                <w:szCs w:val="24"/>
              </w:rPr>
              <w:t>3) </w:t>
            </w:r>
            <w:r w:rsidR="00F5705D" w:rsidRPr="00762F41">
              <w:rPr>
                <w:rFonts w:ascii="Times New Roman" w:eastAsia="Times New Roman" w:hAnsi="Times New Roman" w:cs="Times New Roman"/>
                <w:sz w:val="24"/>
                <w:szCs w:val="24"/>
              </w:rPr>
              <w:t>I</w:t>
            </w:r>
            <w:r w:rsidR="00F5705D">
              <w:rPr>
                <w:rFonts w:ascii="Times New Roman" w:eastAsia="Times New Roman" w:hAnsi="Times New Roman" w:cs="Times New Roman"/>
                <w:sz w:val="24"/>
                <w:szCs w:val="24"/>
              </w:rPr>
              <w:t>–</w:t>
            </w:r>
            <w:r w:rsidR="00F5705D" w:rsidRPr="00762F41">
              <w:rPr>
                <w:rFonts w:ascii="Times New Roman" w:eastAsia="Times New Roman" w:hAnsi="Times New Roman" w:cs="Times New Roman"/>
                <w:sz w:val="24"/>
                <w:szCs w:val="24"/>
              </w:rPr>
              <w:t>III linksniuočių būdvardžiai, nurodant giminių galūnes ir linksniuotę</w:t>
            </w:r>
            <w:r>
              <w:rPr>
                <w:rFonts w:ascii="Times New Roman" w:eastAsia="Times New Roman" w:hAnsi="Times New Roman" w:cs="Times New Roman"/>
                <w:sz w:val="24"/>
                <w:szCs w:val="24"/>
              </w:rPr>
              <w:t>;</w:t>
            </w:r>
            <w:r w:rsidR="00F5705D" w:rsidRPr="00762F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d</w:t>
            </w:r>
            <w:r w:rsidR="00F5705D" w:rsidRPr="00762F41">
              <w:rPr>
                <w:rFonts w:ascii="Times New Roman" w:eastAsia="Times New Roman" w:hAnsi="Times New Roman" w:cs="Times New Roman"/>
                <w:sz w:val="24"/>
                <w:szCs w:val="24"/>
              </w:rPr>
              <w:t>ažniausiai vartojami prieveiksmiai;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5) </w:t>
            </w:r>
            <w:r w:rsidR="00F5705D" w:rsidRPr="00762F41">
              <w:rPr>
                <w:rFonts w:ascii="Times New Roman" w:eastAsia="Times New Roman" w:hAnsi="Times New Roman" w:cs="Times New Roman"/>
                <w:sz w:val="24"/>
                <w:szCs w:val="24"/>
              </w:rPr>
              <w:t>prielinksniai</w:t>
            </w:r>
            <w:r>
              <w:rPr>
                <w:rFonts w:ascii="Times New Roman" w:eastAsia="Times New Roman" w:hAnsi="Times New Roman" w:cs="Times New Roman"/>
                <w:sz w:val="24"/>
                <w:szCs w:val="24"/>
              </w:rPr>
              <w:t>,</w:t>
            </w:r>
            <w:r w:rsidR="00F5705D" w:rsidRPr="00762F41">
              <w:rPr>
                <w:rFonts w:ascii="Times New Roman" w:eastAsia="Times New Roman" w:hAnsi="Times New Roman" w:cs="Times New Roman"/>
                <w:sz w:val="24"/>
                <w:szCs w:val="24"/>
              </w:rPr>
              <w:t xml:space="preserve"> nurodant su jais vartojamus linksnius</w:t>
            </w:r>
            <w:r>
              <w:rPr>
                <w:rFonts w:ascii="Times New Roman" w:eastAsia="Times New Roman" w:hAnsi="Times New Roman" w:cs="Times New Roman"/>
                <w:sz w:val="24"/>
                <w:szCs w:val="24"/>
              </w:rPr>
              <w:t xml:space="preserve">; 6) </w:t>
            </w:r>
            <w:r w:rsidR="00F5705D" w:rsidRPr="00762F41">
              <w:rPr>
                <w:rFonts w:ascii="Times New Roman" w:eastAsia="Times New Roman" w:hAnsi="Times New Roman" w:cs="Times New Roman"/>
                <w:sz w:val="24"/>
                <w:szCs w:val="24"/>
              </w:rPr>
              <w:t>100 sentencijų rinkinys su vertimu į lietuvių kalbą</w:t>
            </w:r>
            <w:r>
              <w:rPr>
                <w:rFonts w:ascii="Times New Roman" w:eastAsia="Times New Roman" w:hAnsi="Times New Roman" w:cs="Times New Roman"/>
                <w:sz w:val="24"/>
                <w:szCs w:val="24"/>
              </w:rPr>
              <w:t>; 7)</w:t>
            </w:r>
            <w:r w:rsidR="00F5705D" w:rsidRPr="00762F41">
              <w:rPr>
                <w:rFonts w:ascii="Times New Roman" w:eastAsia="Times New Roman" w:hAnsi="Times New Roman" w:cs="Times New Roman"/>
                <w:sz w:val="24"/>
                <w:szCs w:val="24"/>
              </w:rPr>
              <w:t xml:space="preserve"> dažniausiai vartojami trumpiniai su paaiškinimais</w:t>
            </w:r>
            <w:r>
              <w:rPr>
                <w:rFonts w:ascii="Times New Roman" w:eastAsia="Times New Roman" w:hAnsi="Times New Roman" w:cs="Times New Roman"/>
                <w:sz w:val="24"/>
                <w:szCs w:val="24"/>
              </w:rPr>
              <w:t>; 8) </w:t>
            </w:r>
            <w:r w:rsidR="00F5705D" w:rsidRPr="00762F41">
              <w:rPr>
                <w:rFonts w:ascii="Times New Roman" w:eastAsia="Times New Roman" w:hAnsi="Times New Roman" w:cs="Times New Roman"/>
                <w:sz w:val="24"/>
                <w:szCs w:val="24"/>
              </w:rPr>
              <w:t>romėniški skaitmenys</w:t>
            </w:r>
            <w:r w:rsidR="00F5705D">
              <w:rPr>
                <w:rFonts w:ascii="Times New Roman" w:eastAsia="Times New Roman" w:hAnsi="Times New Roman" w:cs="Times New Roman"/>
                <w:sz w:val="24"/>
                <w:szCs w:val="24"/>
              </w:rPr>
              <w:t xml:space="preserve"> </w:t>
            </w:r>
            <w:r w:rsidR="00F5705D" w:rsidRPr="00762F41">
              <w:rPr>
                <w:rFonts w:ascii="Times New Roman" w:eastAsia="Times New Roman" w:hAnsi="Times New Roman" w:cs="Times New Roman"/>
                <w:sz w:val="24"/>
                <w:szCs w:val="24"/>
              </w:rPr>
              <w:t>nuo 1 iki 21, dešimtys, šimtai ir tūkstantis</w:t>
            </w:r>
            <w:r w:rsidR="00F5705D">
              <w:rPr>
                <w:rFonts w:ascii="Times New Roman" w:eastAsia="Times New Roman" w:hAnsi="Times New Roman" w:cs="Times New Roman"/>
                <w:sz w:val="24"/>
                <w:szCs w:val="24"/>
              </w:rPr>
              <w:t>,</w:t>
            </w:r>
            <w:r w:rsidR="00F5705D" w:rsidRPr="00762F41">
              <w:rPr>
                <w:rFonts w:ascii="Times New Roman" w:eastAsia="Times New Roman" w:hAnsi="Times New Roman" w:cs="Times New Roman"/>
                <w:sz w:val="24"/>
                <w:szCs w:val="24"/>
              </w:rPr>
              <w:t xml:space="preserve"> nurodyti skaitmenimis ir žodžiais.</w:t>
            </w:r>
          </w:p>
        </w:tc>
        <w:tc>
          <w:tcPr>
            <w:tcW w:w="1016" w:type="dxa"/>
          </w:tcPr>
          <w:p w14:paraId="04769148" w14:textId="0946B98C"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016" w:type="dxa"/>
          </w:tcPr>
          <w:p w14:paraId="53B02F47"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29129282" w14:textId="21D4B2AF" w:rsidR="00F5705D" w:rsidRDefault="00110119"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488B454A"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21EE0D56" w14:textId="7948F23E"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448273D5" w14:textId="7E82322D"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5BA2992E" w14:textId="63CBD9B6"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91" w:type="dxa"/>
          </w:tcPr>
          <w:p w14:paraId="07DB5BA5" w14:textId="62D25A44" w:rsidR="00F5705D" w:rsidRDefault="00F5705D" w:rsidP="00F5705D">
            <w:pPr>
              <w:spacing w:after="240" w:line="240" w:lineRule="auto"/>
              <w:rPr>
                <w:rFonts w:ascii="Times New Roman" w:eastAsia="Times New Roman" w:hAnsi="Times New Roman" w:cs="Times New Roman"/>
                <w:b/>
                <w:sz w:val="24"/>
                <w:szCs w:val="24"/>
              </w:rPr>
            </w:pPr>
          </w:p>
        </w:tc>
      </w:tr>
      <w:tr w:rsidR="00F5705D" w14:paraId="195B081C" w14:textId="77777777" w:rsidTr="00FA57C2">
        <w:tc>
          <w:tcPr>
            <w:tcW w:w="562" w:type="dxa"/>
          </w:tcPr>
          <w:p w14:paraId="0721110F" w14:textId="77777777" w:rsidR="00F5705D" w:rsidRPr="002C6B2E" w:rsidRDefault="00F5705D" w:rsidP="002C6B2E">
            <w:pPr>
              <w:pStyle w:val="Sraopastraipa"/>
              <w:numPr>
                <w:ilvl w:val="0"/>
                <w:numId w:val="7"/>
              </w:numPr>
              <w:spacing w:after="0" w:line="240" w:lineRule="auto"/>
              <w:rPr>
                <w:rFonts w:ascii="Times New Roman" w:eastAsia="Times New Roman" w:hAnsi="Times New Roman" w:cs="Times New Roman"/>
                <w:sz w:val="24"/>
                <w:szCs w:val="24"/>
              </w:rPr>
            </w:pPr>
          </w:p>
          <w:p w14:paraId="4FCF3F90" w14:textId="5452CA20" w:rsidR="00F5705D" w:rsidRDefault="00F5705D" w:rsidP="00F5705D">
            <w:pPr>
              <w:spacing w:after="0" w:line="240" w:lineRule="auto"/>
              <w:rPr>
                <w:rFonts w:ascii="Times New Roman" w:eastAsia="Times New Roman" w:hAnsi="Times New Roman" w:cs="Times New Roman"/>
                <w:sz w:val="24"/>
                <w:szCs w:val="24"/>
              </w:rPr>
            </w:pPr>
          </w:p>
        </w:tc>
        <w:tc>
          <w:tcPr>
            <w:tcW w:w="4536" w:type="dxa"/>
          </w:tcPr>
          <w:p w14:paraId="1E6C1494" w14:textId="77777777" w:rsidR="00F5705D" w:rsidRPr="00B10CC0" w:rsidRDefault="00F5705D" w:rsidP="00F5705D">
            <w:pPr>
              <w:spacing w:after="0" w:line="240" w:lineRule="auto"/>
              <w:rPr>
                <w:rFonts w:ascii="Times New Roman" w:eastAsia="Times New Roman" w:hAnsi="Times New Roman" w:cs="Times New Roman"/>
                <w:sz w:val="24"/>
                <w:szCs w:val="24"/>
              </w:rPr>
            </w:pPr>
            <w:r w:rsidRPr="00B10CC0">
              <w:rPr>
                <w:rFonts w:ascii="Times New Roman" w:eastAsia="Times New Roman" w:hAnsi="Times New Roman" w:cs="Times New Roman"/>
                <w:b/>
                <w:sz w:val="23"/>
                <w:szCs w:val="23"/>
              </w:rPr>
              <w:t>Tekstų rinkiniai</w:t>
            </w:r>
            <w:r w:rsidRPr="00B10CC0">
              <w:rPr>
                <w:rFonts w:ascii="Times New Roman" w:eastAsia="Times New Roman" w:hAnsi="Times New Roman" w:cs="Times New Roman"/>
                <w:sz w:val="23"/>
                <w:szCs w:val="23"/>
              </w:rPr>
              <w:t>, reikaling</w:t>
            </w:r>
            <w:r>
              <w:rPr>
                <w:rFonts w:ascii="Times New Roman" w:eastAsia="Times New Roman" w:hAnsi="Times New Roman" w:cs="Times New Roman"/>
                <w:sz w:val="23"/>
                <w:szCs w:val="23"/>
              </w:rPr>
              <w:t>i</w:t>
            </w:r>
            <w:r w:rsidRPr="00B10CC0">
              <w:rPr>
                <w:rFonts w:ascii="Times New Roman" w:eastAsia="Times New Roman" w:hAnsi="Times New Roman" w:cs="Times New Roman"/>
                <w:sz w:val="23"/>
                <w:szCs w:val="23"/>
              </w:rPr>
              <w:t xml:space="preserve"> </w:t>
            </w:r>
            <w:r w:rsidRPr="00AE1770">
              <w:rPr>
                <w:rFonts w:ascii="Times New Roman" w:eastAsia="Times New Roman" w:hAnsi="Times New Roman" w:cs="Times New Roman"/>
                <w:sz w:val="24"/>
                <w:szCs w:val="24"/>
              </w:rPr>
              <w:t>Lotynų kalbos ir Antikos kultūros</w:t>
            </w:r>
            <w:r w:rsidRPr="00B10CC0">
              <w:rPr>
                <w:rFonts w:ascii="Times New Roman" w:eastAsia="Times New Roman" w:hAnsi="Times New Roman" w:cs="Times New Roman"/>
                <w:sz w:val="23"/>
                <w:szCs w:val="23"/>
              </w:rPr>
              <w:t xml:space="preserve"> BP nurodytoms temoms iliustruoti, mokytis tarimo ir lavinti skaitymo įgūdži</w:t>
            </w:r>
            <w:r>
              <w:rPr>
                <w:rFonts w:ascii="Times New Roman" w:eastAsia="Times New Roman" w:hAnsi="Times New Roman" w:cs="Times New Roman"/>
                <w:sz w:val="23"/>
                <w:szCs w:val="23"/>
              </w:rPr>
              <w:t>u</w:t>
            </w:r>
            <w:r w:rsidRPr="00B10CC0">
              <w:rPr>
                <w:rFonts w:ascii="Times New Roman" w:eastAsia="Times New Roman" w:hAnsi="Times New Roman" w:cs="Times New Roman"/>
                <w:sz w:val="23"/>
                <w:szCs w:val="23"/>
              </w:rPr>
              <w:t>s</w:t>
            </w:r>
            <w:r>
              <w:rPr>
                <w:rFonts w:ascii="Times New Roman" w:eastAsia="Times New Roman" w:hAnsi="Times New Roman" w:cs="Times New Roman"/>
                <w:sz w:val="23"/>
                <w:szCs w:val="23"/>
              </w:rPr>
              <w:t>:</w:t>
            </w:r>
            <w:r w:rsidRPr="00B10CC0">
              <w:rPr>
                <w:rFonts w:ascii="Times New Roman" w:eastAsia="Times New Roman" w:hAnsi="Times New Roman" w:cs="Times New Roman"/>
                <w:sz w:val="23"/>
                <w:szCs w:val="23"/>
              </w:rPr>
              <w:t xml:space="preserve"> </w:t>
            </w:r>
          </w:p>
          <w:p w14:paraId="404E5019" w14:textId="3984B360" w:rsidR="00F5705D" w:rsidRDefault="008A7D81" w:rsidP="00F5705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1. </w:t>
            </w:r>
            <w:r w:rsidR="00F5705D" w:rsidRPr="00832139">
              <w:rPr>
                <w:rFonts w:ascii="Times New Roman" w:eastAsia="Times New Roman" w:hAnsi="Times New Roman" w:cs="Times New Roman"/>
                <w:sz w:val="24"/>
                <w:szCs w:val="24"/>
              </w:rPr>
              <w:t>Trumpi, nesudėtingi tekstai apie romėnų gyvenimo kasdienybę, šeimą ir kitas romėnų pasaulio realijas. Tekstai įgarsinti lotynų kalba pradedantiesiems, skirti mokytis taisyklingo tarimo</w:t>
            </w:r>
            <w:r w:rsidR="00F5705D" w:rsidRPr="00B10CC0">
              <w:rPr>
                <w:rFonts w:ascii="Times New Roman" w:eastAsia="Times New Roman" w:hAnsi="Times New Roman" w:cs="Times New Roman"/>
                <w:sz w:val="24"/>
                <w:szCs w:val="24"/>
              </w:rPr>
              <w:t>.</w:t>
            </w:r>
          </w:p>
          <w:p w14:paraId="25F58B91" w14:textId="77777777" w:rsidR="008A7D81"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F5705D" w:rsidRPr="00832139">
              <w:rPr>
                <w:rFonts w:ascii="Times New Roman" w:eastAsia="Times New Roman" w:hAnsi="Times New Roman" w:cs="Times New Roman"/>
                <w:sz w:val="24"/>
                <w:szCs w:val="24"/>
              </w:rPr>
              <w:t>Komikso forma lotynų kalba pateikiami pasakojimai apie paprastus romėnus ir jų gyvenimą Romos mieste. Trumpi tekstai lotynų kalba, atspindintys romėnų gyvenimo realijas: valgymo įpročius, šeimos padėtį, romėnų namus, mozaikas, architektūrą, religines šventes ir apeigas</w:t>
            </w:r>
            <w:r w:rsidR="00F5705D">
              <w:rPr>
                <w:rFonts w:ascii="Times New Roman" w:eastAsia="Times New Roman" w:hAnsi="Times New Roman" w:cs="Times New Roman"/>
                <w:sz w:val="24"/>
                <w:szCs w:val="24"/>
              </w:rPr>
              <w:t>.</w:t>
            </w:r>
          </w:p>
          <w:p w14:paraId="5B49F256" w14:textId="0CF134FF" w:rsidR="00F5705D" w:rsidRPr="00FA57C2"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F5705D" w:rsidRPr="00FA57C2">
              <w:rPr>
                <w:rFonts w:ascii="Times New Roman" w:eastAsia="Times New Roman" w:hAnsi="Times New Roman" w:cs="Times New Roman"/>
                <w:sz w:val="24"/>
                <w:szCs w:val="24"/>
              </w:rPr>
              <w:t xml:space="preserve">Lietuviški tekstai apie romėnų kasdienio gyvenimo ypatumus, mitologiją, istoriją, papročius etc. Prie kiekvieno teksto pateiktas trumpas naujų žodžių žodynėlis su vertimu. </w:t>
            </w:r>
          </w:p>
          <w:p w14:paraId="3EE2C55A" w14:textId="7DA0F925" w:rsidR="00F5705D" w:rsidRPr="00FA57C2"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F5705D" w:rsidRPr="00FA57C2">
              <w:rPr>
                <w:rFonts w:ascii="Times New Roman" w:eastAsia="Times New Roman" w:hAnsi="Times New Roman" w:cs="Times New Roman"/>
                <w:sz w:val="24"/>
                <w:szCs w:val="24"/>
              </w:rPr>
              <w:t>Interaktyvūs žaidimai lotynų kalbos pažinimui.</w:t>
            </w:r>
          </w:p>
          <w:p w14:paraId="23EE5931" w14:textId="6DD9E2E1" w:rsidR="00F5705D" w:rsidRPr="00FA57C2" w:rsidRDefault="008A7D81"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F5705D" w:rsidRPr="00FA57C2">
              <w:rPr>
                <w:rFonts w:ascii="Times New Roman" w:eastAsia="Times New Roman" w:hAnsi="Times New Roman" w:cs="Times New Roman"/>
                <w:sz w:val="24"/>
                <w:szCs w:val="24"/>
              </w:rPr>
              <w:t xml:space="preserve">Tikslingai adaptuotų tekstų rinkinys apie iškilias Antikos asmenybes (filosofus, rašytojus, istorikus), nurodytas Lotynų kalbos ir Antikos kultūros BP. Parengtas </w:t>
            </w:r>
            <w:r w:rsidR="00F5705D" w:rsidRPr="00FA57C2">
              <w:rPr>
                <w:rFonts w:ascii="Times New Roman" w:eastAsia="Times New Roman" w:hAnsi="Times New Roman" w:cs="Times New Roman"/>
                <w:sz w:val="24"/>
                <w:szCs w:val="24"/>
              </w:rPr>
              <w:lastRenderedPageBreak/>
              <w:t>PDF, EPUB ir kitais skaitmeniniais tekstinių failų formatais.</w:t>
            </w:r>
          </w:p>
          <w:p w14:paraId="5CC64A1B" w14:textId="40F32FF8" w:rsidR="00F5705D" w:rsidRPr="00B10CC0" w:rsidRDefault="008A7D81" w:rsidP="00F570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6. </w:t>
            </w:r>
            <w:r w:rsidR="00F5705D" w:rsidRPr="00FA57C2">
              <w:rPr>
                <w:rFonts w:ascii="Times New Roman" w:eastAsia="Times New Roman" w:hAnsi="Times New Roman" w:cs="Times New Roman"/>
                <w:sz w:val="24"/>
                <w:szCs w:val="24"/>
              </w:rPr>
              <w:t>Tikslingai adaptuotų lotyniškų tekstų rinkinys (mitologinių, istorinių; eiliuotų), skirtas lotynų kalbai mokytis per Antikos kultūros pažinimą. Prie kiekvieno teksto turėtų būti nedidelis tame tekste vartojamų retesnių žodžių</w:t>
            </w:r>
            <w:r w:rsidR="00F5705D" w:rsidRPr="00AE1770">
              <w:rPr>
                <w:rFonts w:ascii="Times New Roman" w:eastAsia="Times New Roman" w:hAnsi="Times New Roman" w:cs="Times New Roman"/>
                <w:sz w:val="24"/>
                <w:szCs w:val="24"/>
              </w:rPr>
              <w:t xml:space="preserve"> žodynėlis (vertimas į lietuvių kalbą). Atrinkti tekstai turėtų būti pateikti pagal Lotynų kalbos ir Antikos kultūros BP nurodytą gramatikos mokymosi nuoseklumą, prieinami PDF, EPUB ir kitais skaitmeniniais tekstinių failų formatais.</w:t>
            </w:r>
          </w:p>
        </w:tc>
        <w:tc>
          <w:tcPr>
            <w:tcW w:w="1016" w:type="dxa"/>
          </w:tcPr>
          <w:p w14:paraId="3E15E2FF" w14:textId="2E8BA5A6"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016" w:type="dxa"/>
          </w:tcPr>
          <w:p w14:paraId="68B22DC5"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1692D64E" w14:textId="3E5EA7B3"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1A342BDB"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5E8328E7" w14:textId="50544210"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68C51688" w14:textId="4B7736F4"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6BFE5FD5" w14:textId="378411FF"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vnt.</w:t>
            </w:r>
          </w:p>
        </w:tc>
        <w:tc>
          <w:tcPr>
            <w:tcW w:w="2091" w:type="dxa"/>
          </w:tcPr>
          <w:p w14:paraId="60B337EE" w14:textId="04B98A41" w:rsidR="00F5705D" w:rsidRPr="00840CA3" w:rsidRDefault="00C411F3" w:rsidP="00F5705D">
            <w:pPr>
              <w:spacing w:after="0"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Pavyzdžių žr.</w:t>
            </w:r>
            <w:r w:rsidR="00FA57C2" w:rsidRPr="00840CA3">
              <w:rPr>
                <w:rFonts w:ascii="Times New Roman" w:eastAsia="Times New Roman" w:hAnsi="Times New Roman" w:cs="Times New Roman"/>
                <w:i/>
                <w:sz w:val="24"/>
                <w:szCs w:val="24"/>
                <w:highlight w:val="white"/>
              </w:rPr>
              <w:t>:</w:t>
            </w:r>
          </w:p>
          <w:p w14:paraId="22275425" w14:textId="77777777" w:rsidR="00F5705D" w:rsidRDefault="00FF68A8" w:rsidP="00F5705D">
            <w:pPr>
              <w:spacing w:after="0" w:line="240" w:lineRule="auto"/>
              <w:rPr>
                <w:rFonts w:ascii="Times New Roman" w:eastAsia="Times New Roman" w:hAnsi="Times New Roman" w:cs="Times New Roman"/>
                <w:sz w:val="24"/>
                <w:szCs w:val="24"/>
                <w:highlight w:val="white"/>
              </w:rPr>
            </w:pPr>
            <w:hyperlink r:id="rId15" w:tgtFrame="_blank" w:history="1">
              <w:r w:rsidR="00F5705D" w:rsidRPr="00832139">
                <w:rPr>
                  <w:rStyle w:val="Hipersaitas"/>
                  <w:rFonts w:ascii="Times New Roman" w:eastAsia="Times New Roman" w:hAnsi="Times New Roman" w:cs="Times New Roman"/>
                  <w:sz w:val="24"/>
                  <w:szCs w:val="24"/>
                  <w:highlight w:val="white"/>
                </w:rPr>
                <w:t>https://scholalatina.it/en/familia-romana-recitata/</w:t>
              </w:r>
            </w:hyperlink>
          </w:p>
          <w:p w14:paraId="59D3DF9D" w14:textId="77777777" w:rsidR="00F5705D" w:rsidRDefault="00F5705D" w:rsidP="00F5705D">
            <w:pPr>
              <w:spacing w:after="0" w:line="240" w:lineRule="auto"/>
              <w:rPr>
                <w:rFonts w:ascii="Times New Roman" w:eastAsia="Times New Roman" w:hAnsi="Times New Roman" w:cs="Times New Roman"/>
                <w:sz w:val="24"/>
                <w:szCs w:val="24"/>
                <w:highlight w:val="white"/>
              </w:rPr>
            </w:pPr>
          </w:p>
          <w:p w14:paraId="6F2533E0" w14:textId="77777777" w:rsidR="00F5705D" w:rsidRDefault="00FF68A8" w:rsidP="00F5705D">
            <w:pPr>
              <w:spacing w:after="0" w:line="240" w:lineRule="auto"/>
              <w:rPr>
                <w:rFonts w:ascii="Times New Roman" w:eastAsia="Times New Roman" w:hAnsi="Times New Roman" w:cs="Times New Roman"/>
                <w:sz w:val="24"/>
                <w:szCs w:val="24"/>
                <w:highlight w:val="white"/>
              </w:rPr>
            </w:pPr>
            <w:hyperlink r:id="rId16" w:tgtFrame="_blank" w:history="1">
              <w:r w:rsidR="00F5705D" w:rsidRPr="00832139">
                <w:rPr>
                  <w:rStyle w:val="Hipersaitas"/>
                  <w:rFonts w:ascii="Times New Roman" w:eastAsia="Times New Roman" w:hAnsi="Times New Roman" w:cs="Times New Roman"/>
                  <w:sz w:val="24"/>
                  <w:szCs w:val="24"/>
                  <w:highlight w:val="white"/>
                </w:rPr>
                <w:t>https://hands-up-education.org/suburani_full/index.html</w:t>
              </w:r>
            </w:hyperlink>
          </w:p>
          <w:p w14:paraId="54757FF8" w14:textId="77777777" w:rsidR="00F5705D" w:rsidRDefault="00F5705D" w:rsidP="00F5705D">
            <w:pPr>
              <w:spacing w:after="0" w:line="240" w:lineRule="auto"/>
              <w:rPr>
                <w:rFonts w:ascii="Times New Roman" w:eastAsia="Times New Roman" w:hAnsi="Times New Roman" w:cs="Times New Roman"/>
                <w:sz w:val="24"/>
                <w:szCs w:val="24"/>
                <w:highlight w:val="white"/>
              </w:rPr>
            </w:pPr>
          </w:p>
          <w:p w14:paraId="3ABB1CF8" w14:textId="77777777" w:rsidR="00F5705D" w:rsidRDefault="00F5705D" w:rsidP="00F5705D">
            <w:pPr>
              <w:spacing w:after="0" w:line="240" w:lineRule="auto"/>
              <w:rPr>
                <w:rFonts w:ascii="Times New Roman" w:eastAsia="Times New Roman" w:hAnsi="Times New Roman" w:cs="Times New Roman"/>
                <w:sz w:val="24"/>
                <w:szCs w:val="24"/>
                <w:highlight w:val="white"/>
              </w:rPr>
            </w:pPr>
          </w:p>
          <w:p w14:paraId="375321B2" w14:textId="77777777" w:rsidR="00F5705D" w:rsidRDefault="00F5705D" w:rsidP="00F5705D">
            <w:pPr>
              <w:spacing w:after="0" w:line="240" w:lineRule="auto"/>
              <w:rPr>
                <w:rFonts w:ascii="Times New Roman" w:eastAsia="Times New Roman" w:hAnsi="Times New Roman" w:cs="Times New Roman"/>
                <w:sz w:val="24"/>
                <w:szCs w:val="24"/>
                <w:highlight w:val="white"/>
              </w:rPr>
            </w:pPr>
          </w:p>
          <w:p w14:paraId="0B408E12" w14:textId="77777777" w:rsidR="00F5705D" w:rsidRDefault="00F5705D" w:rsidP="00F5705D">
            <w:pPr>
              <w:spacing w:after="0" w:line="240" w:lineRule="auto"/>
              <w:rPr>
                <w:rFonts w:ascii="Times New Roman" w:eastAsia="Times New Roman" w:hAnsi="Times New Roman" w:cs="Times New Roman"/>
                <w:sz w:val="24"/>
                <w:szCs w:val="24"/>
                <w:highlight w:val="white"/>
              </w:rPr>
            </w:pPr>
          </w:p>
          <w:p w14:paraId="12790F16" w14:textId="77777777" w:rsidR="00FA57C2" w:rsidRDefault="00FA57C2" w:rsidP="00F5705D">
            <w:pPr>
              <w:spacing w:after="240" w:line="240" w:lineRule="auto"/>
              <w:rPr>
                <w:rFonts w:ascii="Times New Roman" w:eastAsia="Times New Roman" w:hAnsi="Times New Roman" w:cs="Times New Roman"/>
                <w:i/>
                <w:sz w:val="24"/>
                <w:szCs w:val="24"/>
              </w:rPr>
            </w:pPr>
          </w:p>
          <w:p w14:paraId="32AD05D9" w14:textId="77777777" w:rsidR="008A7D81" w:rsidRDefault="008A7D81" w:rsidP="00840CA3">
            <w:pPr>
              <w:spacing w:after="240" w:line="240" w:lineRule="auto"/>
              <w:rPr>
                <w:rFonts w:ascii="Times New Roman" w:eastAsia="Times New Roman" w:hAnsi="Times New Roman" w:cs="Times New Roman"/>
                <w:i/>
                <w:sz w:val="24"/>
                <w:szCs w:val="24"/>
              </w:rPr>
            </w:pPr>
          </w:p>
          <w:p w14:paraId="77287646" w14:textId="77777777" w:rsidR="008A7D81" w:rsidRDefault="008A7D81" w:rsidP="00840CA3">
            <w:pPr>
              <w:spacing w:after="240" w:line="240" w:lineRule="auto"/>
              <w:rPr>
                <w:rFonts w:ascii="Times New Roman" w:eastAsia="Times New Roman" w:hAnsi="Times New Roman" w:cs="Times New Roman"/>
                <w:i/>
                <w:sz w:val="24"/>
                <w:szCs w:val="24"/>
              </w:rPr>
            </w:pPr>
          </w:p>
          <w:p w14:paraId="18AF54F5" w14:textId="3ADDD844" w:rsidR="00F5705D" w:rsidRDefault="00F5705D" w:rsidP="00840CA3">
            <w:pPr>
              <w:spacing w:after="240" w:line="240" w:lineRule="auto"/>
              <w:rPr>
                <w:rFonts w:ascii="Times New Roman" w:eastAsia="Times New Roman" w:hAnsi="Times New Roman" w:cs="Times New Roman"/>
                <w:b/>
                <w:sz w:val="24"/>
                <w:szCs w:val="24"/>
              </w:rPr>
            </w:pPr>
          </w:p>
        </w:tc>
      </w:tr>
      <w:tr w:rsidR="00F5705D" w14:paraId="5154F79D" w14:textId="77777777" w:rsidTr="00FA57C2">
        <w:tc>
          <w:tcPr>
            <w:tcW w:w="562" w:type="dxa"/>
          </w:tcPr>
          <w:p w14:paraId="2291DFE9" w14:textId="77777777" w:rsidR="00F5705D" w:rsidRPr="002C6B2E" w:rsidRDefault="00F5705D" w:rsidP="002C6B2E">
            <w:pPr>
              <w:pStyle w:val="Sraopastraipa"/>
              <w:numPr>
                <w:ilvl w:val="0"/>
                <w:numId w:val="7"/>
              </w:numPr>
              <w:spacing w:after="0" w:line="240" w:lineRule="auto"/>
              <w:rPr>
                <w:rFonts w:ascii="Times New Roman" w:eastAsia="Times New Roman" w:hAnsi="Times New Roman" w:cs="Times New Roman"/>
                <w:sz w:val="24"/>
                <w:szCs w:val="24"/>
              </w:rPr>
            </w:pPr>
          </w:p>
        </w:tc>
        <w:tc>
          <w:tcPr>
            <w:tcW w:w="4536" w:type="dxa"/>
          </w:tcPr>
          <w:p w14:paraId="11D8A075" w14:textId="2D50C731" w:rsidR="00F5705D" w:rsidRPr="00F5705D" w:rsidRDefault="00F5705D" w:rsidP="00F5705D">
            <w:pPr>
              <w:spacing w:after="0" w:line="240" w:lineRule="auto"/>
              <w:rPr>
                <w:rFonts w:ascii="Times New Roman" w:eastAsia="Times New Roman" w:hAnsi="Times New Roman" w:cs="Times New Roman"/>
                <w:b/>
                <w:sz w:val="23"/>
                <w:szCs w:val="23"/>
              </w:rPr>
            </w:pPr>
            <w:r w:rsidRPr="00F5705D">
              <w:rPr>
                <w:rFonts w:ascii="Times New Roman" w:eastAsia="Times New Roman" w:hAnsi="Times New Roman" w:cs="Times New Roman"/>
                <w:b/>
                <w:sz w:val="23"/>
                <w:szCs w:val="23"/>
              </w:rPr>
              <w:t>Gramatikos pratimų rinkiniai, skirti LAT BP nurodytoms gramatikos temoms mokyti</w:t>
            </w:r>
            <w:r w:rsidR="00FA57C2">
              <w:rPr>
                <w:rFonts w:ascii="Times New Roman" w:eastAsia="Times New Roman" w:hAnsi="Times New Roman" w:cs="Times New Roman"/>
                <w:b/>
                <w:sz w:val="23"/>
                <w:szCs w:val="23"/>
              </w:rPr>
              <w:t>:</w:t>
            </w:r>
          </w:p>
          <w:p w14:paraId="3E906F16" w14:textId="2216BE93" w:rsidR="00F5705D" w:rsidRPr="00A367FD" w:rsidRDefault="008A7D81" w:rsidP="00F5705D">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1. </w:t>
            </w:r>
            <w:r w:rsidR="00F5705D" w:rsidRPr="00A367FD">
              <w:rPr>
                <w:rFonts w:ascii="Times New Roman" w:eastAsia="Times New Roman" w:hAnsi="Times New Roman" w:cs="Times New Roman"/>
                <w:sz w:val="23"/>
                <w:szCs w:val="23"/>
              </w:rPr>
              <w:t>Vientisinio sakinio modelio, paprasčiausių sudėtinio sakinio modelių sakinių pavyzdžiai ir pratimai. Pratimai su dažniausių sintaksinių linksnių funkcijomis (</w:t>
            </w:r>
            <w:proofErr w:type="spellStart"/>
            <w:r w:rsidR="00F5705D" w:rsidRPr="00F5705D">
              <w:rPr>
                <w:rFonts w:ascii="Times New Roman" w:eastAsia="Times New Roman" w:hAnsi="Times New Roman" w:cs="Times New Roman"/>
                <w:i/>
                <w:sz w:val="23"/>
                <w:szCs w:val="23"/>
              </w:rPr>
              <w:t>genetivus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partitivus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dativus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possessivus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ablativus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temporis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ablativus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modi</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ablativus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loci</w:t>
            </w:r>
            <w:proofErr w:type="spellEnd"/>
            <w:r w:rsidR="00F5705D" w:rsidRPr="00A367FD">
              <w:rPr>
                <w:rFonts w:ascii="Times New Roman" w:eastAsia="Times New Roman" w:hAnsi="Times New Roman" w:cs="Times New Roman"/>
                <w:sz w:val="23"/>
                <w:szCs w:val="23"/>
              </w:rPr>
              <w:t>). Pratimai su neigimo funkcija lotyniškame sakinyje. Pratimai su laiko, vietos ir būdo prieveiksmiais. Pratimai su dažniausiai vartojamais jungtukais lotynų kalboje. Pratimai su dažniausiai vartojamais prielinksniais ir įvairiomis jų funkcijomis sakiniuose.</w:t>
            </w:r>
          </w:p>
          <w:p w14:paraId="5147AF6E" w14:textId="2986C6BA" w:rsidR="00F5705D" w:rsidRPr="00B10CC0" w:rsidRDefault="008A7D81" w:rsidP="00F570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3"/>
                <w:szCs w:val="23"/>
              </w:rPr>
              <w:t>2. </w:t>
            </w:r>
            <w:r w:rsidR="00F5705D" w:rsidRPr="00A367FD">
              <w:rPr>
                <w:rFonts w:ascii="Times New Roman" w:eastAsia="Times New Roman" w:hAnsi="Times New Roman" w:cs="Times New Roman"/>
                <w:sz w:val="23"/>
                <w:szCs w:val="23"/>
              </w:rPr>
              <w:t>Pratimai su dažniausiomis sintaksinėmis konstrukcijomi</w:t>
            </w:r>
            <w:r w:rsidR="00F5705D" w:rsidRPr="00FA57C2">
              <w:rPr>
                <w:rFonts w:ascii="Times New Roman" w:eastAsia="Times New Roman" w:hAnsi="Times New Roman" w:cs="Times New Roman"/>
                <w:bCs/>
                <w:sz w:val="23"/>
                <w:szCs w:val="23"/>
              </w:rPr>
              <w:t>s</w:t>
            </w:r>
            <w:r w:rsidR="00F5705D" w:rsidRPr="00A367FD">
              <w:rPr>
                <w:rFonts w:ascii="Times New Roman" w:eastAsia="Times New Roman" w:hAnsi="Times New Roman" w:cs="Times New Roman"/>
                <w:sz w:val="23"/>
                <w:szCs w:val="23"/>
              </w:rPr>
              <w:t xml:space="preserve"> (</w:t>
            </w:r>
            <w:proofErr w:type="spellStart"/>
            <w:r w:rsidR="00F5705D" w:rsidRPr="00F5705D">
              <w:rPr>
                <w:rFonts w:ascii="Times New Roman" w:eastAsia="Times New Roman" w:hAnsi="Times New Roman" w:cs="Times New Roman"/>
                <w:i/>
                <w:sz w:val="23"/>
                <w:szCs w:val="23"/>
              </w:rPr>
              <w:t>ablativus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absolutus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ablativus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auctoris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ablativus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comparationis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accusativus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cum</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infinitivo</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nominativus</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cum</w:t>
            </w:r>
            <w:proofErr w:type="spellEnd"/>
            <w:r w:rsidR="00F5705D" w:rsidRPr="00F5705D">
              <w:rPr>
                <w:rFonts w:ascii="Times New Roman" w:eastAsia="Times New Roman" w:hAnsi="Times New Roman" w:cs="Times New Roman"/>
                <w:i/>
                <w:sz w:val="23"/>
                <w:szCs w:val="23"/>
              </w:rPr>
              <w:t xml:space="preserve"> </w:t>
            </w:r>
            <w:proofErr w:type="spellStart"/>
            <w:r w:rsidR="00F5705D" w:rsidRPr="00F5705D">
              <w:rPr>
                <w:rFonts w:ascii="Times New Roman" w:eastAsia="Times New Roman" w:hAnsi="Times New Roman" w:cs="Times New Roman"/>
                <w:i/>
                <w:sz w:val="23"/>
                <w:szCs w:val="23"/>
              </w:rPr>
              <w:t>infinitivo</w:t>
            </w:r>
            <w:proofErr w:type="spellEnd"/>
            <w:r w:rsidR="00F5705D" w:rsidRPr="00A367FD">
              <w:rPr>
                <w:rFonts w:ascii="Times New Roman" w:eastAsia="Times New Roman" w:hAnsi="Times New Roman" w:cs="Times New Roman"/>
                <w:sz w:val="23"/>
                <w:szCs w:val="23"/>
              </w:rPr>
              <w:t>), pratimai su lyginamosiomis konstrukcijomis.</w:t>
            </w:r>
          </w:p>
        </w:tc>
        <w:tc>
          <w:tcPr>
            <w:tcW w:w="1016" w:type="dxa"/>
          </w:tcPr>
          <w:p w14:paraId="4621FB3B" w14:textId="33C00336"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20AFF255"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18F06FF0" w14:textId="6847EAB5"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5B03017C" w14:textId="77777777" w:rsidR="00F5705D" w:rsidRDefault="00F5705D" w:rsidP="00F5705D">
            <w:pPr>
              <w:spacing w:after="0" w:line="240" w:lineRule="auto"/>
              <w:rPr>
                <w:rFonts w:ascii="Times New Roman" w:eastAsia="Times New Roman" w:hAnsi="Times New Roman" w:cs="Times New Roman"/>
                <w:sz w:val="24"/>
                <w:szCs w:val="24"/>
              </w:rPr>
            </w:pPr>
          </w:p>
        </w:tc>
        <w:tc>
          <w:tcPr>
            <w:tcW w:w="1016" w:type="dxa"/>
          </w:tcPr>
          <w:p w14:paraId="1D5CCDD6" w14:textId="2A041585"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14:paraId="0C5151C7" w14:textId="79BA5B24"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14:paraId="26BAFA43" w14:textId="7D476D62" w:rsidR="00F5705D" w:rsidRDefault="00F5705D" w:rsidP="00F57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91" w:type="dxa"/>
          </w:tcPr>
          <w:p w14:paraId="6E1FB44E" w14:textId="6BBE8251" w:rsidR="00F5705D" w:rsidRPr="00840CA3" w:rsidRDefault="00F5705D" w:rsidP="00F5705D">
            <w:pPr>
              <w:spacing w:after="240" w:line="240" w:lineRule="auto"/>
              <w:rPr>
                <w:rFonts w:ascii="Times New Roman" w:eastAsia="Times New Roman" w:hAnsi="Times New Roman" w:cs="Times New Roman"/>
                <w:sz w:val="24"/>
                <w:szCs w:val="24"/>
              </w:rPr>
            </w:pPr>
          </w:p>
        </w:tc>
      </w:tr>
    </w:tbl>
    <w:p w14:paraId="0000041F" w14:textId="77777777" w:rsidR="00BA7BF5" w:rsidRDefault="00BA7BF5" w:rsidP="00F5705D">
      <w:pPr>
        <w:rPr>
          <w:rFonts w:ascii="Times New Roman" w:eastAsia="Times New Roman" w:hAnsi="Times New Roman" w:cs="Times New Roman"/>
          <w:sz w:val="24"/>
          <w:szCs w:val="24"/>
        </w:rPr>
      </w:pPr>
      <w:bookmarkStart w:id="1" w:name="_heading=h.gjdgxs" w:colFirst="0" w:colLast="0"/>
      <w:bookmarkEnd w:id="1"/>
    </w:p>
    <w:sectPr w:rsidR="00BA7BF5" w:rsidSect="00E72562">
      <w:pgSz w:w="16838" w:h="11906" w:orient="landscape"/>
      <w:pgMar w:top="1134" w:right="1134" w:bottom="720" w:left="1134" w:header="709" w:footer="70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BF31" w14:textId="77777777" w:rsidR="00FF68A8" w:rsidRDefault="00FF68A8" w:rsidP="00E72562">
      <w:pPr>
        <w:spacing w:after="0" w:line="240" w:lineRule="auto"/>
      </w:pPr>
      <w:r>
        <w:separator/>
      </w:r>
    </w:p>
  </w:endnote>
  <w:endnote w:type="continuationSeparator" w:id="0">
    <w:p w14:paraId="02A7D642" w14:textId="77777777" w:rsidR="00FF68A8" w:rsidRDefault="00FF68A8" w:rsidP="00E7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D7C5" w14:textId="77777777" w:rsidR="00FF68A8" w:rsidRDefault="00FF68A8" w:rsidP="00E72562">
      <w:pPr>
        <w:spacing w:after="0" w:line="240" w:lineRule="auto"/>
      </w:pPr>
      <w:r>
        <w:separator/>
      </w:r>
    </w:p>
  </w:footnote>
  <w:footnote w:type="continuationSeparator" w:id="0">
    <w:p w14:paraId="54C8CE25" w14:textId="77777777" w:rsidR="00FF68A8" w:rsidRDefault="00FF68A8" w:rsidP="00E7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D78B" w14:textId="1662CEE1" w:rsidR="00E72562" w:rsidRPr="00E72562" w:rsidRDefault="00E72562" w:rsidP="00E72562">
    <w:pPr>
      <w:pStyle w:val="Antrats"/>
      <w:jc w:val="right"/>
      <w:rPr>
        <w:i/>
        <w:color w:val="00B050"/>
      </w:rPr>
    </w:pPr>
    <w:r w:rsidRPr="00E72562">
      <w:rPr>
        <w:i/>
        <w:color w:val="00B050"/>
      </w:rPr>
      <w:t>Projektas, 2024-05-1</w:t>
    </w:r>
    <w:r>
      <w:rPr>
        <w:i/>
        <w:color w:val="00B050"/>
      </w:rPr>
      <w:t>3</w:t>
    </w:r>
  </w:p>
  <w:p w14:paraId="58B967BC" w14:textId="77777777" w:rsidR="00E72562" w:rsidRDefault="00E725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779"/>
    <w:multiLevelType w:val="multilevel"/>
    <w:tmpl w:val="3FA4FD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BB22319"/>
    <w:multiLevelType w:val="hybridMultilevel"/>
    <w:tmpl w:val="A18CE520"/>
    <w:lvl w:ilvl="0" w:tplc="87B0E9CE">
      <w:start w:val="1"/>
      <w:numFmt w:val="bullet"/>
      <w:lvlText w:val="o"/>
      <w:lvlJc w:val="left"/>
      <w:pPr>
        <w:ind w:left="360" w:hanging="360"/>
      </w:pPr>
      <w:rPr>
        <w:rFonts w:ascii="Courier New" w:hAnsi="Courier New" w:cs="Courier New" w:hint="default"/>
        <w:sz w:val="2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C41109C"/>
    <w:multiLevelType w:val="hybridMultilevel"/>
    <w:tmpl w:val="BA888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944C64"/>
    <w:multiLevelType w:val="multilevel"/>
    <w:tmpl w:val="CAD6184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7997B37"/>
    <w:multiLevelType w:val="multilevel"/>
    <w:tmpl w:val="87D438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AAD4A7C"/>
    <w:multiLevelType w:val="multilevel"/>
    <w:tmpl w:val="5D32C7F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1646874"/>
    <w:multiLevelType w:val="multilevel"/>
    <w:tmpl w:val="036E00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41D400E"/>
    <w:multiLevelType w:val="hybridMultilevel"/>
    <w:tmpl w:val="48C400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6"/>
  </w:num>
  <w:num w:numId="3">
    <w:abstractNumId w:val="0"/>
  </w:num>
  <w:num w:numId="4">
    <w:abstractNumId w:val="5"/>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F5"/>
    <w:rsid w:val="000378B0"/>
    <w:rsid w:val="00092FFF"/>
    <w:rsid w:val="000E52C0"/>
    <w:rsid w:val="0010227F"/>
    <w:rsid w:val="00110119"/>
    <w:rsid w:val="001D3166"/>
    <w:rsid w:val="00296E43"/>
    <w:rsid w:val="002C6B2E"/>
    <w:rsid w:val="00326355"/>
    <w:rsid w:val="0039774C"/>
    <w:rsid w:val="003C375E"/>
    <w:rsid w:val="00446F82"/>
    <w:rsid w:val="00674E5B"/>
    <w:rsid w:val="00762F41"/>
    <w:rsid w:val="007A16CA"/>
    <w:rsid w:val="00832139"/>
    <w:rsid w:val="00840CA3"/>
    <w:rsid w:val="00892AA4"/>
    <w:rsid w:val="008A7D81"/>
    <w:rsid w:val="009321AB"/>
    <w:rsid w:val="00982D11"/>
    <w:rsid w:val="00A367FD"/>
    <w:rsid w:val="00AE1770"/>
    <w:rsid w:val="00B10CC0"/>
    <w:rsid w:val="00B10FFC"/>
    <w:rsid w:val="00BA7BF5"/>
    <w:rsid w:val="00C411F3"/>
    <w:rsid w:val="00C72603"/>
    <w:rsid w:val="00D44A25"/>
    <w:rsid w:val="00E0461E"/>
    <w:rsid w:val="00E72562"/>
    <w:rsid w:val="00F139B3"/>
    <w:rsid w:val="00F13C3C"/>
    <w:rsid w:val="00F5705D"/>
    <w:rsid w:val="00FA57C2"/>
    <w:rsid w:val="00FF6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E2E6"/>
  <w15:docId w15:val="{1AA77F68-5426-4AEA-8A51-E04C8F9A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15E0"/>
    <w:rPr>
      <w:lang w:eastAsia="en-US"/>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saitas">
    <w:name w:val="Hyperlink"/>
    <w:basedOn w:val="Numatytasispastraiposriftas"/>
    <w:uiPriority w:val="99"/>
    <w:unhideWhenUsed/>
    <w:rPr>
      <w:color w:val="0000FF"/>
      <w:u w:val="single"/>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left w:w="108" w:type="dxa"/>
        <w:right w:w="108" w:type="dxa"/>
      </w:tblCellMar>
    </w:tblPr>
  </w:style>
  <w:style w:type="paragraph" w:styleId="prastasiniatinklio">
    <w:name w:val="Normal (Web)"/>
    <w:basedOn w:val="prastasis"/>
    <w:uiPriority w:val="99"/>
    <w:semiHidden/>
    <w:unhideWhenUsed/>
    <w:rsid w:val="00B556EE"/>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0" w:type="dxa"/>
        <w:left w:w="108" w:type="dxa"/>
        <w:bottom w:w="100"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lang w:eastAsia="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1022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227F"/>
    <w:rPr>
      <w:rFonts w:ascii="Segoe UI" w:hAnsi="Segoe UI" w:cs="Segoe UI"/>
      <w:sz w:val="18"/>
      <w:szCs w:val="18"/>
      <w:lang w:eastAsia="en-US"/>
    </w:rPr>
  </w:style>
  <w:style w:type="paragraph" w:styleId="Antrats">
    <w:name w:val="header"/>
    <w:basedOn w:val="prastasis"/>
    <w:link w:val="AntratsDiagrama"/>
    <w:uiPriority w:val="99"/>
    <w:unhideWhenUsed/>
    <w:rsid w:val="00E725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2562"/>
    <w:rPr>
      <w:lang w:eastAsia="en-US"/>
    </w:rPr>
  </w:style>
  <w:style w:type="paragraph" w:styleId="Porat">
    <w:name w:val="footer"/>
    <w:basedOn w:val="prastasis"/>
    <w:link w:val="PoratDiagrama"/>
    <w:uiPriority w:val="99"/>
    <w:unhideWhenUsed/>
    <w:rsid w:val="00E725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2562"/>
    <w:rPr>
      <w:lang w:eastAsia="en-US"/>
    </w:rPr>
  </w:style>
  <w:style w:type="character" w:customStyle="1" w:styleId="docs-sheet-tab-name">
    <w:name w:val="docs-sheet-tab-name"/>
    <w:basedOn w:val="Numatytasispastraiposriftas"/>
    <w:rsid w:val="000378B0"/>
  </w:style>
  <w:style w:type="character" w:styleId="Perirtashipersaitas">
    <w:name w:val="FollowedHyperlink"/>
    <w:basedOn w:val="Numatytasispastraiposriftas"/>
    <w:uiPriority w:val="99"/>
    <w:semiHidden/>
    <w:unhideWhenUsed/>
    <w:rsid w:val="00892AA4"/>
    <w:rPr>
      <w:color w:val="954F72" w:themeColor="followedHyperlink"/>
      <w:u w:val="single"/>
    </w:rPr>
  </w:style>
  <w:style w:type="paragraph" w:styleId="Sraopastraipa">
    <w:name w:val="List Paragraph"/>
    <w:basedOn w:val="prastasis"/>
    <w:uiPriority w:val="34"/>
    <w:qFormat/>
    <w:rsid w:val="002C6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606">
      <w:bodyDiv w:val="1"/>
      <w:marLeft w:val="0"/>
      <w:marRight w:val="0"/>
      <w:marTop w:val="0"/>
      <w:marBottom w:val="0"/>
      <w:divBdr>
        <w:top w:val="none" w:sz="0" w:space="0" w:color="auto"/>
        <w:left w:val="none" w:sz="0" w:space="0" w:color="auto"/>
        <w:bottom w:val="none" w:sz="0" w:space="0" w:color="auto"/>
        <w:right w:val="none" w:sz="0" w:space="0" w:color="auto"/>
      </w:divBdr>
      <w:divsChild>
        <w:div w:id="572467950">
          <w:marLeft w:val="0"/>
          <w:marRight w:val="0"/>
          <w:marTop w:val="0"/>
          <w:marBottom w:val="0"/>
          <w:divBdr>
            <w:top w:val="none" w:sz="0" w:space="0" w:color="auto"/>
            <w:left w:val="none" w:sz="0" w:space="0" w:color="auto"/>
            <w:bottom w:val="none" w:sz="0" w:space="0" w:color="auto"/>
            <w:right w:val="none" w:sz="0" w:space="0" w:color="auto"/>
          </w:divBdr>
          <w:divsChild>
            <w:div w:id="555357830">
              <w:marLeft w:val="0"/>
              <w:marRight w:val="0"/>
              <w:marTop w:val="0"/>
              <w:marBottom w:val="0"/>
              <w:divBdr>
                <w:top w:val="none" w:sz="0" w:space="0" w:color="auto"/>
                <w:left w:val="none" w:sz="0" w:space="0" w:color="auto"/>
                <w:bottom w:val="none" w:sz="0" w:space="0" w:color="auto"/>
                <w:right w:val="none" w:sz="0" w:space="0" w:color="auto"/>
              </w:divBdr>
              <w:divsChild>
                <w:div w:id="1509296467">
                  <w:marLeft w:val="0"/>
                  <w:marRight w:val="0"/>
                  <w:marTop w:val="0"/>
                  <w:marBottom w:val="0"/>
                  <w:divBdr>
                    <w:top w:val="none" w:sz="0" w:space="0" w:color="auto"/>
                    <w:left w:val="none" w:sz="0" w:space="0" w:color="auto"/>
                    <w:bottom w:val="none" w:sz="0" w:space="0" w:color="auto"/>
                    <w:right w:val="none" w:sz="0" w:space="0" w:color="auto"/>
                  </w:divBdr>
                  <w:divsChild>
                    <w:div w:id="1929534172">
                      <w:marLeft w:val="0"/>
                      <w:marRight w:val="0"/>
                      <w:marTop w:val="0"/>
                      <w:marBottom w:val="0"/>
                      <w:divBdr>
                        <w:top w:val="none" w:sz="0" w:space="0" w:color="auto"/>
                        <w:left w:val="none" w:sz="0" w:space="0" w:color="auto"/>
                        <w:bottom w:val="none" w:sz="0" w:space="0" w:color="auto"/>
                        <w:right w:val="none" w:sz="0" w:space="0" w:color="auto"/>
                      </w:divBdr>
                      <w:divsChild>
                        <w:div w:id="641155573">
                          <w:marLeft w:val="0"/>
                          <w:marRight w:val="0"/>
                          <w:marTop w:val="0"/>
                          <w:marBottom w:val="0"/>
                          <w:divBdr>
                            <w:top w:val="none" w:sz="0" w:space="0" w:color="auto"/>
                            <w:left w:val="none" w:sz="0" w:space="0" w:color="auto"/>
                            <w:bottom w:val="none" w:sz="0" w:space="0" w:color="auto"/>
                            <w:right w:val="none" w:sz="0" w:space="0" w:color="auto"/>
                          </w:divBdr>
                          <w:divsChild>
                            <w:div w:id="82847174">
                              <w:marLeft w:val="0"/>
                              <w:marRight w:val="0"/>
                              <w:marTop w:val="0"/>
                              <w:marBottom w:val="0"/>
                              <w:divBdr>
                                <w:top w:val="none" w:sz="0" w:space="0" w:color="auto"/>
                                <w:left w:val="none" w:sz="0" w:space="0" w:color="auto"/>
                                <w:bottom w:val="none" w:sz="0" w:space="0" w:color="auto"/>
                                <w:right w:val="none" w:sz="0" w:space="0" w:color="auto"/>
                              </w:divBdr>
                              <w:divsChild>
                                <w:div w:id="659234952">
                                  <w:marLeft w:val="0"/>
                                  <w:marRight w:val="0"/>
                                  <w:marTop w:val="0"/>
                                  <w:marBottom w:val="0"/>
                                  <w:divBdr>
                                    <w:top w:val="none" w:sz="0" w:space="0" w:color="auto"/>
                                    <w:left w:val="none" w:sz="0" w:space="0" w:color="auto"/>
                                    <w:bottom w:val="none" w:sz="0" w:space="0" w:color="auto"/>
                                    <w:right w:val="none" w:sz="0" w:space="0" w:color="auto"/>
                                  </w:divBdr>
                                  <w:divsChild>
                                    <w:div w:id="689574300">
                                      <w:marLeft w:val="0"/>
                                      <w:marRight w:val="0"/>
                                      <w:marTop w:val="0"/>
                                      <w:marBottom w:val="0"/>
                                      <w:divBdr>
                                        <w:top w:val="none" w:sz="0" w:space="0" w:color="auto"/>
                                        <w:left w:val="none" w:sz="0" w:space="0" w:color="auto"/>
                                        <w:bottom w:val="none" w:sz="0" w:space="0" w:color="auto"/>
                                        <w:right w:val="none" w:sz="0" w:space="0" w:color="auto"/>
                                      </w:divBdr>
                                      <w:divsChild>
                                        <w:div w:id="3381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23527">
                  <w:marLeft w:val="0"/>
                  <w:marRight w:val="0"/>
                  <w:marTop w:val="0"/>
                  <w:marBottom w:val="0"/>
                  <w:divBdr>
                    <w:top w:val="none" w:sz="0" w:space="0" w:color="auto"/>
                    <w:left w:val="none" w:sz="0" w:space="0" w:color="auto"/>
                    <w:bottom w:val="none" w:sz="0" w:space="0" w:color="auto"/>
                    <w:right w:val="none" w:sz="0" w:space="0" w:color="auto"/>
                  </w:divBdr>
                  <w:divsChild>
                    <w:div w:id="364720353">
                      <w:marLeft w:val="0"/>
                      <w:marRight w:val="0"/>
                      <w:marTop w:val="0"/>
                      <w:marBottom w:val="0"/>
                      <w:divBdr>
                        <w:top w:val="none" w:sz="0" w:space="0" w:color="auto"/>
                        <w:left w:val="none" w:sz="0" w:space="0" w:color="auto"/>
                        <w:bottom w:val="none" w:sz="0" w:space="0" w:color="auto"/>
                        <w:right w:val="none" w:sz="0" w:space="0" w:color="auto"/>
                      </w:divBdr>
                      <w:divsChild>
                        <w:div w:id="821316687">
                          <w:marLeft w:val="0"/>
                          <w:marRight w:val="0"/>
                          <w:marTop w:val="0"/>
                          <w:marBottom w:val="0"/>
                          <w:divBdr>
                            <w:top w:val="none" w:sz="0" w:space="0" w:color="auto"/>
                            <w:left w:val="none" w:sz="0" w:space="0" w:color="auto"/>
                            <w:bottom w:val="none" w:sz="0" w:space="0" w:color="auto"/>
                            <w:right w:val="none" w:sz="0" w:space="0" w:color="auto"/>
                          </w:divBdr>
                          <w:divsChild>
                            <w:div w:id="1615791669">
                              <w:marLeft w:val="30"/>
                              <w:marRight w:val="30"/>
                              <w:marTop w:val="0"/>
                              <w:marBottom w:val="30"/>
                              <w:divBdr>
                                <w:top w:val="none" w:sz="0" w:space="0" w:color="auto"/>
                                <w:left w:val="none" w:sz="0" w:space="0" w:color="auto"/>
                                <w:bottom w:val="none" w:sz="0" w:space="0" w:color="auto"/>
                                <w:right w:val="none" w:sz="0" w:space="0" w:color="auto"/>
                              </w:divBdr>
                              <w:divsChild>
                                <w:div w:id="479426694">
                                  <w:marLeft w:val="0"/>
                                  <w:marRight w:val="-15"/>
                                  <w:marTop w:val="0"/>
                                  <w:marBottom w:val="30"/>
                                  <w:divBdr>
                                    <w:top w:val="single" w:sz="6" w:space="0" w:color="E1E9F7"/>
                                    <w:left w:val="single" w:sz="6" w:space="8" w:color="E1E9F7"/>
                                    <w:bottom w:val="none" w:sz="0" w:space="0" w:color="auto"/>
                                    <w:right w:val="single" w:sz="6" w:space="4" w:color="E1E9F7"/>
                                  </w:divBdr>
                                  <w:divsChild>
                                    <w:div w:id="1906262148">
                                      <w:marLeft w:val="-15"/>
                                      <w:marRight w:val="-15"/>
                                      <w:marTop w:val="0"/>
                                      <w:marBottom w:val="0"/>
                                      <w:divBdr>
                                        <w:top w:val="none" w:sz="0" w:space="0" w:color="D8D8D8"/>
                                        <w:left w:val="none" w:sz="0" w:space="0" w:color="D8D8D8"/>
                                        <w:bottom w:val="none" w:sz="0" w:space="0" w:color="D8D8D8"/>
                                        <w:right w:val="none" w:sz="0" w:space="0" w:color="D8D8D8"/>
                                      </w:divBdr>
                                      <w:divsChild>
                                        <w:div w:id="466748603">
                                          <w:marLeft w:val="0"/>
                                          <w:marRight w:val="0"/>
                                          <w:marTop w:val="0"/>
                                          <w:marBottom w:val="0"/>
                                          <w:divBdr>
                                            <w:top w:val="none" w:sz="0" w:space="0" w:color="auto"/>
                                            <w:left w:val="none" w:sz="0" w:space="0" w:color="auto"/>
                                            <w:bottom w:val="none" w:sz="0" w:space="0" w:color="auto"/>
                                            <w:right w:val="none" w:sz="0" w:space="0" w:color="auto"/>
                                          </w:divBdr>
                                          <w:divsChild>
                                            <w:div w:id="9561350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8027565">
                                  <w:marLeft w:val="0"/>
                                  <w:marRight w:val="-15"/>
                                  <w:marTop w:val="0"/>
                                  <w:marBottom w:val="30"/>
                                  <w:divBdr>
                                    <w:top w:val="single" w:sz="6" w:space="0" w:color="F9FBFD"/>
                                    <w:left w:val="single" w:sz="6" w:space="9" w:color="F9FBFD"/>
                                    <w:bottom w:val="none" w:sz="0" w:space="0" w:color="auto"/>
                                    <w:right w:val="single" w:sz="6" w:space="5" w:color="F9FBFD"/>
                                  </w:divBdr>
                                  <w:divsChild>
                                    <w:div w:id="1047411749">
                                      <w:marLeft w:val="-15"/>
                                      <w:marRight w:val="-15"/>
                                      <w:marTop w:val="0"/>
                                      <w:marBottom w:val="0"/>
                                      <w:divBdr>
                                        <w:top w:val="none" w:sz="0" w:space="0" w:color="E4E4E4"/>
                                        <w:left w:val="none" w:sz="0" w:space="0" w:color="E4E4E4"/>
                                        <w:bottom w:val="none" w:sz="0" w:space="0" w:color="E4E4E4"/>
                                        <w:right w:val="none" w:sz="0" w:space="0" w:color="E4E4E4"/>
                                      </w:divBdr>
                                      <w:divsChild>
                                        <w:div w:id="125244102">
                                          <w:marLeft w:val="0"/>
                                          <w:marRight w:val="0"/>
                                          <w:marTop w:val="0"/>
                                          <w:marBottom w:val="0"/>
                                          <w:divBdr>
                                            <w:top w:val="none" w:sz="0" w:space="0" w:color="auto"/>
                                            <w:left w:val="none" w:sz="0" w:space="0" w:color="auto"/>
                                            <w:bottom w:val="none" w:sz="0" w:space="0" w:color="auto"/>
                                            <w:right w:val="none" w:sz="0" w:space="0" w:color="auto"/>
                                          </w:divBdr>
                                          <w:divsChild>
                                            <w:div w:id="13374645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17728999">
                                  <w:marLeft w:val="0"/>
                                  <w:marRight w:val="-15"/>
                                  <w:marTop w:val="0"/>
                                  <w:marBottom w:val="30"/>
                                  <w:divBdr>
                                    <w:top w:val="single" w:sz="6" w:space="0" w:color="F9FBFD"/>
                                    <w:left w:val="single" w:sz="6" w:space="9" w:color="F9FBFD"/>
                                    <w:bottom w:val="none" w:sz="0" w:space="0" w:color="auto"/>
                                    <w:right w:val="single" w:sz="6" w:space="5" w:color="F9FBFD"/>
                                  </w:divBdr>
                                  <w:divsChild>
                                    <w:div w:id="2026517761">
                                      <w:marLeft w:val="-15"/>
                                      <w:marRight w:val="-15"/>
                                      <w:marTop w:val="0"/>
                                      <w:marBottom w:val="0"/>
                                      <w:divBdr>
                                        <w:top w:val="none" w:sz="0" w:space="0" w:color="E4E4E4"/>
                                        <w:left w:val="none" w:sz="0" w:space="0" w:color="E4E4E4"/>
                                        <w:bottom w:val="none" w:sz="0" w:space="0" w:color="E4E4E4"/>
                                        <w:right w:val="none" w:sz="0" w:space="0" w:color="E4E4E4"/>
                                      </w:divBdr>
                                      <w:divsChild>
                                        <w:div w:id="1501772297">
                                          <w:marLeft w:val="0"/>
                                          <w:marRight w:val="0"/>
                                          <w:marTop w:val="0"/>
                                          <w:marBottom w:val="0"/>
                                          <w:divBdr>
                                            <w:top w:val="none" w:sz="0" w:space="0" w:color="auto"/>
                                            <w:left w:val="none" w:sz="0" w:space="0" w:color="auto"/>
                                            <w:bottom w:val="none" w:sz="0" w:space="0" w:color="auto"/>
                                            <w:right w:val="none" w:sz="0" w:space="0" w:color="auto"/>
                                          </w:divBdr>
                                          <w:divsChild>
                                            <w:div w:id="65676115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37912569">
                                  <w:marLeft w:val="0"/>
                                  <w:marRight w:val="-15"/>
                                  <w:marTop w:val="0"/>
                                  <w:marBottom w:val="30"/>
                                  <w:divBdr>
                                    <w:top w:val="single" w:sz="6" w:space="0" w:color="F9FBFD"/>
                                    <w:left w:val="single" w:sz="6" w:space="9" w:color="F9FBFD"/>
                                    <w:bottom w:val="none" w:sz="0" w:space="0" w:color="auto"/>
                                    <w:right w:val="single" w:sz="6" w:space="5" w:color="F9FBFD"/>
                                  </w:divBdr>
                                  <w:divsChild>
                                    <w:div w:id="1248079421">
                                      <w:marLeft w:val="-15"/>
                                      <w:marRight w:val="-15"/>
                                      <w:marTop w:val="0"/>
                                      <w:marBottom w:val="0"/>
                                      <w:divBdr>
                                        <w:top w:val="none" w:sz="0" w:space="0" w:color="E4E4E4"/>
                                        <w:left w:val="none" w:sz="0" w:space="0" w:color="E4E4E4"/>
                                        <w:bottom w:val="none" w:sz="0" w:space="0" w:color="E4E4E4"/>
                                        <w:right w:val="none" w:sz="0" w:space="0" w:color="E4E4E4"/>
                                      </w:divBdr>
                                      <w:divsChild>
                                        <w:div w:id="1297299735">
                                          <w:marLeft w:val="0"/>
                                          <w:marRight w:val="0"/>
                                          <w:marTop w:val="0"/>
                                          <w:marBottom w:val="0"/>
                                          <w:divBdr>
                                            <w:top w:val="none" w:sz="0" w:space="0" w:color="auto"/>
                                            <w:left w:val="none" w:sz="0" w:space="0" w:color="auto"/>
                                            <w:bottom w:val="none" w:sz="0" w:space="0" w:color="auto"/>
                                            <w:right w:val="none" w:sz="0" w:space="0" w:color="auto"/>
                                          </w:divBdr>
                                          <w:divsChild>
                                            <w:div w:id="11874077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129080641">
                                  <w:marLeft w:val="0"/>
                                  <w:marRight w:val="-15"/>
                                  <w:marTop w:val="0"/>
                                  <w:marBottom w:val="30"/>
                                  <w:divBdr>
                                    <w:top w:val="single" w:sz="6" w:space="0" w:color="F9FBFD"/>
                                    <w:left w:val="single" w:sz="6" w:space="9" w:color="F9FBFD"/>
                                    <w:bottom w:val="none" w:sz="0" w:space="0" w:color="auto"/>
                                    <w:right w:val="single" w:sz="6" w:space="5" w:color="F9FBFD"/>
                                  </w:divBdr>
                                  <w:divsChild>
                                    <w:div w:id="1288704358">
                                      <w:marLeft w:val="-15"/>
                                      <w:marRight w:val="-15"/>
                                      <w:marTop w:val="0"/>
                                      <w:marBottom w:val="0"/>
                                      <w:divBdr>
                                        <w:top w:val="none" w:sz="0" w:space="0" w:color="E4E4E4"/>
                                        <w:left w:val="none" w:sz="0" w:space="0" w:color="E4E4E4"/>
                                        <w:bottom w:val="none" w:sz="0" w:space="0" w:color="E4E4E4"/>
                                        <w:right w:val="none" w:sz="0" w:space="0" w:color="E4E4E4"/>
                                      </w:divBdr>
                                      <w:divsChild>
                                        <w:div w:id="1692997792">
                                          <w:marLeft w:val="0"/>
                                          <w:marRight w:val="0"/>
                                          <w:marTop w:val="0"/>
                                          <w:marBottom w:val="0"/>
                                          <w:divBdr>
                                            <w:top w:val="none" w:sz="0" w:space="0" w:color="auto"/>
                                            <w:left w:val="none" w:sz="0" w:space="0" w:color="auto"/>
                                            <w:bottom w:val="none" w:sz="0" w:space="0" w:color="auto"/>
                                            <w:right w:val="none" w:sz="0" w:space="0" w:color="auto"/>
                                          </w:divBdr>
                                          <w:divsChild>
                                            <w:div w:id="12841955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31784727">
                                  <w:marLeft w:val="0"/>
                                  <w:marRight w:val="-15"/>
                                  <w:marTop w:val="0"/>
                                  <w:marBottom w:val="30"/>
                                  <w:divBdr>
                                    <w:top w:val="single" w:sz="6" w:space="0" w:color="F9FBFD"/>
                                    <w:left w:val="single" w:sz="6" w:space="9" w:color="F9FBFD"/>
                                    <w:bottom w:val="none" w:sz="0" w:space="0" w:color="auto"/>
                                    <w:right w:val="single" w:sz="6" w:space="5" w:color="F9FBFD"/>
                                  </w:divBdr>
                                  <w:divsChild>
                                    <w:div w:id="758864428">
                                      <w:marLeft w:val="-15"/>
                                      <w:marRight w:val="-15"/>
                                      <w:marTop w:val="0"/>
                                      <w:marBottom w:val="0"/>
                                      <w:divBdr>
                                        <w:top w:val="none" w:sz="0" w:space="0" w:color="E4E4E4"/>
                                        <w:left w:val="none" w:sz="0" w:space="0" w:color="E4E4E4"/>
                                        <w:bottom w:val="none" w:sz="0" w:space="0" w:color="E4E4E4"/>
                                        <w:right w:val="none" w:sz="0" w:space="0" w:color="E4E4E4"/>
                                      </w:divBdr>
                                      <w:divsChild>
                                        <w:div w:id="579295860">
                                          <w:marLeft w:val="0"/>
                                          <w:marRight w:val="0"/>
                                          <w:marTop w:val="0"/>
                                          <w:marBottom w:val="0"/>
                                          <w:divBdr>
                                            <w:top w:val="none" w:sz="0" w:space="0" w:color="auto"/>
                                            <w:left w:val="none" w:sz="0" w:space="0" w:color="auto"/>
                                            <w:bottom w:val="none" w:sz="0" w:space="0" w:color="auto"/>
                                            <w:right w:val="none" w:sz="0" w:space="0" w:color="auto"/>
                                          </w:divBdr>
                                          <w:divsChild>
                                            <w:div w:id="46366856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084148">
          <w:marLeft w:val="0"/>
          <w:marRight w:val="0"/>
          <w:marTop w:val="0"/>
          <w:marBottom w:val="0"/>
          <w:divBdr>
            <w:top w:val="none" w:sz="0" w:space="0" w:color="auto"/>
            <w:left w:val="none" w:sz="0" w:space="0" w:color="auto"/>
            <w:bottom w:val="none" w:sz="0" w:space="0" w:color="auto"/>
            <w:right w:val="none" w:sz="0" w:space="0" w:color="auto"/>
          </w:divBdr>
          <w:divsChild>
            <w:div w:id="693271024">
              <w:marLeft w:val="0"/>
              <w:marRight w:val="0"/>
              <w:marTop w:val="0"/>
              <w:marBottom w:val="0"/>
              <w:divBdr>
                <w:top w:val="single" w:sz="12" w:space="1" w:color="0B57D0"/>
                <w:left w:val="single" w:sz="12" w:space="2" w:color="0B57D0"/>
                <w:bottom w:val="single" w:sz="12" w:space="1" w:color="0B57D0"/>
                <w:right w:val="single" w:sz="12" w:space="2" w:color="0B57D0"/>
              </w:divBdr>
              <w:divsChild>
                <w:div w:id="605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113667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kalba.lt/lotynu-lietuviu-kalbu-zodyn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nds-up-education.org/suburani_full/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lalatina.it/en/familia-romana-recitat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lib.pub/download/aminoji-roma-4lqp92o13lv0?hash=2c4317266998cae8e8ae1a8dbee1f2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qtZNfTHrYobFP+Nbuzo6Fk4Wg==">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56E942-3E42-4084-A7A4-BC4A92397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FCAFD-4830-4267-BD50-97EF15D16853}">
  <ds:schemaRefs>
    <ds:schemaRef ds:uri="http://schemas.openxmlformats.org/officeDocument/2006/bibliography"/>
  </ds:schemaRefs>
</ds:datastoreItem>
</file>

<file path=customXml/itemProps4.xml><?xml version="1.0" encoding="utf-8"?>
<ds:datastoreItem xmlns:ds="http://schemas.openxmlformats.org/officeDocument/2006/customXml" ds:itemID="{FFB98C4D-14F6-43C6-985A-77C058CE2AA3}">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5.xml><?xml version="1.0" encoding="utf-8"?>
<ds:datastoreItem xmlns:ds="http://schemas.openxmlformats.org/officeDocument/2006/customXml" ds:itemID="{745BDB6A-0B09-42AA-A340-8B8BBED19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7956</Words>
  <Characters>4536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Zita Nauckūnaitė</cp:lastModifiedBy>
  <cp:revision>2</cp:revision>
  <dcterms:created xsi:type="dcterms:W3CDTF">2024-06-02T15:17:00Z</dcterms:created>
  <dcterms:modified xsi:type="dcterms:W3CDTF">2024-06-02T15:17:00Z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06BBF7726AFA4DF3A151B3941D8374B6_12</vt:lpwstr>
  </property>
  <property fmtid="{D5CDD505-2E9C-101B-9397-08002B2CF9AE}" pid="4" name="ContentTypeId">
    <vt:lpwstr>0x0101007DD360A5AE058E48B608F8E82876A3B4</vt:lpwstr>
  </property>
</Properties>
</file>