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1FD" w:rsidRPr="00A308A8" w:rsidRDefault="002350BB" w:rsidP="00A308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Vadovėlis „Vaivorykštė 4</w:t>
      </w:r>
      <w:r w:rsidR="00C7541E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3D0DC2">
        <w:rPr>
          <w:rFonts w:ascii="Times New Roman" w:hAnsi="Times New Roman"/>
          <w:sz w:val="24"/>
          <w:szCs w:val="24"/>
          <w:lang w:eastAsia="lt-LT"/>
        </w:rPr>
        <w:t>klasei“</w:t>
      </w:r>
      <w:r>
        <w:rPr>
          <w:rFonts w:ascii="Times New Roman" w:hAnsi="Times New Roman"/>
          <w:sz w:val="24"/>
          <w:szCs w:val="24"/>
          <w:lang w:eastAsia="lt-LT"/>
        </w:rPr>
        <w:t xml:space="preserve"> (9 </w:t>
      </w:r>
      <w:r w:rsidR="004C6094">
        <w:rPr>
          <w:rFonts w:ascii="Times New Roman" w:hAnsi="Times New Roman"/>
          <w:sz w:val="24"/>
          <w:szCs w:val="24"/>
          <w:lang w:eastAsia="lt-LT"/>
        </w:rPr>
        <w:t>dalys</w:t>
      </w:r>
      <w:r>
        <w:rPr>
          <w:rFonts w:ascii="Times New Roman" w:hAnsi="Times New Roman"/>
          <w:sz w:val="24"/>
          <w:szCs w:val="24"/>
          <w:lang w:eastAsia="lt-LT"/>
        </w:rPr>
        <w:t>)</w:t>
      </w:r>
      <w:r w:rsidR="004C6094">
        <w:rPr>
          <w:rFonts w:ascii="Times New Roman" w:hAnsi="Times New Roman"/>
          <w:sz w:val="24"/>
          <w:szCs w:val="24"/>
          <w:lang w:eastAsia="lt-LT"/>
        </w:rPr>
        <w:t xml:space="preserve">, autoriai –  </w:t>
      </w:r>
      <w:r>
        <w:rPr>
          <w:rFonts w:ascii="Times New Roman" w:hAnsi="Times New Roman"/>
          <w:sz w:val="24"/>
          <w:szCs w:val="24"/>
          <w:lang w:eastAsia="lt-LT"/>
        </w:rPr>
        <w:t xml:space="preserve">Saulius </w:t>
      </w:r>
      <w:proofErr w:type="spellStart"/>
      <w:r>
        <w:rPr>
          <w:rFonts w:ascii="Times New Roman" w:hAnsi="Times New Roman"/>
          <w:sz w:val="24"/>
          <w:szCs w:val="24"/>
          <w:lang w:eastAsia="lt-LT"/>
        </w:rPr>
        <w:t>Vilutis</w:t>
      </w:r>
      <w:proofErr w:type="spellEnd"/>
      <w:r>
        <w:rPr>
          <w:rFonts w:ascii="Times New Roman" w:hAnsi="Times New Roman"/>
          <w:sz w:val="24"/>
          <w:szCs w:val="24"/>
          <w:lang w:eastAsia="lt-LT"/>
        </w:rPr>
        <w:t>, Saulius Žukas, Egidija Urbanavičienė</w:t>
      </w:r>
      <w:r w:rsidR="001921FD">
        <w:rPr>
          <w:rFonts w:ascii="Times New Roman" w:hAnsi="Times New Roman"/>
          <w:sz w:val="24"/>
          <w:szCs w:val="24"/>
          <w:lang w:eastAsia="lt-LT"/>
        </w:rPr>
        <w:t>,</w:t>
      </w:r>
      <w:r>
        <w:rPr>
          <w:rFonts w:ascii="Times New Roman" w:hAnsi="Times New Roman"/>
          <w:sz w:val="24"/>
          <w:szCs w:val="24"/>
          <w:lang w:eastAsia="lt-LT"/>
        </w:rPr>
        <w:t xml:space="preserve"> Viktorija </w:t>
      </w:r>
      <w:proofErr w:type="spellStart"/>
      <w:r>
        <w:rPr>
          <w:rFonts w:ascii="Times New Roman" w:hAnsi="Times New Roman"/>
          <w:sz w:val="24"/>
          <w:szCs w:val="24"/>
          <w:lang w:eastAsia="lt-LT"/>
        </w:rPr>
        <w:t>Sičiūnienė</w:t>
      </w:r>
      <w:proofErr w:type="spellEnd"/>
      <w:r>
        <w:rPr>
          <w:rFonts w:ascii="Times New Roman" w:hAnsi="Times New Roman"/>
          <w:sz w:val="24"/>
          <w:szCs w:val="24"/>
          <w:lang w:eastAsia="lt-LT"/>
        </w:rPr>
        <w:t xml:space="preserve">, Beata </w:t>
      </w:r>
      <w:proofErr w:type="spellStart"/>
      <w:r>
        <w:rPr>
          <w:rFonts w:ascii="Times New Roman" w:hAnsi="Times New Roman"/>
          <w:sz w:val="24"/>
          <w:szCs w:val="24"/>
          <w:lang w:eastAsia="lt-LT"/>
        </w:rPr>
        <w:t>Valungevičienė</w:t>
      </w:r>
      <w:proofErr w:type="spellEnd"/>
      <w:r>
        <w:rPr>
          <w:rFonts w:ascii="Times New Roman" w:hAnsi="Times New Roman"/>
          <w:sz w:val="24"/>
          <w:szCs w:val="24"/>
          <w:lang w:eastAsia="lt-LT"/>
        </w:rPr>
        <w:t xml:space="preserve">, Rita </w:t>
      </w:r>
      <w:proofErr w:type="spellStart"/>
      <w:r>
        <w:rPr>
          <w:rFonts w:ascii="Times New Roman" w:hAnsi="Times New Roman"/>
          <w:sz w:val="24"/>
          <w:szCs w:val="24"/>
          <w:lang w:eastAsia="lt-LT"/>
        </w:rPr>
        <w:t>Mikučionytė</w:t>
      </w:r>
      <w:proofErr w:type="spellEnd"/>
      <w:r>
        <w:rPr>
          <w:rFonts w:ascii="Times New Roman" w:hAnsi="Times New Roman"/>
          <w:sz w:val="24"/>
          <w:szCs w:val="24"/>
          <w:lang w:eastAsia="lt-LT"/>
        </w:rPr>
        <w:t xml:space="preserve">, Loreta </w:t>
      </w:r>
      <w:proofErr w:type="spellStart"/>
      <w:r>
        <w:rPr>
          <w:rFonts w:ascii="Times New Roman" w:hAnsi="Times New Roman"/>
          <w:sz w:val="24"/>
          <w:szCs w:val="24"/>
          <w:lang w:eastAsia="lt-LT"/>
        </w:rPr>
        <w:t>Zdanavičienė</w:t>
      </w:r>
      <w:proofErr w:type="spellEnd"/>
      <w:r>
        <w:rPr>
          <w:rFonts w:ascii="Times New Roman" w:hAnsi="Times New Roman"/>
          <w:sz w:val="24"/>
          <w:szCs w:val="24"/>
          <w:lang w:eastAsia="lt-LT"/>
        </w:rPr>
        <w:t xml:space="preserve">, Darija Juodzevičienė, Lina </w:t>
      </w:r>
      <w:proofErr w:type="spellStart"/>
      <w:r>
        <w:rPr>
          <w:rFonts w:ascii="Times New Roman" w:hAnsi="Times New Roman"/>
          <w:sz w:val="24"/>
          <w:szCs w:val="24"/>
          <w:lang w:eastAsia="lt-LT"/>
        </w:rPr>
        <w:t>Kašauskienė</w:t>
      </w:r>
      <w:proofErr w:type="spellEnd"/>
      <w:r>
        <w:rPr>
          <w:rFonts w:ascii="Times New Roman" w:hAnsi="Times New Roman"/>
          <w:sz w:val="24"/>
          <w:szCs w:val="24"/>
          <w:lang w:eastAsia="lt-LT"/>
        </w:rPr>
        <w:t xml:space="preserve">, Vilija </w:t>
      </w:r>
      <w:proofErr w:type="spellStart"/>
      <w:r>
        <w:rPr>
          <w:rFonts w:ascii="Times New Roman" w:hAnsi="Times New Roman"/>
          <w:sz w:val="24"/>
          <w:szCs w:val="24"/>
          <w:lang w:eastAsia="lt-LT"/>
        </w:rPr>
        <w:t>Zeliankienė</w:t>
      </w:r>
      <w:proofErr w:type="spellEnd"/>
      <w:r>
        <w:rPr>
          <w:rFonts w:ascii="Times New Roman" w:hAnsi="Times New Roman"/>
          <w:sz w:val="24"/>
          <w:szCs w:val="24"/>
          <w:lang w:eastAsia="lt-LT"/>
        </w:rPr>
        <w:t>,</w:t>
      </w:r>
      <w:r w:rsidR="001921FD">
        <w:rPr>
          <w:rFonts w:ascii="Times New Roman" w:hAnsi="Times New Roman"/>
          <w:sz w:val="24"/>
          <w:szCs w:val="24"/>
          <w:lang w:eastAsia="lt-LT"/>
        </w:rPr>
        <w:t xml:space="preserve"> leidykla</w:t>
      </w:r>
      <w:r w:rsidR="00C7541E">
        <w:rPr>
          <w:rFonts w:ascii="Times New Roman" w:hAnsi="Times New Roman"/>
          <w:sz w:val="24"/>
          <w:szCs w:val="24"/>
          <w:lang w:eastAsia="lt-LT"/>
        </w:rPr>
        <w:t xml:space="preserve"> „Baltų lankų“ vadovėliai</w:t>
      </w:r>
      <w:r w:rsidR="004C6094">
        <w:rPr>
          <w:rFonts w:ascii="Times New Roman" w:hAnsi="Times New Roman"/>
          <w:sz w:val="24"/>
          <w:szCs w:val="24"/>
          <w:lang w:eastAsia="lt-LT"/>
        </w:rPr>
        <w:t>“</w:t>
      </w:r>
      <w:r w:rsidR="001921FD" w:rsidRPr="00A308A8">
        <w:rPr>
          <w:rFonts w:ascii="Times New Roman" w:hAnsi="Times New Roman"/>
          <w:sz w:val="24"/>
          <w:szCs w:val="24"/>
          <w:lang w:eastAsia="lt-LT"/>
        </w:rPr>
        <w:t>, įvertintas ir pripažintas tinkamu naudoti ugdymo procese.</w:t>
      </w:r>
    </w:p>
    <w:p w:rsidR="001921FD" w:rsidRPr="00A308A8" w:rsidRDefault="001921FD" w:rsidP="00A308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t-LT"/>
        </w:rPr>
      </w:pPr>
    </w:p>
    <w:p w:rsidR="001921FD" w:rsidRPr="00A308A8" w:rsidRDefault="001921FD" w:rsidP="00A308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Vadovėlį</w:t>
      </w:r>
      <w:r w:rsidRPr="00A308A8">
        <w:rPr>
          <w:rFonts w:ascii="Times New Roman" w:hAnsi="Times New Roman"/>
          <w:sz w:val="24"/>
          <w:szCs w:val="24"/>
          <w:lang w:eastAsia="lt-LT"/>
        </w:rPr>
        <w:t xml:space="preserve"> vertino</w:t>
      </w:r>
      <w:r w:rsidR="00C7541E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2350BB">
        <w:rPr>
          <w:rFonts w:ascii="Times New Roman" w:hAnsi="Times New Roman"/>
          <w:sz w:val="24"/>
          <w:szCs w:val="24"/>
          <w:lang w:eastAsia="lt-LT"/>
        </w:rPr>
        <w:t xml:space="preserve">Neringa </w:t>
      </w:r>
      <w:proofErr w:type="spellStart"/>
      <w:r w:rsidR="002350BB">
        <w:rPr>
          <w:rFonts w:ascii="Times New Roman" w:hAnsi="Times New Roman"/>
          <w:sz w:val="24"/>
          <w:szCs w:val="24"/>
          <w:lang w:eastAsia="lt-LT"/>
        </w:rPr>
        <w:t>Saldienė</w:t>
      </w:r>
      <w:proofErr w:type="spellEnd"/>
      <w:r w:rsidR="002350BB">
        <w:rPr>
          <w:rFonts w:ascii="Times New Roman" w:hAnsi="Times New Roman"/>
          <w:sz w:val="24"/>
          <w:szCs w:val="24"/>
          <w:lang w:eastAsia="lt-LT"/>
        </w:rPr>
        <w:t>, Edita Steponavičienė ir Jurgita Urbė</w:t>
      </w:r>
      <w:r w:rsidR="004C6094">
        <w:rPr>
          <w:rFonts w:ascii="Times New Roman" w:hAnsi="Times New Roman"/>
          <w:sz w:val="24"/>
          <w:szCs w:val="24"/>
          <w:lang w:eastAsia="lt-LT"/>
        </w:rPr>
        <w:t>.</w:t>
      </w:r>
    </w:p>
    <w:p w:rsidR="001921FD" w:rsidRDefault="001921FD" w:rsidP="00EF67C4">
      <w:pPr>
        <w:rPr>
          <w:rFonts w:ascii="Times New Roman" w:hAnsi="Times New Roman"/>
          <w:sz w:val="24"/>
          <w:szCs w:val="24"/>
        </w:rPr>
      </w:pPr>
    </w:p>
    <w:p w:rsidR="001921FD" w:rsidRDefault="001921FD" w:rsidP="00EF67C4">
      <w:pPr>
        <w:rPr>
          <w:rFonts w:ascii="Times New Roman" w:hAnsi="Times New Roman"/>
          <w:sz w:val="24"/>
          <w:szCs w:val="24"/>
        </w:rPr>
      </w:pPr>
    </w:p>
    <w:sectPr w:rsidR="001921FD" w:rsidSect="006B793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303844"/>
    <w:rsid w:val="00015C2A"/>
    <w:rsid w:val="000358AE"/>
    <w:rsid w:val="00054BF7"/>
    <w:rsid w:val="000577C1"/>
    <w:rsid w:val="00076757"/>
    <w:rsid w:val="0008691F"/>
    <w:rsid w:val="000B4765"/>
    <w:rsid w:val="000D50E1"/>
    <w:rsid w:val="000D7E78"/>
    <w:rsid w:val="00105029"/>
    <w:rsid w:val="00135185"/>
    <w:rsid w:val="001464F8"/>
    <w:rsid w:val="00150B00"/>
    <w:rsid w:val="00163D58"/>
    <w:rsid w:val="00163E82"/>
    <w:rsid w:val="001762A7"/>
    <w:rsid w:val="00182F02"/>
    <w:rsid w:val="001921FD"/>
    <w:rsid w:val="001A29B3"/>
    <w:rsid w:val="001B4979"/>
    <w:rsid w:val="001B576E"/>
    <w:rsid w:val="001D5113"/>
    <w:rsid w:val="001E5844"/>
    <w:rsid w:val="00213A47"/>
    <w:rsid w:val="002328B1"/>
    <w:rsid w:val="002350BB"/>
    <w:rsid w:val="002430CE"/>
    <w:rsid w:val="002449ED"/>
    <w:rsid w:val="002B27A8"/>
    <w:rsid w:val="002D0189"/>
    <w:rsid w:val="002D1215"/>
    <w:rsid w:val="002D320B"/>
    <w:rsid w:val="002D345F"/>
    <w:rsid w:val="002F1E72"/>
    <w:rsid w:val="002F6FB7"/>
    <w:rsid w:val="00303844"/>
    <w:rsid w:val="0031180E"/>
    <w:rsid w:val="00326BEC"/>
    <w:rsid w:val="00330601"/>
    <w:rsid w:val="00344919"/>
    <w:rsid w:val="00354BD9"/>
    <w:rsid w:val="00363FC9"/>
    <w:rsid w:val="00364DF0"/>
    <w:rsid w:val="00370D30"/>
    <w:rsid w:val="00392CA7"/>
    <w:rsid w:val="0039528F"/>
    <w:rsid w:val="003B54C3"/>
    <w:rsid w:val="003C1B1D"/>
    <w:rsid w:val="003C7C0A"/>
    <w:rsid w:val="003D0DC2"/>
    <w:rsid w:val="003E18B6"/>
    <w:rsid w:val="00400AC7"/>
    <w:rsid w:val="004018D3"/>
    <w:rsid w:val="00407C63"/>
    <w:rsid w:val="00450FA4"/>
    <w:rsid w:val="00452E3E"/>
    <w:rsid w:val="00454545"/>
    <w:rsid w:val="00462F23"/>
    <w:rsid w:val="004845A1"/>
    <w:rsid w:val="0049252D"/>
    <w:rsid w:val="004A7E91"/>
    <w:rsid w:val="004B3098"/>
    <w:rsid w:val="004C6094"/>
    <w:rsid w:val="004E33F6"/>
    <w:rsid w:val="004E5700"/>
    <w:rsid w:val="004F0C53"/>
    <w:rsid w:val="00526FF1"/>
    <w:rsid w:val="005415FC"/>
    <w:rsid w:val="00543D99"/>
    <w:rsid w:val="00543E75"/>
    <w:rsid w:val="00546BFE"/>
    <w:rsid w:val="00550428"/>
    <w:rsid w:val="00557B9F"/>
    <w:rsid w:val="00584F6B"/>
    <w:rsid w:val="005E3DB9"/>
    <w:rsid w:val="005E4336"/>
    <w:rsid w:val="005F05C7"/>
    <w:rsid w:val="00600949"/>
    <w:rsid w:val="00600E83"/>
    <w:rsid w:val="006228E1"/>
    <w:rsid w:val="006338E5"/>
    <w:rsid w:val="00635090"/>
    <w:rsid w:val="00665AB4"/>
    <w:rsid w:val="006908F4"/>
    <w:rsid w:val="006A2931"/>
    <w:rsid w:val="006B7930"/>
    <w:rsid w:val="006C3AF1"/>
    <w:rsid w:val="006E295F"/>
    <w:rsid w:val="00702C3B"/>
    <w:rsid w:val="00704B6C"/>
    <w:rsid w:val="00765C06"/>
    <w:rsid w:val="00787178"/>
    <w:rsid w:val="007A5B29"/>
    <w:rsid w:val="007B0DCE"/>
    <w:rsid w:val="007B63DA"/>
    <w:rsid w:val="007B7C9D"/>
    <w:rsid w:val="007E0CB2"/>
    <w:rsid w:val="007E54CC"/>
    <w:rsid w:val="008148AF"/>
    <w:rsid w:val="00822BB7"/>
    <w:rsid w:val="00827592"/>
    <w:rsid w:val="008561C4"/>
    <w:rsid w:val="00880ED4"/>
    <w:rsid w:val="008A2FAB"/>
    <w:rsid w:val="008C71F2"/>
    <w:rsid w:val="008D39FD"/>
    <w:rsid w:val="008E0F39"/>
    <w:rsid w:val="008F03B2"/>
    <w:rsid w:val="0090534E"/>
    <w:rsid w:val="00914079"/>
    <w:rsid w:val="00927E94"/>
    <w:rsid w:val="00963AC6"/>
    <w:rsid w:val="00977744"/>
    <w:rsid w:val="00977EB0"/>
    <w:rsid w:val="009807A1"/>
    <w:rsid w:val="00994B52"/>
    <w:rsid w:val="00996ED4"/>
    <w:rsid w:val="009A743B"/>
    <w:rsid w:val="00A06047"/>
    <w:rsid w:val="00A16DB7"/>
    <w:rsid w:val="00A308A8"/>
    <w:rsid w:val="00A47067"/>
    <w:rsid w:val="00A66F0D"/>
    <w:rsid w:val="00A8160B"/>
    <w:rsid w:val="00A81C37"/>
    <w:rsid w:val="00A81F0D"/>
    <w:rsid w:val="00AA1EF0"/>
    <w:rsid w:val="00AA3A12"/>
    <w:rsid w:val="00B1439C"/>
    <w:rsid w:val="00B23ED3"/>
    <w:rsid w:val="00B3697E"/>
    <w:rsid w:val="00B5188B"/>
    <w:rsid w:val="00B7201A"/>
    <w:rsid w:val="00B77225"/>
    <w:rsid w:val="00BA2EAC"/>
    <w:rsid w:val="00C02EF9"/>
    <w:rsid w:val="00C07E8E"/>
    <w:rsid w:val="00C24D99"/>
    <w:rsid w:val="00C46A70"/>
    <w:rsid w:val="00C50835"/>
    <w:rsid w:val="00C546F2"/>
    <w:rsid w:val="00C7541E"/>
    <w:rsid w:val="00C91289"/>
    <w:rsid w:val="00C92535"/>
    <w:rsid w:val="00C94B16"/>
    <w:rsid w:val="00CA4DC2"/>
    <w:rsid w:val="00CA6C1B"/>
    <w:rsid w:val="00CA7665"/>
    <w:rsid w:val="00CF28F2"/>
    <w:rsid w:val="00D3302E"/>
    <w:rsid w:val="00D34D27"/>
    <w:rsid w:val="00D4656E"/>
    <w:rsid w:val="00D51520"/>
    <w:rsid w:val="00D6105F"/>
    <w:rsid w:val="00D62309"/>
    <w:rsid w:val="00D6316C"/>
    <w:rsid w:val="00D91229"/>
    <w:rsid w:val="00D97CF5"/>
    <w:rsid w:val="00DB5AB6"/>
    <w:rsid w:val="00DB63A9"/>
    <w:rsid w:val="00DC37E0"/>
    <w:rsid w:val="00DE76A9"/>
    <w:rsid w:val="00E44D88"/>
    <w:rsid w:val="00E86EC6"/>
    <w:rsid w:val="00E91F3B"/>
    <w:rsid w:val="00E95740"/>
    <w:rsid w:val="00EA446F"/>
    <w:rsid w:val="00EB461F"/>
    <w:rsid w:val="00EC3542"/>
    <w:rsid w:val="00EC609E"/>
    <w:rsid w:val="00EF67C4"/>
    <w:rsid w:val="00F133CC"/>
    <w:rsid w:val="00F354F9"/>
    <w:rsid w:val="00F473EE"/>
    <w:rsid w:val="00F50C13"/>
    <w:rsid w:val="00F9227C"/>
    <w:rsid w:val="00FA26CC"/>
    <w:rsid w:val="00FB7004"/>
    <w:rsid w:val="00FD7F76"/>
    <w:rsid w:val="00FE225C"/>
    <w:rsid w:val="00FF4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B7930"/>
    <w:pPr>
      <w:spacing w:after="200" w:line="276" w:lineRule="auto"/>
    </w:pPr>
    <w:rPr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51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270</Words>
  <Characters>154</Characters>
  <Application>Microsoft Office Word</Application>
  <DocSecurity>0</DocSecurity>
  <Lines>1</Lines>
  <Paragraphs>1</Paragraphs>
  <ScaleCrop>false</ScaleCrop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Vadovėlis „Kūno kultūra 1 klasei“, autoriai – Šarūnas Klizas, Irina Klizienė, Rita Gruodytė-Račienė, Laima Buliuolienė, Laisvūnė Daukšaitė, leidykla „Šviesa“, įvertintas ir pripažintas tinkamu naudoti ugdymo procese</dc:title>
  <dc:creator>Nijolė</dc:creator>
  <cp:lastModifiedBy>Vartotojas</cp:lastModifiedBy>
  <cp:revision>6</cp:revision>
  <dcterms:created xsi:type="dcterms:W3CDTF">2018-04-27T10:40:00Z</dcterms:created>
  <dcterms:modified xsi:type="dcterms:W3CDTF">2018-09-21T05:52:00Z</dcterms:modified>
</cp:coreProperties>
</file>