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71DE" w14:textId="536AC082" w:rsidR="00F35D77" w:rsidRDefault="007A26FC" w:rsidP="0011392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6650FAA5" wp14:editId="13D89F9A">
            <wp:simplePos x="0" y="0"/>
            <wp:positionH relativeFrom="column">
              <wp:posOffset>-350520</wp:posOffset>
            </wp:positionH>
            <wp:positionV relativeFrom="paragraph">
              <wp:posOffset>-371192</wp:posOffset>
            </wp:positionV>
            <wp:extent cx="8139879" cy="9571003"/>
            <wp:effectExtent l="0" t="0" r="0" b="0"/>
            <wp:wrapNone/>
            <wp:docPr id="139" name="Picture 13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79" cy="957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AD19C" w14:textId="7A22C663" w:rsidR="00F35D77" w:rsidRDefault="00F35D77" w:rsidP="00F35D77">
      <w:pPr>
        <w:rPr>
          <w:b/>
        </w:rPr>
      </w:pPr>
    </w:p>
    <w:p w14:paraId="7259A438" w14:textId="2B18E6C1" w:rsidR="00F35D77" w:rsidRDefault="00F35D77" w:rsidP="00F35D77">
      <w:pPr>
        <w:rPr>
          <w:b/>
        </w:rPr>
      </w:pPr>
    </w:p>
    <w:p w14:paraId="73FDE6EF" w14:textId="13D0A7A1" w:rsidR="00F35D77" w:rsidRDefault="00F35D77" w:rsidP="00F35D77">
      <w:pPr>
        <w:rPr>
          <w:b/>
        </w:rPr>
      </w:pPr>
    </w:p>
    <w:p w14:paraId="51A8A441" w14:textId="77777777" w:rsidR="00F35D77" w:rsidRDefault="00F35D77" w:rsidP="00F35D77">
      <w:pPr>
        <w:rPr>
          <w:b/>
        </w:rPr>
      </w:pPr>
    </w:p>
    <w:p w14:paraId="4DB24155" w14:textId="77777777" w:rsidR="00F35D77" w:rsidRDefault="00F35D77" w:rsidP="00F35D77">
      <w:pPr>
        <w:rPr>
          <w:b/>
        </w:rPr>
      </w:pPr>
    </w:p>
    <w:p w14:paraId="4A812D0D" w14:textId="77777777" w:rsidR="00F35D77" w:rsidRDefault="00F35D77" w:rsidP="00F35D77">
      <w:pPr>
        <w:rPr>
          <w:b/>
        </w:rPr>
      </w:pPr>
    </w:p>
    <w:p w14:paraId="44270D33" w14:textId="7878F73B" w:rsidR="001E1F7A" w:rsidRDefault="001E1F7A" w:rsidP="00F35D77">
      <w:pPr>
        <w:rPr>
          <w:rFonts w:ascii="Arial" w:hAnsi="Arial" w:cs="Arial"/>
          <w:color w:val="002060"/>
          <w:lang w:eastAsia="lt-LT"/>
        </w:rPr>
      </w:pPr>
    </w:p>
    <w:p w14:paraId="53B194A9" w14:textId="5EA0F0EF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5F47DCFC" w14:textId="62F5996B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030B90F7" w14:textId="6DC50734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3AB24DEE" w14:textId="65646D90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58CC1FCD" w14:textId="29ECEA4B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00E50B87" w14:textId="6DF7EA12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5ADB9EF0" w14:textId="366D3FDE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183809F5" w14:textId="38E2BB78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6D3EBEA9" w14:textId="1B2551F5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01C5E186" w14:textId="1F698A07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2EE0F8CD" w14:textId="07B59B2E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5D0EEADB" w14:textId="2054C7C6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6F80C634" w14:textId="3A409979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5B4C960A" w14:textId="2424EABB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374DCD65" w14:textId="3ECD5DC7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67937D13" w14:textId="20321D51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3D9B76FB" w14:textId="10304AC3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27B0CA92" w14:textId="44581190" w:rsidR="007A26FC" w:rsidRDefault="007A26FC" w:rsidP="00F35D77">
      <w:pPr>
        <w:rPr>
          <w:rFonts w:ascii="Arial" w:hAnsi="Arial" w:cs="Arial"/>
          <w:color w:val="002060"/>
          <w:lang w:eastAsia="lt-LT"/>
        </w:rPr>
      </w:pPr>
    </w:p>
    <w:p w14:paraId="6B9F5193" w14:textId="357257B6" w:rsidR="007A26FC" w:rsidRDefault="007A26FC" w:rsidP="00F35D77">
      <w:pPr>
        <w:rPr>
          <w:rFonts w:ascii="Arial" w:hAnsi="Arial" w:cs="Arial"/>
          <w:color w:val="002060"/>
          <w:lang w:eastAsia="lt-LT"/>
        </w:rPr>
      </w:pPr>
      <w:r>
        <w:rPr>
          <w:rFonts w:ascii="Trebuchet MS" w:hAnsi="Trebuchet MS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E208D8" wp14:editId="612231F5">
            <wp:simplePos x="0" y="0"/>
            <wp:positionH relativeFrom="column">
              <wp:posOffset>-80351</wp:posOffset>
            </wp:positionH>
            <wp:positionV relativeFrom="paragraph">
              <wp:posOffset>175593</wp:posOffset>
            </wp:positionV>
            <wp:extent cx="4264183" cy="724632"/>
            <wp:effectExtent l="0" t="0" r="0" b="0"/>
            <wp:wrapNone/>
            <wp:docPr id="141" name="Picture 14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Shape, rect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55" cy="72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0BA67" w14:textId="75C044C3" w:rsidR="007A26FC" w:rsidRPr="007A26FC" w:rsidRDefault="00BD3D38" w:rsidP="00E00F9B">
      <w:pPr>
        <w:jc w:val="both"/>
        <w:rPr>
          <w:rFonts w:ascii="Trebuchet MS" w:hAnsi="Trebuchet MS"/>
          <w:b/>
          <w:color w:val="FFFFFF" w:themeColor="background1"/>
          <w:sz w:val="28"/>
          <w:szCs w:val="28"/>
        </w:rPr>
      </w:pPr>
      <w:r>
        <w:rPr>
          <w:rFonts w:ascii="Trebuchet MS" w:hAnsi="Trebuchet MS"/>
          <w:b/>
          <w:color w:val="FFFFFF" w:themeColor="background1"/>
          <w:sz w:val="28"/>
          <w:szCs w:val="28"/>
        </w:rPr>
        <w:t xml:space="preserve">KONKURSAS MOKINIAMS: </w:t>
      </w:r>
    </w:p>
    <w:p w14:paraId="5C5BCD3E" w14:textId="77777777" w:rsidR="007A26FC" w:rsidRPr="007A26FC" w:rsidRDefault="007A26FC" w:rsidP="00E00F9B">
      <w:pPr>
        <w:jc w:val="both"/>
        <w:rPr>
          <w:rFonts w:ascii="Trebuchet MS" w:hAnsi="Trebuchet MS"/>
          <w:b/>
          <w:color w:val="FFFFFF" w:themeColor="background1"/>
          <w:sz w:val="28"/>
          <w:szCs w:val="28"/>
        </w:rPr>
      </w:pPr>
      <w:r w:rsidRPr="007A26FC">
        <w:rPr>
          <w:rFonts w:ascii="Trebuchet MS" w:hAnsi="Trebuchet MS"/>
          <w:b/>
          <w:color w:val="FFFFFF" w:themeColor="background1"/>
          <w:sz w:val="28"/>
          <w:szCs w:val="28"/>
        </w:rPr>
        <w:t>„ES ateitis: ką Lietuva gali pasiūlyti Europai?“</w:t>
      </w:r>
    </w:p>
    <w:p w14:paraId="48DDBCD5" w14:textId="77777777" w:rsidR="007A26FC" w:rsidRPr="00113929" w:rsidRDefault="007A26FC" w:rsidP="00E00F9B">
      <w:pPr>
        <w:jc w:val="both"/>
        <w:rPr>
          <w:rFonts w:ascii="Trebuchet MS" w:hAnsi="Trebuchet MS"/>
          <w:color w:val="002060"/>
        </w:rPr>
      </w:pPr>
    </w:p>
    <w:p w14:paraId="7DA21423" w14:textId="40F618F6" w:rsidR="007A26FC" w:rsidRPr="007A26FC" w:rsidRDefault="00BD3D38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>
        <w:rPr>
          <w:rFonts w:ascii="Trebuchet MS" w:hAnsi="Trebuchet MS"/>
          <w:color w:val="FFFFFF" w:themeColor="background1"/>
          <w:sz w:val="22"/>
          <w:szCs w:val="22"/>
        </w:rPr>
        <w:t>V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>isoje ES</w:t>
      </w:r>
      <w:r>
        <w:rPr>
          <w:rFonts w:ascii="Trebuchet MS" w:hAnsi="Trebuchet MS"/>
          <w:color w:val="FFFFFF" w:themeColor="background1"/>
          <w:sz w:val="22"/>
          <w:szCs w:val="22"/>
        </w:rPr>
        <w:t xml:space="preserve"> ateinančiais metais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vyks konsultacijos su piliečiais ir jaunimu, siekiant patobulinti ES veikimą ir vykdomą politiką. 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 xml:space="preserve">Jei esi </w:t>
      </w:r>
      <w:r w:rsidR="00FD4EA2">
        <w:rPr>
          <w:rFonts w:ascii="Trebuchet MS" w:hAnsi="Trebuchet MS"/>
          <w:color w:val="FFFFFF" w:themeColor="background1"/>
          <w:sz w:val="22"/>
          <w:szCs w:val="22"/>
          <w:lang w:val="en-US"/>
        </w:rPr>
        <w:t xml:space="preserve">7-12 </w:t>
      </w:r>
      <w:proofErr w:type="spellStart"/>
      <w:r w:rsidR="00FD4EA2">
        <w:rPr>
          <w:rFonts w:ascii="Trebuchet MS" w:hAnsi="Trebuchet MS"/>
          <w:color w:val="FFFFFF" w:themeColor="background1"/>
          <w:sz w:val="22"/>
          <w:szCs w:val="22"/>
          <w:lang w:val="en-US"/>
        </w:rPr>
        <w:t>klasi</w:t>
      </w:r>
      <w:proofErr w:type="spellEnd"/>
      <w:r w:rsidR="00FD4EA2">
        <w:rPr>
          <w:rFonts w:ascii="Trebuchet MS" w:hAnsi="Trebuchet MS"/>
          <w:color w:val="FFFFFF" w:themeColor="background1"/>
          <w:sz w:val="22"/>
          <w:szCs w:val="22"/>
        </w:rPr>
        <w:t xml:space="preserve">ų mokinys (-ė), </w:t>
      </w:r>
      <w:r w:rsidR="007A68F5">
        <w:rPr>
          <w:rFonts w:ascii="Trebuchet MS" w:hAnsi="Trebuchet MS"/>
          <w:color w:val="FFFFFF" w:themeColor="background1"/>
          <w:sz w:val="22"/>
          <w:szCs w:val="22"/>
        </w:rPr>
        <w:t xml:space="preserve">mes, naujienlaiškio </w:t>
      </w:r>
      <w:r w:rsidR="007A68F5" w:rsidRPr="007A68F5">
        <w:rPr>
          <w:rFonts w:ascii="Trebuchet MS" w:hAnsi="Trebuchet MS"/>
          <w:color w:val="FFFFFF" w:themeColor="background1"/>
          <w:sz w:val="22"/>
          <w:szCs w:val="22"/>
        </w:rPr>
        <w:fldChar w:fldCharType="begin"/>
      </w:r>
      <w:r w:rsidR="007A68F5" w:rsidRPr="007A68F5">
        <w:rPr>
          <w:rFonts w:ascii="Trebuchet MS" w:hAnsi="Trebuchet MS"/>
          <w:color w:val="FFFFFF" w:themeColor="background1"/>
          <w:sz w:val="22"/>
          <w:szCs w:val="22"/>
        </w:rPr>
        <w:instrText xml:space="preserve"> HYPERLINK "https://asmanau.wordpress.com/" </w:instrText>
      </w:r>
      <w:r w:rsidR="007A68F5" w:rsidRPr="007A68F5">
        <w:rPr>
          <w:rFonts w:ascii="Trebuchet MS" w:hAnsi="Trebuchet MS"/>
          <w:color w:val="FFFFFF" w:themeColor="background1"/>
          <w:sz w:val="22"/>
          <w:szCs w:val="22"/>
        </w:rPr>
      </w:r>
      <w:r w:rsidR="007A68F5" w:rsidRPr="007A68F5">
        <w:rPr>
          <w:rFonts w:ascii="Trebuchet MS" w:hAnsi="Trebuchet MS"/>
          <w:color w:val="FFFFFF" w:themeColor="background1"/>
          <w:sz w:val="22"/>
          <w:szCs w:val="22"/>
        </w:rPr>
        <w:fldChar w:fldCharType="separate"/>
      </w:r>
      <w:r w:rsidR="007A68F5" w:rsidRPr="007A68F5">
        <w:rPr>
          <w:rStyle w:val="Hyperlink"/>
          <w:rFonts w:ascii="Trebuchet MS" w:hAnsi="Trebuchet MS"/>
          <w:color w:val="FFFFFF" w:themeColor="background1"/>
          <w:sz w:val="22"/>
          <w:szCs w:val="22"/>
        </w:rPr>
        <w:t>„AŠ MANAU“</w:t>
      </w:r>
      <w:r w:rsidR="007A68F5" w:rsidRPr="007A68F5">
        <w:rPr>
          <w:rFonts w:ascii="Trebuchet MS" w:hAnsi="Trebuchet MS"/>
          <w:color w:val="FFFFFF" w:themeColor="background1"/>
          <w:sz w:val="22"/>
          <w:szCs w:val="22"/>
        </w:rPr>
        <w:fldChar w:fldCharType="end"/>
      </w:r>
      <w:r w:rsidR="007A68F5">
        <w:rPr>
          <w:rFonts w:ascii="Trebuchet MS" w:hAnsi="Trebuchet MS"/>
          <w:color w:val="FFFFFF" w:themeColor="background1"/>
          <w:sz w:val="22"/>
          <w:szCs w:val="22"/>
        </w:rPr>
        <w:t xml:space="preserve"> rengėjai ir partneriai, </w:t>
      </w:r>
      <w:r>
        <w:rPr>
          <w:rFonts w:ascii="Trebuchet MS" w:hAnsi="Trebuchet MS"/>
          <w:color w:val="FFFFFF" w:themeColor="background1"/>
          <w:sz w:val="22"/>
          <w:szCs w:val="22"/>
        </w:rPr>
        <w:t>kviečiam</w:t>
      </w:r>
      <w:r w:rsidR="007A68F5">
        <w:rPr>
          <w:rFonts w:ascii="Trebuchet MS" w:hAnsi="Trebuchet MS"/>
          <w:color w:val="FFFFFF" w:themeColor="background1"/>
          <w:sz w:val="22"/>
          <w:szCs w:val="22"/>
        </w:rPr>
        <w:t>e</w:t>
      </w:r>
      <w:r>
        <w:rPr>
          <w:rFonts w:ascii="Trebuchet MS" w:hAnsi="Trebuchet MS"/>
          <w:color w:val="FFFFFF" w:themeColor="background1"/>
          <w:sz w:val="22"/>
          <w:szCs w:val="22"/>
        </w:rPr>
        <w:t xml:space="preserve"> d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>alyvau</w:t>
      </w:r>
      <w:r>
        <w:rPr>
          <w:rFonts w:ascii="Trebuchet MS" w:hAnsi="Trebuchet MS"/>
          <w:color w:val="FFFFFF" w:themeColor="background1"/>
          <w:sz w:val="22"/>
          <w:szCs w:val="22"/>
        </w:rPr>
        <w:t>ti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istorinėje Europos ateities konferencijoje</w:t>
      </w:r>
      <w:r>
        <w:rPr>
          <w:rFonts w:ascii="Trebuchet MS" w:hAnsi="Trebuchet MS"/>
          <w:color w:val="FFFFFF" w:themeColor="background1"/>
          <w:sz w:val="22"/>
          <w:szCs w:val="22"/>
        </w:rPr>
        <w:t>,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si</w:t>
      </w:r>
      <w:r>
        <w:rPr>
          <w:rFonts w:ascii="Trebuchet MS" w:hAnsi="Trebuchet MS"/>
          <w:color w:val="FFFFFF" w:themeColor="background1"/>
          <w:sz w:val="22"/>
          <w:szCs w:val="22"/>
        </w:rPr>
        <w:t>unčiant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savo nuomonę</w:t>
      </w:r>
      <w:r>
        <w:rPr>
          <w:rFonts w:ascii="Trebuchet MS" w:hAnsi="Trebuchet MS"/>
          <w:color w:val="FFFFFF" w:themeColor="background1"/>
          <w:sz w:val="22"/>
          <w:szCs w:val="22"/>
        </w:rPr>
        <w:t>.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Geriausius išgirs kiti </w:t>
      </w:r>
      <w:r w:rsidR="002A6965">
        <w:rPr>
          <w:rFonts w:ascii="Trebuchet MS" w:hAnsi="Trebuchet MS"/>
          <w:color w:val="FFFFFF" w:themeColor="background1"/>
          <w:sz w:val="22"/>
          <w:szCs w:val="22"/>
        </w:rPr>
        <w:t>k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onferencijos Lietuvoje dalyviai, tad </w:t>
      </w:r>
      <w:r>
        <w:rPr>
          <w:rFonts w:ascii="Trebuchet MS" w:hAnsi="Trebuchet MS"/>
          <w:color w:val="FFFFFF" w:themeColor="background1"/>
          <w:sz w:val="22"/>
          <w:szCs w:val="22"/>
        </w:rPr>
        <w:t>konkursas -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galimybė padaryti tikrą poveikį Lietuvos ir Europos ateičiai! Juk būtent j</w:t>
      </w:r>
      <w:r>
        <w:rPr>
          <w:rFonts w:ascii="Trebuchet MS" w:hAnsi="Trebuchet MS"/>
          <w:color w:val="FFFFFF" w:themeColor="background1"/>
          <w:sz w:val="22"/>
          <w:szCs w:val="22"/>
        </w:rPr>
        <w:t>aunimui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teks gyventi ES, prie kurios kūrimo gali</w:t>
      </w:r>
      <w:r>
        <w:rPr>
          <w:rFonts w:ascii="Trebuchet MS" w:hAnsi="Trebuchet MS"/>
          <w:color w:val="FFFFFF" w:themeColor="background1"/>
          <w:sz w:val="22"/>
          <w:szCs w:val="22"/>
        </w:rPr>
        <w:t xml:space="preserve">ma 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>prisidėti jau šiandien!</w:t>
      </w:r>
    </w:p>
    <w:p w14:paraId="4DEB7DF9" w14:textId="77777777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5E4C8BA7" w14:textId="39EC8BB8" w:rsidR="007A26FC" w:rsidRPr="007A26FC" w:rsidRDefault="00BD3D38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>
        <w:rPr>
          <w:rFonts w:ascii="Trebuchet MS" w:hAnsi="Trebuchet MS"/>
          <w:color w:val="FFFFFF" w:themeColor="background1"/>
          <w:sz w:val="22"/>
          <w:szCs w:val="22"/>
        </w:rPr>
        <w:t xml:space="preserve">Jei esi </w:t>
      </w:r>
      <w:r>
        <w:rPr>
          <w:rFonts w:ascii="Trebuchet MS" w:hAnsi="Trebuchet MS"/>
          <w:color w:val="FFFFFF" w:themeColor="background1"/>
          <w:sz w:val="22"/>
          <w:szCs w:val="22"/>
          <w:lang w:val="en-US"/>
        </w:rPr>
        <w:t xml:space="preserve">7-12 </w:t>
      </w:r>
      <w:proofErr w:type="spellStart"/>
      <w:r>
        <w:rPr>
          <w:rFonts w:ascii="Trebuchet MS" w:hAnsi="Trebuchet MS"/>
          <w:color w:val="FFFFFF" w:themeColor="background1"/>
          <w:sz w:val="22"/>
          <w:szCs w:val="22"/>
          <w:lang w:val="en-US"/>
        </w:rPr>
        <w:t>klasi</w:t>
      </w:r>
      <w:proofErr w:type="spellEnd"/>
      <w:r>
        <w:rPr>
          <w:rFonts w:ascii="Trebuchet MS" w:hAnsi="Trebuchet MS"/>
          <w:color w:val="FFFFFF" w:themeColor="background1"/>
          <w:sz w:val="22"/>
          <w:szCs w:val="22"/>
        </w:rPr>
        <w:t>ų mokinys (-ė), a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tsiųsk savo video įrašytą kalbą - argumentuotą nuomonę apie 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>Tave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jaudinantį ES ateities aspektą ir laimėk šaunius prizus! Gali laisvai pasirinkti temą, ką ir kokioje srityje ES turėtų keisti ir tobulinti. Tegul tai būna įkvepianti ir įtaigi kalba lyg dalyvautum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>ei</w:t>
      </w:r>
      <w:r w:rsidR="007A26FC"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tikroje konferencijoje apie ES ateitį! </w:t>
      </w:r>
      <w:r w:rsidR="00422517" w:rsidRPr="00422517">
        <w:rPr>
          <w:rFonts w:ascii="Trebuchet MS" w:hAnsi="Trebuchet MS"/>
          <w:color w:val="FFFFFF" w:themeColor="background1"/>
          <w:sz w:val="22"/>
          <w:szCs w:val="22"/>
        </w:rPr>
        <w:t>Labai svarbu, kad pasirinkta tema kalbėtum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 xml:space="preserve">ei </w:t>
      </w:r>
      <w:r w:rsidR="00422517" w:rsidRPr="00422517">
        <w:rPr>
          <w:rFonts w:ascii="Trebuchet MS" w:hAnsi="Trebuchet MS"/>
          <w:color w:val="FFFFFF" w:themeColor="background1"/>
          <w:sz w:val="22"/>
          <w:szCs w:val="22"/>
        </w:rPr>
        <w:t>iš savo - Lietuvos jauno žmogaus, mokinio (-ės) - perspketyvos, daryda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>nt</w:t>
      </w:r>
      <w:r w:rsidR="00422517" w:rsidRPr="00422517">
        <w:rPr>
          <w:rFonts w:ascii="Trebuchet MS" w:hAnsi="Trebuchet MS"/>
          <w:color w:val="FFFFFF" w:themeColor="background1"/>
          <w:sz w:val="22"/>
          <w:szCs w:val="22"/>
        </w:rPr>
        <w:t xml:space="preserve"> sąsajas su savo aplinkos, bendruomenės aktualijomis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>.</w:t>
      </w:r>
    </w:p>
    <w:p w14:paraId="39966979" w14:textId="77777777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5A591EB2" w14:textId="77777777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 w:rsidRPr="007A26FC">
        <w:rPr>
          <w:rFonts w:ascii="Trebuchet MS" w:hAnsi="Trebuchet MS"/>
          <w:color w:val="FFFFFF" w:themeColor="background1"/>
          <w:sz w:val="22"/>
          <w:szCs w:val="22"/>
        </w:rPr>
        <w:t>Geriausieji ne tik bus išgirsti, bet ir apdovanoti! 7-9 ir 10-12 klasių pirmųjų trijų vietų nugalėtojai gaus tokius prizus dovanų: planšetę (pirmos vietos), bevieles ausines (antros vietos) ir nešiojamus įkroviklius (trečios vietos). O konkurso dalyvių mokytojai, pasiūlę mokiniams sudalyvauti, bus paskatinti konkurso sumanytojos - Užsienio reikalų ministerijos suvenyrais. Nugalėjusiems dalyviams ir jų mokytojams bus skiriami pažymėjimai!</w:t>
      </w:r>
    </w:p>
    <w:p w14:paraId="27FB8767" w14:textId="77777777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7786541B" w14:textId="77777777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 w:rsidRPr="007A26FC">
        <w:rPr>
          <w:rFonts w:ascii="Trebuchet MS" w:hAnsi="Trebuchet MS"/>
          <w:color w:val="FFFFFF" w:themeColor="background1"/>
          <w:sz w:val="22"/>
          <w:szCs w:val="22"/>
        </w:rPr>
        <w:t>Komisija, sudaryta iš konkurso organizatorių ir partnerių, atrinks nugalėtojus, atsižvelgiant į argumentacijos kokybę, oratorystę ir kalbos įtaigumą, išsakytų idėjų originalumą. Video kokybė ar montažas nebus vertinami. Svarbiausia, kad būtų galima gerai girdėti ir matyti konkurso dalyvį ar dalyvę!</w:t>
      </w:r>
    </w:p>
    <w:p w14:paraId="775579E7" w14:textId="0EA25CD9" w:rsidR="007A26FC" w:rsidRPr="007A26FC" w:rsidRDefault="00422517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>
        <w:rPr>
          <w:rFonts w:ascii="Trebuchet MS" w:hAnsi="Trebuchet MS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97431C4" wp14:editId="77BFDB90">
            <wp:simplePos x="0" y="0"/>
            <wp:positionH relativeFrom="column">
              <wp:posOffset>-695960</wp:posOffset>
            </wp:positionH>
            <wp:positionV relativeFrom="paragraph">
              <wp:posOffset>206578</wp:posOffset>
            </wp:positionV>
            <wp:extent cx="7948942" cy="2234565"/>
            <wp:effectExtent l="0" t="0" r="0" b="0"/>
            <wp:wrapNone/>
            <wp:docPr id="140" name="Picture 14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942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29AEA" w14:textId="791FD848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Mokinius kviečiame siųsti video per </w:t>
      </w:r>
      <w:hyperlink r:id="rId9" w:history="1">
        <w:r w:rsidR="00422517" w:rsidRPr="00422517">
          <w:rPr>
            <w:rStyle w:val="Hyperlink"/>
            <w:rFonts w:ascii="Trebuchet MS" w:hAnsi="Trebuchet MS"/>
            <w:color w:val="FFFFFF" w:themeColor="background1"/>
            <w:sz w:val="22"/>
            <w:szCs w:val="22"/>
          </w:rPr>
          <w:t>Wetransfer</w:t>
        </w:r>
      </w:hyperlink>
      <w:r w:rsidRPr="00422517">
        <w:rPr>
          <w:rFonts w:ascii="Trebuchet MS" w:hAnsi="Trebuchet MS"/>
          <w:color w:val="FFFFFF" w:themeColor="background1"/>
          <w:sz w:val="22"/>
          <w:szCs w:val="22"/>
        </w:rPr>
        <w:t xml:space="preserve"> </w:t>
      </w:r>
      <w:r w:rsidR="00621AB8" w:rsidRPr="00621AB8">
        <w:rPr>
          <w:rFonts w:ascii="Trebuchet MS" w:hAnsi="Trebuchet MS"/>
          <w:color w:val="FFFFFF" w:themeColor="background1"/>
          <w:sz w:val="22"/>
          <w:szCs w:val="22"/>
        </w:rPr>
        <w:t>e</w:t>
      </w:r>
      <w:r w:rsidR="00621AB8">
        <w:rPr>
          <w:rFonts w:ascii="Trebuchet MS" w:hAnsi="Trebuchet MS"/>
          <w:color w:val="FFFFFF" w:themeColor="background1"/>
          <w:sz w:val="22"/>
          <w:szCs w:val="22"/>
        </w:rPr>
        <w:t xml:space="preserve">l. </w:t>
      </w:r>
      <w:r w:rsidR="00621AB8" w:rsidRPr="00621AB8">
        <w:rPr>
          <w:rFonts w:ascii="Trebuchet MS" w:hAnsi="Trebuchet MS"/>
          <w:color w:val="FFFFFF" w:themeColor="background1"/>
          <w:sz w:val="22"/>
          <w:szCs w:val="22"/>
        </w:rPr>
        <w:t xml:space="preserve">paštu </w:t>
      </w:r>
      <w:hyperlink r:id="rId10" w:history="1">
        <w:r w:rsidR="00621AB8" w:rsidRPr="00621AB8">
          <w:rPr>
            <w:rStyle w:val="Hyperlink"/>
            <w:rFonts w:ascii="Trebuchet MS" w:hAnsi="Trebuchet MS"/>
            <w:color w:val="FFFFFF" w:themeColor="background1"/>
            <w:sz w:val="22"/>
            <w:szCs w:val="22"/>
          </w:rPr>
          <w:t>aktualiju.pamoka@gmail.com</w:t>
        </w:r>
      </w:hyperlink>
      <w:r w:rsidR="00621AB8">
        <w:rPr>
          <w:rFonts w:ascii="Trebuchet MS" w:hAnsi="Trebuchet MS"/>
          <w:color w:val="FFFFFF" w:themeColor="background1"/>
          <w:sz w:val="22"/>
          <w:szCs w:val="22"/>
        </w:rPr>
        <w:t xml:space="preserve"> </w:t>
      </w:r>
      <w:r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iki </w:t>
      </w:r>
      <w:r w:rsidR="00422517">
        <w:rPr>
          <w:rFonts w:ascii="Trebuchet MS" w:hAnsi="Trebuchet MS"/>
          <w:color w:val="FFFFFF" w:themeColor="background1"/>
          <w:sz w:val="22"/>
          <w:szCs w:val="22"/>
          <w:u w:val="single"/>
        </w:rPr>
        <w:t>lapkričio</w:t>
      </w:r>
      <w:r w:rsidRPr="007A26FC">
        <w:rPr>
          <w:rFonts w:ascii="Trebuchet MS" w:hAnsi="Trebuchet MS"/>
          <w:color w:val="FFFFFF" w:themeColor="background1"/>
          <w:sz w:val="22"/>
          <w:szCs w:val="22"/>
          <w:u w:val="single"/>
        </w:rPr>
        <w:t xml:space="preserve"> </w:t>
      </w:r>
      <w:r w:rsidR="00FD4EA2">
        <w:rPr>
          <w:rFonts w:ascii="Trebuchet MS" w:hAnsi="Trebuchet MS"/>
          <w:color w:val="FFFFFF" w:themeColor="background1"/>
          <w:sz w:val="22"/>
          <w:szCs w:val="22"/>
          <w:u w:val="single"/>
          <w:lang w:val="en-US"/>
        </w:rPr>
        <w:t>2</w:t>
      </w:r>
      <w:r w:rsidR="00422517" w:rsidRPr="00422517">
        <w:rPr>
          <w:rFonts w:ascii="Trebuchet MS" w:hAnsi="Trebuchet MS"/>
          <w:color w:val="FFFFFF" w:themeColor="background1"/>
          <w:sz w:val="22"/>
          <w:szCs w:val="22"/>
          <w:u w:val="single"/>
        </w:rPr>
        <w:t>0</w:t>
      </w:r>
      <w:r w:rsidRPr="007A26FC">
        <w:rPr>
          <w:rFonts w:ascii="Trebuchet MS" w:hAnsi="Trebuchet MS"/>
          <w:color w:val="FFFFFF" w:themeColor="background1"/>
          <w:sz w:val="22"/>
          <w:szCs w:val="22"/>
          <w:u w:val="single"/>
        </w:rPr>
        <w:t xml:space="preserve"> dienos</w:t>
      </w:r>
      <w:r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. Video dydis negali viršyti 2 GB, o trukmė - 4 min. Būtina kartu atsiųsti/įkelti tėvų pasirašytą (e-parašu ar ranka) sutikimo viešinti informaciją formą (žiūrėkite sekantį puslapį). Su kiekvienu dalyviu susisieksime ir informuosime apie rezultatus. </w:t>
      </w:r>
    </w:p>
    <w:p w14:paraId="216DD090" w14:textId="42D54443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0CE6D7B7" w14:textId="128E3813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Mokytojai, paskatinę mokinius sudalyvauti konkurse, kviečiami parašyti e-paštu </w:t>
      </w:r>
      <w:hyperlink r:id="rId11">
        <w:r w:rsidRPr="007A26FC">
          <w:rPr>
            <w:rFonts w:ascii="Trebuchet MS" w:hAnsi="Trebuchet MS"/>
            <w:color w:val="FFFFFF" w:themeColor="background1"/>
            <w:sz w:val="22"/>
            <w:szCs w:val="22"/>
            <w:u w:val="single"/>
          </w:rPr>
          <w:t>aktualiju.pamoka@gmail.com</w:t>
        </w:r>
      </w:hyperlink>
      <w:r w:rsidRPr="007A26FC">
        <w:rPr>
          <w:rFonts w:ascii="Trebuchet MS" w:hAnsi="Trebuchet MS"/>
          <w:color w:val="FFFFFF" w:themeColor="background1"/>
          <w:sz w:val="22"/>
          <w:szCs w:val="22"/>
        </w:rPr>
        <w:t>, kas dalyvauja konkurse bei nurodyti savo pašto adresą, kuriuo galėtume atsiųsti suvenyrus bei priziniu vietų atveju - pažymėjimus.</w:t>
      </w:r>
    </w:p>
    <w:p w14:paraId="0EEE5230" w14:textId="77777777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3F76F258" w14:textId="05D0B0D3" w:rsidR="007A26FC" w:rsidRPr="007A26FC" w:rsidRDefault="007A26FC" w:rsidP="00E00F9B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  <w:r w:rsidRPr="007A26FC">
        <w:rPr>
          <w:rFonts w:ascii="Trebuchet MS" w:hAnsi="Trebuchet MS"/>
          <w:color w:val="FFFFFF" w:themeColor="background1"/>
          <w:sz w:val="22"/>
          <w:szCs w:val="22"/>
        </w:rPr>
        <w:t>Jei kiltų daugiau klausimų, prašome teirautis telefonu 868758085.</w:t>
      </w:r>
    </w:p>
    <w:p w14:paraId="1FACCE48" w14:textId="269479B9" w:rsidR="00422517" w:rsidRPr="00422517" w:rsidRDefault="007A26FC" w:rsidP="00422517">
      <w:pPr>
        <w:jc w:val="both"/>
        <w:rPr>
          <w:rFonts w:ascii="Trebuchet MS" w:hAnsi="Trebuchet MS"/>
          <w:color w:val="FFFFFF" w:themeColor="background1"/>
          <w:sz w:val="22"/>
          <w:szCs w:val="22"/>
          <w:lang w:val="en-US"/>
        </w:rPr>
      </w:pPr>
      <w:r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Lauksime 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>TAVO</w:t>
      </w:r>
      <w:r w:rsidRPr="007A26FC">
        <w:rPr>
          <w:rFonts w:ascii="Trebuchet MS" w:hAnsi="Trebuchet MS"/>
          <w:color w:val="FFFFFF" w:themeColor="background1"/>
          <w:sz w:val="22"/>
          <w:szCs w:val="22"/>
        </w:rPr>
        <w:t xml:space="preserve"> nuomon</w:t>
      </w:r>
      <w:r w:rsidR="00FD4EA2">
        <w:rPr>
          <w:rFonts w:ascii="Trebuchet MS" w:hAnsi="Trebuchet MS"/>
          <w:color w:val="FFFFFF" w:themeColor="background1"/>
          <w:sz w:val="22"/>
          <w:szCs w:val="22"/>
        </w:rPr>
        <w:t>ės</w:t>
      </w:r>
      <w:r w:rsidRPr="007A26FC">
        <w:rPr>
          <w:rFonts w:ascii="Trebuchet MS" w:hAnsi="Trebuchet MS"/>
          <w:color w:val="FFFFFF" w:themeColor="background1"/>
          <w:sz w:val="22"/>
          <w:szCs w:val="22"/>
        </w:rPr>
        <w:t>!</w:t>
      </w:r>
      <w:r w:rsidR="00422517">
        <w:rPr>
          <w:rFonts w:ascii="Trebuchet MS" w:hAnsi="Trebuchet MS"/>
          <w:color w:val="FFFFFF" w:themeColor="background1"/>
          <w:sz w:val="22"/>
          <w:szCs w:val="22"/>
        </w:rPr>
        <w:br w:type="page"/>
      </w:r>
    </w:p>
    <w:p w14:paraId="12BE984E" w14:textId="77777777" w:rsidR="00422517" w:rsidRDefault="007A68F5" w:rsidP="00422517">
      <w:pPr>
        <w:pStyle w:val="Default"/>
        <w:spacing w:line="360" w:lineRule="auto"/>
        <w:rPr>
          <w:sz w:val="23"/>
          <w:szCs w:val="23"/>
        </w:rPr>
      </w:pPr>
      <w:r>
        <w:rPr>
          <w:noProof/>
        </w:rPr>
        <w:lastRenderedPageBreak/>
        <w:pict w14:anchorId="02DCE1B0">
          <v:shape id="_x0000_s1026" type="#_x0000_t75" alt="A picture containing icon&#10;&#10;Description automatically generated" style="position:absolute;margin-left:-40.05pt;margin-top:-14.65pt;width:607.7pt;height:858.6pt;z-index:-251657216;mso-wrap-edited:f;mso-width-percent:0;mso-height-percent:0;mso-width-percent:0;mso-height-percent:0">
            <v:imagedata r:id="rId12" o:title="ausines_power_tablet-02 - Copy"/>
          </v:shape>
        </w:pict>
      </w:r>
    </w:p>
    <w:p w14:paraId="34E5A002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683844FD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51BB9D10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25855205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06A8502E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02189755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04724836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2F48F92A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1D8B9DE9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1035C030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791AA6AC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0E7903A5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7FFBCE5E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0DB85930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2E1BBC01" w14:textId="5C66C5DA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6DC1185B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4E603890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</w:p>
    <w:p w14:paraId="538D8311" w14:textId="79084C33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Konkurso „ES ateitis: ką Lietuva gali pasiūlyti Europai?“ organizatoriams: </w:t>
      </w:r>
    </w:p>
    <w:p w14:paraId="76EA10DE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Kurk Lietuvai alumnų asociacijai </w:t>
      </w:r>
    </w:p>
    <w:p w14:paraId="0C9611DB" w14:textId="77777777" w:rsidR="00422517" w:rsidRDefault="00422517" w:rsidP="0042251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LR Užsienio reikalų ministerijai </w:t>
      </w:r>
    </w:p>
    <w:p w14:paraId="7437C61D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1AB83249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276DD5CA" w14:textId="77777777" w:rsidR="00422517" w:rsidRPr="00274717" w:rsidRDefault="00422517" w:rsidP="00422517">
      <w:pPr>
        <w:pStyle w:val="Default"/>
        <w:spacing w:line="360" w:lineRule="auto"/>
        <w:jc w:val="center"/>
        <w:rPr>
          <w:sz w:val="30"/>
          <w:szCs w:val="30"/>
        </w:rPr>
      </w:pPr>
      <w:r w:rsidRPr="00274717">
        <w:rPr>
          <w:sz w:val="30"/>
          <w:szCs w:val="30"/>
        </w:rPr>
        <w:t>SUTIKIMAS</w:t>
      </w:r>
    </w:p>
    <w:p w14:paraId="3BAF73DC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54FC91B7" w14:textId="7D2BBA0C" w:rsidR="00422517" w:rsidRDefault="00422517" w:rsidP="0042251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2020 1</w:t>
      </w:r>
      <w:r w:rsidR="00FD4EA2">
        <w:rPr>
          <w:sz w:val="23"/>
          <w:szCs w:val="23"/>
        </w:rPr>
        <w:t>1</w:t>
      </w:r>
      <w:r>
        <w:rPr>
          <w:sz w:val="23"/>
          <w:szCs w:val="23"/>
        </w:rPr>
        <w:t xml:space="preserve"> __</w:t>
      </w:r>
    </w:p>
    <w:p w14:paraId="786F0EAA" w14:textId="77777777" w:rsidR="00422517" w:rsidRDefault="00422517" w:rsidP="00422517">
      <w:pPr>
        <w:pStyle w:val="Default"/>
        <w:spacing w:line="360" w:lineRule="auto"/>
        <w:jc w:val="center"/>
        <w:rPr>
          <w:sz w:val="23"/>
          <w:szCs w:val="23"/>
        </w:rPr>
      </w:pPr>
    </w:p>
    <w:p w14:paraId="57929341" w14:textId="77777777" w:rsidR="00422517" w:rsidRDefault="00422517" w:rsidP="00422517">
      <w:pPr>
        <w:pStyle w:val="Default"/>
        <w:spacing w:line="360" w:lineRule="auto"/>
        <w:jc w:val="center"/>
        <w:rPr>
          <w:sz w:val="23"/>
          <w:szCs w:val="23"/>
        </w:rPr>
      </w:pPr>
    </w:p>
    <w:p w14:paraId="2D281C6D" w14:textId="77777777" w:rsidR="00422517" w:rsidRDefault="00422517" w:rsidP="0042251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sutinku ir neprieštarauju, kad mano sūnaus/dukros (globotinio/globotinės) (tinkamą pabraukti) __________________________________________ (konkurso dalyvio vardas, pavardė) konkursui siunčiamas video, esant poreikiui, būtų panaudotas išimtinai tik konkurso ir jo rezultatų viešinimo tikslais. </w:t>
      </w:r>
    </w:p>
    <w:p w14:paraId="76D74614" w14:textId="77777777" w:rsidR="00422517" w:rsidRDefault="00422517" w:rsidP="0042251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ir patvirtinu, kad esu informuotas (-a) ir sutinku, kad jo/jos (pabraukti) asmens duomenys būtų tvarkomi pagal Europos Parlamento ir Tarybos 2016 balandžio 27 d. Reglamento (ES) 2016/679 ir nacionalinių asmens duomenų tvarkymo taisyklių reikalavimus. </w:t>
      </w:r>
    </w:p>
    <w:p w14:paraId="3BA86E38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4799250C" w14:textId="77777777" w:rsidR="00422517" w:rsidRDefault="00422517" w:rsidP="00422517">
      <w:pPr>
        <w:pStyle w:val="Default"/>
        <w:spacing w:line="360" w:lineRule="auto"/>
        <w:rPr>
          <w:sz w:val="23"/>
          <w:szCs w:val="23"/>
        </w:rPr>
      </w:pPr>
    </w:p>
    <w:p w14:paraId="592F1ADE" w14:textId="77777777" w:rsidR="00422517" w:rsidRDefault="00422517" w:rsidP="00422517">
      <w:pPr>
        <w:pStyle w:val="Default"/>
        <w:spacing w:line="360" w:lineRule="auto"/>
        <w:jc w:val="right"/>
        <w:rPr>
          <w:sz w:val="23"/>
          <w:szCs w:val="23"/>
        </w:rPr>
      </w:pPr>
    </w:p>
    <w:p w14:paraId="7F26AADC" w14:textId="3D6EE161" w:rsidR="00422517" w:rsidRPr="00274717" w:rsidRDefault="00422517" w:rsidP="00422517">
      <w:pPr>
        <w:pStyle w:val="Default"/>
        <w:spacing w:line="360" w:lineRule="auto"/>
        <w:jc w:val="right"/>
        <w:rPr>
          <w:sz w:val="23"/>
          <w:szCs w:val="23"/>
        </w:rPr>
      </w:pPr>
      <w:r w:rsidRPr="00274717">
        <w:rPr>
          <w:sz w:val="23"/>
          <w:szCs w:val="23"/>
        </w:rPr>
        <w:t>Vardas Pavardė</w:t>
      </w:r>
      <w:r w:rsidR="00AD30F9">
        <w:rPr>
          <w:sz w:val="23"/>
          <w:szCs w:val="23"/>
        </w:rPr>
        <w:t>___________________________</w:t>
      </w:r>
      <w:r w:rsidRPr="00274717">
        <w:rPr>
          <w:sz w:val="23"/>
          <w:szCs w:val="23"/>
        </w:rPr>
        <w:t xml:space="preserve"> </w:t>
      </w:r>
    </w:p>
    <w:p w14:paraId="3E61A8E8" w14:textId="77777777" w:rsidR="00AD30F9" w:rsidRDefault="00AD30F9" w:rsidP="00AD30F9">
      <w:pPr>
        <w:spacing w:line="360" w:lineRule="auto"/>
        <w:jc w:val="center"/>
        <w:rPr>
          <w:sz w:val="23"/>
          <w:szCs w:val="23"/>
        </w:rPr>
      </w:pPr>
    </w:p>
    <w:p w14:paraId="0975AF90" w14:textId="45E00662" w:rsidR="00422517" w:rsidRDefault="00422517" w:rsidP="00AD30F9">
      <w:pPr>
        <w:spacing w:line="360" w:lineRule="auto"/>
        <w:ind w:left="3600" w:firstLine="720"/>
        <w:jc w:val="center"/>
        <w:rPr>
          <w:sz w:val="23"/>
          <w:szCs w:val="23"/>
        </w:rPr>
      </w:pPr>
      <w:r w:rsidRPr="00274717">
        <w:rPr>
          <w:sz w:val="23"/>
          <w:szCs w:val="23"/>
        </w:rPr>
        <w:t>Parašas</w:t>
      </w:r>
    </w:p>
    <w:p w14:paraId="79B897A0" w14:textId="77777777" w:rsidR="00AD30F9" w:rsidRPr="00274717" w:rsidRDefault="00AD30F9" w:rsidP="00422517">
      <w:pPr>
        <w:spacing w:line="360" w:lineRule="auto"/>
        <w:jc w:val="right"/>
      </w:pPr>
    </w:p>
    <w:p w14:paraId="76C007B4" w14:textId="63CCB877" w:rsidR="004A3D54" w:rsidRDefault="004A3D54" w:rsidP="00621AB8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3FCDA916" w14:textId="4FDC947F" w:rsidR="00422517" w:rsidRDefault="00422517" w:rsidP="00621AB8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5C39AE5E" w14:textId="2BE32B02" w:rsidR="00422517" w:rsidRDefault="00422517" w:rsidP="00621AB8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44F5C3EB" w14:textId="31954B36" w:rsidR="00422517" w:rsidRDefault="00422517" w:rsidP="00621AB8">
      <w:pPr>
        <w:jc w:val="both"/>
        <w:rPr>
          <w:rFonts w:ascii="Trebuchet MS" w:hAnsi="Trebuchet MS"/>
          <w:color w:val="FFFFFF" w:themeColor="background1"/>
          <w:sz w:val="22"/>
          <w:szCs w:val="22"/>
        </w:rPr>
      </w:pPr>
    </w:p>
    <w:p w14:paraId="1A88B400" w14:textId="4FD547EF" w:rsidR="00CA1B22" w:rsidRPr="00422517" w:rsidRDefault="00CA1B22" w:rsidP="00422517">
      <w:pPr>
        <w:jc w:val="both"/>
        <w:rPr>
          <w:rFonts w:cs="Arial"/>
          <w:color w:val="000000" w:themeColor="text1"/>
        </w:rPr>
      </w:pPr>
    </w:p>
    <w:sectPr w:rsidR="00CA1B22" w:rsidRPr="00422517" w:rsidSect="00E56D70">
      <w:pgSz w:w="11906" w:h="16838"/>
      <w:pgMar w:top="0" w:right="309" w:bottom="142" w:left="54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1F430E34"/>
    <w:multiLevelType w:val="hybridMultilevel"/>
    <w:tmpl w:val="321E2322"/>
    <w:lvl w:ilvl="0" w:tplc="99DADBF0">
      <w:numFmt w:val="bullet"/>
      <w:lvlText w:val="-"/>
      <w:lvlJc w:val="left"/>
      <w:pPr>
        <w:ind w:left="644" w:hanging="360"/>
      </w:pPr>
      <w:rPr>
        <w:rFonts w:ascii="Trebuchet MS" w:eastAsia="Trebuchet MS" w:hAnsi="Trebuchet MS" w:cs="Trebuchet MS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883AFC"/>
    <w:multiLevelType w:val="multilevel"/>
    <w:tmpl w:val="06F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42F0B"/>
    <w:multiLevelType w:val="hybridMultilevel"/>
    <w:tmpl w:val="0ADAA6EC"/>
    <w:lvl w:ilvl="0" w:tplc="0B425AA6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1367A3"/>
    <w:multiLevelType w:val="multilevel"/>
    <w:tmpl w:val="2FAE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D628B"/>
    <w:multiLevelType w:val="hybridMultilevel"/>
    <w:tmpl w:val="924AA060"/>
    <w:lvl w:ilvl="0" w:tplc="0B425AA6">
      <w:numFmt w:val="bullet"/>
      <w:lvlText w:val=""/>
      <w:lvlJc w:val="left"/>
      <w:pPr>
        <w:ind w:left="1287" w:hanging="360"/>
      </w:pPr>
      <w:rPr>
        <w:rFonts w:ascii="Symbol" w:eastAsia="Arial" w:hAnsi="Symbo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8E0974"/>
    <w:multiLevelType w:val="hybridMultilevel"/>
    <w:tmpl w:val="C1D2202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396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DFC"/>
    <w:rsid w:val="00032CDE"/>
    <w:rsid w:val="00043192"/>
    <w:rsid w:val="00061B10"/>
    <w:rsid w:val="0006586E"/>
    <w:rsid w:val="000866A8"/>
    <w:rsid w:val="00090F84"/>
    <w:rsid w:val="000A17F6"/>
    <w:rsid w:val="000D0474"/>
    <w:rsid w:val="000E1D8F"/>
    <w:rsid w:val="00113929"/>
    <w:rsid w:val="0011474D"/>
    <w:rsid w:val="00116974"/>
    <w:rsid w:val="001261B5"/>
    <w:rsid w:val="001325A0"/>
    <w:rsid w:val="00164E4C"/>
    <w:rsid w:val="00186BF0"/>
    <w:rsid w:val="00195864"/>
    <w:rsid w:val="001C7399"/>
    <w:rsid w:val="001D205A"/>
    <w:rsid w:val="001D715E"/>
    <w:rsid w:val="001E1F7A"/>
    <w:rsid w:val="001F09D4"/>
    <w:rsid w:val="0020245F"/>
    <w:rsid w:val="00210326"/>
    <w:rsid w:val="002351D2"/>
    <w:rsid w:val="00271C84"/>
    <w:rsid w:val="00283319"/>
    <w:rsid w:val="00284CBB"/>
    <w:rsid w:val="002A6965"/>
    <w:rsid w:val="002C209E"/>
    <w:rsid w:val="002C2567"/>
    <w:rsid w:val="002C7717"/>
    <w:rsid w:val="002E6298"/>
    <w:rsid w:val="002F087F"/>
    <w:rsid w:val="003334F2"/>
    <w:rsid w:val="003337F9"/>
    <w:rsid w:val="00334E8C"/>
    <w:rsid w:val="00335536"/>
    <w:rsid w:val="003513E4"/>
    <w:rsid w:val="00393392"/>
    <w:rsid w:val="003A71CC"/>
    <w:rsid w:val="003C0D9F"/>
    <w:rsid w:val="003C634D"/>
    <w:rsid w:val="003D7DD7"/>
    <w:rsid w:val="003E38F7"/>
    <w:rsid w:val="003E672D"/>
    <w:rsid w:val="003F49CC"/>
    <w:rsid w:val="003F70B6"/>
    <w:rsid w:val="00413169"/>
    <w:rsid w:val="00414374"/>
    <w:rsid w:val="00416A3E"/>
    <w:rsid w:val="00422517"/>
    <w:rsid w:val="00431AF1"/>
    <w:rsid w:val="00433A6F"/>
    <w:rsid w:val="00437C78"/>
    <w:rsid w:val="004459BB"/>
    <w:rsid w:val="00492532"/>
    <w:rsid w:val="004A17A0"/>
    <w:rsid w:val="004A2ECF"/>
    <w:rsid w:val="004A3D54"/>
    <w:rsid w:val="004E5A58"/>
    <w:rsid w:val="004E6371"/>
    <w:rsid w:val="00514267"/>
    <w:rsid w:val="00555DEB"/>
    <w:rsid w:val="00574A35"/>
    <w:rsid w:val="00581D25"/>
    <w:rsid w:val="005B3CF6"/>
    <w:rsid w:val="005C25DC"/>
    <w:rsid w:val="005E6E26"/>
    <w:rsid w:val="005F0EEC"/>
    <w:rsid w:val="00601E88"/>
    <w:rsid w:val="006174D5"/>
    <w:rsid w:val="00621AB8"/>
    <w:rsid w:val="00623EAA"/>
    <w:rsid w:val="00637745"/>
    <w:rsid w:val="00647731"/>
    <w:rsid w:val="00661B7C"/>
    <w:rsid w:val="00666468"/>
    <w:rsid w:val="00677C45"/>
    <w:rsid w:val="006B373B"/>
    <w:rsid w:val="006C2729"/>
    <w:rsid w:val="006D0A7A"/>
    <w:rsid w:val="006D7259"/>
    <w:rsid w:val="006F7F16"/>
    <w:rsid w:val="006F7FA5"/>
    <w:rsid w:val="00715D5A"/>
    <w:rsid w:val="00720EC7"/>
    <w:rsid w:val="007624C3"/>
    <w:rsid w:val="0076288B"/>
    <w:rsid w:val="0079724D"/>
    <w:rsid w:val="00797712"/>
    <w:rsid w:val="007A13F9"/>
    <w:rsid w:val="007A26FC"/>
    <w:rsid w:val="007A68F5"/>
    <w:rsid w:val="007E1D5E"/>
    <w:rsid w:val="007E32BB"/>
    <w:rsid w:val="007E65CB"/>
    <w:rsid w:val="00840038"/>
    <w:rsid w:val="008432CA"/>
    <w:rsid w:val="00851888"/>
    <w:rsid w:val="00860F41"/>
    <w:rsid w:val="00865ACD"/>
    <w:rsid w:val="008857A9"/>
    <w:rsid w:val="008A342F"/>
    <w:rsid w:val="008C550F"/>
    <w:rsid w:val="008D0614"/>
    <w:rsid w:val="008F4065"/>
    <w:rsid w:val="00915CB7"/>
    <w:rsid w:val="00917531"/>
    <w:rsid w:val="009244A9"/>
    <w:rsid w:val="00945E3C"/>
    <w:rsid w:val="00973D98"/>
    <w:rsid w:val="00981645"/>
    <w:rsid w:val="0099458C"/>
    <w:rsid w:val="009A0C73"/>
    <w:rsid w:val="009B1473"/>
    <w:rsid w:val="009C19FD"/>
    <w:rsid w:val="00A06318"/>
    <w:rsid w:val="00A145F2"/>
    <w:rsid w:val="00A54B56"/>
    <w:rsid w:val="00A56E07"/>
    <w:rsid w:val="00A6581D"/>
    <w:rsid w:val="00A66DC3"/>
    <w:rsid w:val="00AA45DE"/>
    <w:rsid w:val="00AD30F9"/>
    <w:rsid w:val="00AF11F6"/>
    <w:rsid w:val="00B03FEF"/>
    <w:rsid w:val="00B05900"/>
    <w:rsid w:val="00B17A38"/>
    <w:rsid w:val="00B36CE1"/>
    <w:rsid w:val="00B43231"/>
    <w:rsid w:val="00B50611"/>
    <w:rsid w:val="00BA4A2B"/>
    <w:rsid w:val="00BB1F52"/>
    <w:rsid w:val="00BB5269"/>
    <w:rsid w:val="00BD3D38"/>
    <w:rsid w:val="00BF2200"/>
    <w:rsid w:val="00BF232F"/>
    <w:rsid w:val="00BF2947"/>
    <w:rsid w:val="00BF2CFF"/>
    <w:rsid w:val="00C01F61"/>
    <w:rsid w:val="00C026C1"/>
    <w:rsid w:val="00C10DFC"/>
    <w:rsid w:val="00C20447"/>
    <w:rsid w:val="00C23066"/>
    <w:rsid w:val="00C26F59"/>
    <w:rsid w:val="00C33E3E"/>
    <w:rsid w:val="00C43FAF"/>
    <w:rsid w:val="00C60C2A"/>
    <w:rsid w:val="00C719BF"/>
    <w:rsid w:val="00CA1B22"/>
    <w:rsid w:val="00CD542A"/>
    <w:rsid w:val="00CE337C"/>
    <w:rsid w:val="00CE3533"/>
    <w:rsid w:val="00D07A35"/>
    <w:rsid w:val="00D14678"/>
    <w:rsid w:val="00D22AC3"/>
    <w:rsid w:val="00D4524C"/>
    <w:rsid w:val="00D536A3"/>
    <w:rsid w:val="00D5720A"/>
    <w:rsid w:val="00D62726"/>
    <w:rsid w:val="00D7241B"/>
    <w:rsid w:val="00D85A85"/>
    <w:rsid w:val="00D87716"/>
    <w:rsid w:val="00D943D4"/>
    <w:rsid w:val="00D952CA"/>
    <w:rsid w:val="00D9571E"/>
    <w:rsid w:val="00DA1213"/>
    <w:rsid w:val="00DB27A9"/>
    <w:rsid w:val="00DB732A"/>
    <w:rsid w:val="00DC42C5"/>
    <w:rsid w:val="00DD3632"/>
    <w:rsid w:val="00DD7CD6"/>
    <w:rsid w:val="00DF45D7"/>
    <w:rsid w:val="00E00F9B"/>
    <w:rsid w:val="00E14D98"/>
    <w:rsid w:val="00E26EF2"/>
    <w:rsid w:val="00E3656B"/>
    <w:rsid w:val="00E44672"/>
    <w:rsid w:val="00E56CF4"/>
    <w:rsid w:val="00E56D70"/>
    <w:rsid w:val="00E74782"/>
    <w:rsid w:val="00E8475A"/>
    <w:rsid w:val="00E851D7"/>
    <w:rsid w:val="00E87BAC"/>
    <w:rsid w:val="00E92E38"/>
    <w:rsid w:val="00E96BAD"/>
    <w:rsid w:val="00EA0B61"/>
    <w:rsid w:val="00EA0ECD"/>
    <w:rsid w:val="00EB2B05"/>
    <w:rsid w:val="00EE30FB"/>
    <w:rsid w:val="00F054CB"/>
    <w:rsid w:val="00F07565"/>
    <w:rsid w:val="00F35D77"/>
    <w:rsid w:val="00F47F7C"/>
    <w:rsid w:val="00F70727"/>
    <w:rsid w:val="00F9621E"/>
    <w:rsid w:val="00FC3A3D"/>
    <w:rsid w:val="00FC7E9C"/>
    <w:rsid w:val="00FD4EA2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C1F1A"/>
  <w15:docId w15:val="{B6744AC7-7F49-42AA-887B-760BFE31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7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paragraph" w:styleId="Heading1">
    <w:name w:val="heading 1"/>
    <w:basedOn w:val="Normal"/>
    <w:link w:val="Heading1Char"/>
    <w:uiPriority w:val="9"/>
    <w:qFormat/>
    <w:pPr>
      <w:widowControl w:val="0"/>
      <w:suppressAutoHyphens/>
      <w:spacing w:before="75"/>
      <w:ind w:left="591" w:right="680" w:hanging="1405"/>
      <w:outlineLvl w:val="0"/>
    </w:pPr>
    <w:rPr>
      <w:rFonts w:ascii="Arial" w:eastAsia="Arial" w:hAnsi="Arial" w:cs="Arial"/>
      <w:b/>
      <w:bCs/>
      <w:sz w:val="87"/>
      <w:szCs w:val="87"/>
      <w:lang w:eastAsia="en-US" w:bidi="ar-SA"/>
    </w:rPr>
  </w:style>
  <w:style w:type="paragraph" w:styleId="Heading2">
    <w:name w:val="heading 2"/>
    <w:basedOn w:val="Normal"/>
    <w:uiPriority w:val="9"/>
    <w:unhideWhenUsed/>
    <w:qFormat/>
    <w:pPr>
      <w:widowControl w:val="0"/>
      <w:suppressAutoHyphens/>
      <w:spacing w:before="83"/>
      <w:ind w:left="2863"/>
      <w:outlineLvl w:val="1"/>
    </w:pPr>
    <w:rPr>
      <w:rFonts w:ascii="Arial" w:eastAsia="Arial" w:hAnsi="Arial" w:cs="Arial"/>
      <w:b/>
      <w:bCs/>
      <w:sz w:val="60"/>
      <w:szCs w:val="60"/>
      <w:lang w:eastAsia="en-US" w:bidi="ar-SA"/>
    </w:rPr>
  </w:style>
  <w:style w:type="paragraph" w:styleId="Heading3">
    <w:name w:val="heading 3"/>
    <w:basedOn w:val="Normal"/>
    <w:uiPriority w:val="9"/>
    <w:unhideWhenUsed/>
    <w:qFormat/>
    <w:pPr>
      <w:widowControl w:val="0"/>
      <w:suppressAutoHyphens/>
      <w:spacing w:before="16"/>
      <w:ind w:left="3096"/>
      <w:outlineLvl w:val="2"/>
    </w:pPr>
    <w:rPr>
      <w:i/>
      <w:sz w:val="32"/>
      <w:szCs w:val="32"/>
      <w:lang w:eastAsia="en-US" w:bidi="ar-SA"/>
    </w:rPr>
  </w:style>
  <w:style w:type="paragraph" w:styleId="Heading4">
    <w:name w:val="heading 4"/>
    <w:basedOn w:val="Normal"/>
    <w:uiPriority w:val="9"/>
    <w:unhideWhenUsed/>
    <w:qFormat/>
    <w:pPr>
      <w:widowControl w:val="0"/>
      <w:suppressAutoHyphens/>
      <w:spacing w:line="317" w:lineRule="exact"/>
      <w:jc w:val="right"/>
      <w:outlineLvl w:val="3"/>
    </w:pPr>
    <w:rPr>
      <w:rFonts w:ascii="Arial" w:eastAsia="Arial" w:hAnsi="Arial" w:cs="Arial"/>
      <w:b/>
      <w:bCs/>
      <w:sz w:val="31"/>
      <w:szCs w:val="31"/>
      <w:lang w:eastAsia="en-US" w:bidi="ar-S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40"/>
      <w:outlineLvl w:val="4"/>
    </w:pPr>
    <w:rPr>
      <w:rFonts w:ascii="Cambria" w:eastAsia="Calibri" w:hAnsi="Cambria" w:cs="Tahoma"/>
      <w:color w:val="365F91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eastAsia="Trebuchet MS" w:hAnsi="Tahoma" w:cs="Tahoma"/>
      <w:sz w:val="16"/>
      <w:szCs w:val="16"/>
    </w:rPr>
  </w:style>
  <w:style w:type="character" w:customStyle="1" w:styleId="Internetosaitas">
    <w:name w:val="Interneto saitas"/>
    <w:basedOn w:val="DefaultParagraphFont"/>
    <w:rPr>
      <w:color w:val="0000FF"/>
      <w:u w:val="single"/>
    </w:rPr>
  </w:style>
  <w:style w:type="character" w:customStyle="1" w:styleId="Heading4Char">
    <w:name w:val="Heading 4 Char"/>
    <w:basedOn w:val="DefaultParagraphFont"/>
    <w:qFormat/>
    <w:rPr>
      <w:rFonts w:ascii="Arial" w:eastAsia="Arial" w:hAnsi="Arial" w:cs="Arial"/>
      <w:b/>
      <w:bCs/>
      <w:sz w:val="31"/>
      <w:szCs w:val="31"/>
    </w:rPr>
  </w:style>
  <w:style w:type="character" w:customStyle="1" w:styleId="BodyTextChar">
    <w:name w:val="Body Text Char"/>
    <w:basedOn w:val="DefaultParagraphFont"/>
    <w:qFormat/>
    <w:rPr>
      <w:rFonts w:ascii="Trebuchet MS" w:eastAsia="Trebuchet MS" w:hAnsi="Trebuchet MS" w:cs="Trebuchet MS"/>
      <w:sz w:val="24"/>
      <w:szCs w:val="24"/>
    </w:rPr>
  </w:style>
  <w:style w:type="character" w:customStyle="1" w:styleId="Aplankytasinternetosaitas">
    <w:name w:val="Aplankytas interneto saitas"/>
    <w:basedOn w:val="DefaultParagraphFont"/>
    <w:rPr>
      <w:color w:val="800080"/>
      <w:u w:val="single"/>
    </w:rPr>
  </w:style>
  <w:style w:type="character" w:customStyle="1" w:styleId="DocumentMapChar">
    <w:name w:val="Document Map Char"/>
    <w:basedOn w:val="DefaultParagraphFont"/>
    <w:qFormat/>
    <w:rPr>
      <w:rFonts w:ascii="Tahoma" w:eastAsia="Trebuchet MS" w:hAnsi="Tahoma" w:cs="Tahoma"/>
      <w:sz w:val="16"/>
      <w:szCs w:val="1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ing3Char">
    <w:name w:val="Heading 3 Char"/>
    <w:basedOn w:val="DefaultParagraphFont"/>
    <w:uiPriority w:val="9"/>
    <w:qFormat/>
    <w:rPr>
      <w:rFonts w:ascii="Times New Roman" w:eastAsia="Times New Roman" w:hAnsi="Times New Roman" w:cs="Times New Roman"/>
      <w:i/>
      <w:sz w:val="32"/>
      <w:szCs w:val="32"/>
    </w:rPr>
  </w:style>
  <w:style w:type="character" w:styleId="Hyperlink">
    <w:name w:val="Hyperlink"/>
    <w:qFormat/>
    <w:rPr>
      <w:color w:val="000080"/>
      <w:u w:val="single"/>
    </w:rPr>
  </w:style>
  <w:style w:type="character" w:customStyle="1" w:styleId="Heading5Char">
    <w:name w:val="Heading 5 Char"/>
    <w:basedOn w:val="DefaultParagraphFont"/>
    <w:qFormat/>
    <w:rPr>
      <w:rFonts w:ascii="Cambria" w:eastAsia="Calibri" w:hAnsi="Cambria" w:cs="Tahoma"/>
      <w:color w:val="365F91"/>
    </w:rPr>
  </w:style>
  <w:style w:type="character" w:styleId="IntenseEmphasis">
    <w:name w:val="Intense Emphasis"/>
    <w:basedOn w:val="DefaultParagraphFont"/>
    <w:qFormat/>
    <w:rPr>
      <w:i/>
      <w:iCs/>
      <w:color w:val="4F81BD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Trebuchet MS" w:eastAsia="Trebuchet MS" w:hAnsi="Trebuchet MS" w:cs="Trebuchet MS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umeravimosimboliai">
    <w:name w:val="Numeravimo simboliai"/>
    <w:qFormat/>
  </w:style>
  <w:style w:type="paragraph" w:customStyle="1" w:styleId="Antrat">
    <w:name w:val="Antraštė"/>
    <w:basedOn w:val="Normal"/>
    <w:next w:val="BodyText"/>
    <w:qFormat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BodyText">
    <w:name w:val="Body Text"/>
    <w:basedOn w:val="Normal"/>
    <w:pPr>
      <w:widowControl w:val="0"/>
      <w:suppressAutoHyphens/>
    </w:pPr>
    <w:rPr>
      <w:rFonts w:ascii="Trebuchet MS" w:eastAsia="Trebuchet MS" w:hAnsi="Trebuchet MS" w:cs="Trebuchet MS"/>
      <w:lang w:eastAsia="en-US" w:bidi="ar-SA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Trebuchet MS" w:eastAsia="Trebuchet MS" w:hAnsi="Trebuchet MS" w:cs="Lucida Sans"/>
      <w:i/>
      <w:iCs/>
      <w:lang w:eastAsia="en-US" w:bidi="ar-SA"/>
    </w:rPr>
  </w:style>
  <w:style w:type="paragraph" w:customStyle="1" w:styleId="Rodykl">
    <w:name w:val="Rodyklė"/>
    <w:basedOn w:val="Normal"/>
    <w:qFormat/>
    <w:pPr>
      <w:widowControl w:val="0"/>
      <w:suppressLineNumbers/>
      <w:suppressAutoHyphens/>
    </w:pPr>
    <w:rPr>
      <w:rFonts w:ascii="Trebuchet MS" w:eastAsia="Trebuchet MS" w:hAnsi="Trebuchet MS" w:cs="Lucida Sans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 w:val="0"/>
      <w:suppressAutoHyphens/>
      <w:spacing w:before="9"/>
      <w:ind w:left="308" w:hanging="125"/>
      <w:jc w:val="both"/>
    </w:pPr>
    <w:rPr>
      <w:rFonts w:ascii="Trebuchet MS" w:eastAsia="Trebuchet MS" w:hAnsi="Trebuchet MS" w:cs="Trebuchet MS"/>
      <w:sz w:val="22"/>
      <w:szCs w:val="22"/>
      <w:lang w:eastAsia="en-US" w:bidi="ar-SA"/>
    </w:rPr>
  </w:style>
  <w:style w:type="paragraph" w:customStyle="1" w:styleId="TableParagraph">
    <w:name w:val="Table Paragraph"/>
    <w:basedOn w:val="Normal"/>
    <w:qFormat/>
    <w:pPr>
      <w:widowControl w:val="0"/>
      <w:suppressAutoHyphens/>
    </w:pPr>
    <w:rPr>
      <w:rFonts w:ascii="Trebuchet MS" w:eastAsia="Trebuchet MS" w:hAnsi="Trebuchet MS" w:cs="Trebuchet MS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>
      <w:widowControl w:val="0"/>
      <w:suppressAutoHyphens/>
    </w:pPr>
    <w:rPr>
      <w:rFonts w:ascii="Tahoma" w:eastAsia="Trebuchet MS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qFormat/>
    <w:pPr>
      <w:suppressAutoHyphens/>
      <w:spacing w:before="280" w:after="280"/>
    </w:pPr>
    <w:rPr>
      <w:lang w:eastAsia="en-US" w:bidi="ar-SA"/>
    </w:rPr>
  </w:style>
  <w:style w:type="paragraph" w:styleId="DocumentMap">
    <w:name w:val="Document Map"/>
    <w:basedOn w:val="Normal"/>
    <w:qFormat/>
    <w:pPr>
      <w:widowControl w:val="0"/>
      <w:suppressAutoHyphens/>
    </w:pPr>
    <w:rPr>
      <w:rFonts w:ascii="Tahoma" w:eastAsia="Trebuchet MS" w:hAnsi="Tahoma" w:cs="Tahoma"/>
      <w:sz w:val="16"/>
      <w:szCs w:val="16"/>
      <w:lang w:eastAsia="en-US" w:bidi="ar-SA"/>
    </w:rPr>
  </w:style>
  <w:style w:type="paragraph" w:styleId="NoSpacing">
    <w:name w:val="No Spacing"/>
    <w:qFormat/>
    <w:pPr>
      <w:widowControl w:val="0"/>
    </w:pPr>
    <w:rPr>
      <w:rFonts w:ascii="Trebuchet MS" w:eastAsia="Trebuchet MS" w:hAnsi="Trebuchet MS" w:cs="Trebuchet MS"/>
    </w:rPr>
  </w:style>
  <w:style w:type="paragraph" w:styleId="CommentText">
    <w:name w:val="annotation text"/>
    <w:basedOn w:val="Normal"/>
    <w:qFormat/>
    <w:pPr>
      <w:widowControl w:val="0"/>
      <w:suppressAutoHyphens/>
    </w:pPr>
    <w:rPr>
      <w:rFonts w:ascii="Trebuchet MS" w:eastAsia="Trebuchet MS" w:hAnsi="Trebuchet MS" w:cs="Trebuchet MS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Kadroturinys">
    <w:name w:val="Kadro turinys"/>
    <w:basedOn w:val="Normal"/>
    <w:qFormat/>
    <w:pPr>
      <w:widowControl w:val="0"/>
      <w:suppressAutoHyphens/>
    </w:pPr>
    <w:rPr>
      <w:rFonts w:ascii="Trebuchet MS" w:eastAsia="Trebuchet MS" w:hAnsi="Trebuchet MS" w:cs="Trebuchet MS"/>
      <w:sz w:val="22"/>
      <w:szCs w:val="22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10DFC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1E88"/>
    <w:pPr>
      <w:spacing w:before="100" w:beforeAutospacing="1"/>
    </w:pPr>
    <w:rPr>
      <w:rFonts w:ascii="Trebuchet MS" w:hAnsi="Trebuchet MS"/>
      <w:lang w:eastAsia="lt-LT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E672D"/>
    <w:rPr>
      <w:rFonts w:ascii="Arial" w:eastAsia="Arial" w:hAnsi="Arial" w:cs="Arial"/>
      <w:b/>
      <w:bCs/>
      <w:sz w:val="87"/>
      <w:szCs w:val="87"/>
    </w:rPr>
  </w:style>
  <w:style w:type="character" w:styleId="FollowedHyperlink">
    <w:name w:val="FollowedHyperlink"/>
    <w:basedOn w:val="DefaultParagraphFont"/>
    <w:uiPriority w:val="99"/>
    <w:semiHidden/>
    <w:unhideWhenUsed/>
    <w:rsid w:val="00BB1F52"/>
    <w:rPr>
      <w:color w:val="954F72" w:themeColor="followedHyperlink"/>
      <w:u w:val="single"/>
    </w:rPr>
  </w:style>
  <w:style w:type="paragraph" w:customStyle="1" w:styleId="Default">
    <w:name w:val="Default"/>
    <w:rsid w:val="00422517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aktualiju.pamo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tualiju.pamo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transfe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A&#353;_manau_geguze_2020%20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D706-3B84-A04E-A548-FE5465AD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Aš_manau_geguze_2020 w</Template>
  <TotalTime>16</TotalTime>
  <Pages>1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giedre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giedre</dc:title>
  <dc:subject/>
  <dc:creator>Giedre Birzyte</dc:creator>
  <dc:description/>
  <cp:lastModifiedBy>Giedre Birzyte</cp:lastModifiedBy>
  <cp:revision>6</cp:revision>
  <cp:lastPrinted>2020-11-05T16:14:00Z</cp:lastPrinted>
  <dcterms:created xsi:type="dcterms:W3CDTF">2020-11-05T15:56:00Z</dcterms:created>
  <dcterms:modified xsi:type="dcterms:W3CDTF">2020-11-05T16:14:00Z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2018-11-04T00:00:00Z</vt:filetime>
  </property>
  <property fmtid="{D5CDD505-2E9C-101B-9397-08002B2CF9AE}" pid="4" name="Creator">
    <vt:lpwstr>Adobe Illustrator CC 22.0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